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a3190" w14:paraId="3ba3190" w:rsidRDefault="00D94395" w:rsidP="00D94395" w:rsidR="00D94395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D94395" w:rsidP="00D94395" w:rsidR="00D943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D94395" w:rsidP="00D94395" w:rsidR="00D943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t-BR"/>
        </w:rPr>
        <w:t>TRGOVA</w:t>
      </w:r>
      <w:r>
        <w:rPr>
          <w:rFonts w:cs="Times New Roman" w:hAnsi="Times New Roman" w:ascii="Times New Roman"/>
          <w:sz w:val="24"/>
          <w:szCs w:val="24"/>
        </w:rPr>
        <w:t>Č</w:t>
      </w:r>
      <w:r>
        <w:rPr>
          <w:rFonts w:cs="Times New Roman" w:hAnsi="Times New Roman" w:ascii="Times New Roman"/>
          <w:sz w:val="24"/>
          <w:szCs w:val="24"/>
          <w:lang w:val="pt-BR"/>
        </w:rPr>
        <w:t>KI SUD U VARA</w:t>
      </w:r>
      <w:r>
        <w:rPr>
          <w:rFonts w:cs="Times New Roman" w:hAnsi="Times New Roman" w:ascii="Times New Roman"/>
          <w:sz w:val="24"/>
          <w:szCs w:val="24"/>
        </w:rPr>
        <w:t>Ž</w:t>
      </w:r>
      <w:r>
        <w:rPr>
          <w:rFonts w:cs="Times New Roman" w:hAnsi="Times New Roman" w:ascii="Times New Roman"/>
          <w:sz w:val="24"/>
          <w:szCs w:val="24"/>
          <w:lang w:val="pt-BR"/>
        </w:rPr>
        <w:t>DINU</w:t>
      </w:r>
    </w:p>
    <w:p w:rsidRDefault="00D94395" w:rsidP="00D94395" w:rsidR="00D94395">
      <w:pPr>
        <w:spacing w:lineRule="auto" w:line="240" w:after="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</w:t>
      </w:r>
      <w:r>
        <w:rPr>
          <w:rFonts w:cs="Times New Roman" w:hAnsi="Times New Roman" w:ascii="Times New Roman"/>
          <w:sz w:val="24"/>
          <w:szCs w:val="24"/>
          <w:lang w:val="pt-BR"/>
        </w:rPr>
        <w:t>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D94395" w:rsidP="00D94395" w:rsidR="00D943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4395" w:rsidP="00D94395" w:rsidR="00D943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239D" w:rsidP="00D621ED" w:rsidR="0083239D">
      <w:pPr>
        <w:rPr>
          <w:rFonts w:cs="Times New Roman" w:hAnsi="Times New Roman" w:ascii="Times New Roman"/>
          <w:sz w:val="24"/>
          <w:szCs w:val="24"/>
        </w:rPr>
      </w:pPr>
    </w:p>
    <w:p w:rsidRDefault="0083239D" w:rsidP="00D94395" w:rsidR="00D9439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3239D">
        <w:rPr>
          <w:rFonts w:cs="Times New Roman" w:hAnsi="Times New Roman" w:ascii="Times New Roman"/>
          <w:sz w:val="24"/>
          <w:szCs w:val="24"/>
        </w:rPr>
        <w:t>TRGOVAČKI SUD U VARAŽDINU, po sucu toga suda Kseniji Fla</w:t>
      </w:r>
      <w:r>
        <w:rPr>
          <w:rFonts w:cs="Times New Roman" w:hAnsi="Times New Roman" w:ascii="Times New Roman"/>
          <w:sz w:val="24"/>
          <w:szCs w:val="24"/>
        </w:rPr>
        <w:t xml:space="preserve">ck-Makitan, </w:t>
      </w:r>
      <w:r w:rsidRPr="0083239D">
        <w:rPr>
          <w:rFonts w:cs="Times New Roman" w:hAnsi="Times New Roman" w:ascii="Times New Roman"/>
          <w:sz w:val="24"/>
          <w:szCs w:val="24"/>
        </w:rPr>
        <w:t>u stečajnom predmetu nad stečajnim dužnikom GRADUS d.o.o. u stečaju, Varaždin, Varaždinska ulica, Odvojak II, OIB: 26860069791, na temelju čl.</w:t>
      </w:r>
      <w:r w:rsidR="00D94395">
        <w:rPr>
          <w:rFonts w:cs="Times New Roman" w:hAnsi="Times New Roman" w:ascii="Times New Roman"/>
          <w:sz w:val="24"/>
          <w:szCs w:val="24"/>
        </w:rPr>
        <w:t xml:space="preserve"> 164. st. 3. </w:t>
      </w:r>
      <w:r w:rsidR="00D94395" w:rsidRPr="00C53A7B">
        <w:rPr>
          <w:rFonts w:cs="Times New Roman" w:hAnsi="Times New Roman" w:ascii="Times New Roman"/>
          <w:sz w:val="24"/>
          <w:szCs w:val="24"/>
        </w:rPr>
        <w:t>Stečajnog zakona (Narodne novine broj 44/96, 29/99, 129/00, 123/03, 82/06, 116/10, 125/12 i 133/12, dalje SZ)</w:t>
      </w:r>
      <w:r w:rsidR="00D94395">
        <w:rPr>
          <w:rFonts w:cs="Times New Roman" w:hAnsi="Times New Roman" w:ascii="Times New Roman"/>
          <w:sz w:val="24"/>
          <w:szCs w:val="24"/>
        </w:rPr>
        <w:t xml:space="preserve"> 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D94395">
        <w:rPr>
          <w:rFonts w:cs="Times New Roman" w:hAnsi="Times New Roman" w:ascii="Times New Roman"/>
          <w:sz w:val="24"/>
          <w:szCs w:val="24"/>
        </w:rPr>
        <w:t>kolovoza 2016., donio je</w:t>
      </w:r>
    </w:p>
    <w:p w:rsidRDefault="00D94395" w:rsidP="00D94395" w:rsidR="00D94395" w:rsidRPr="0083239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3239D" w:rsidP="00D94395" w:rsidR="00D9439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3239D">
        <w:rPr>
          <w:rFonts w:cs="Times New Roman" w:hAnsi="Times New Roman" w:ascii="Times New Roman"/>
          <w:sz w:val="24"/>
          <w:szCs w:val="24"/>
        </w:rPr>
        <w:t>Z A K LJ U Č A K</w:t>
      </w:r>
    </w:p>
    <w:p w:rsidRDefault="00D94395" w:rsidP="00D94395" w:rsidR="00D94395" w:rsidRPr="0083239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3239D" w:rsidP="00D94395" w:rsidR="008323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3239D">
        <w:rPr>
          <w:rFonts w:cs="Times New Roman" w:hAnsi="Times New Roman" w:ascii="Times New Roman"/>
          <w:sz w:val="24"/>
          <w:szCs w:val="24"/>
        </w:rPr>
        <w:t>I.</w:t>
      </w:r>
      <w:r w:rsidRPr="0083239D">
        <w:rPr>
          <w:rFonts w:cs="Times New Roman" w:hAnsi="Times New Roman" w:ascii="Times New Roman"/>
          <w:sz w:val="24"/>
          <w:szCs w:val="24"/>
        </w:rPr>
        <w:tab/>
        <w:t>Određuje se  usmena javna dražba za prodaju nekretnina  stečajnog dužnika GRADUS d.o.o. u stečaju, Varaždin, Varaždinska ulica, Odvojak II, OIB: 26860069791, u stečajnom postupku primjenom pravila o ovrsi na nekretnini i to:</w:t>
      </w:r>
    </w:p>
    <w:p w:rsidRDefault="0083239D" w:rsidP="00D94395" w:rsidR="0083239D" w:rsidRPr="008323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3239D">
        <w:rPr>
          <w:rFonts w:cs="Times New Roman" w:hAnsi="Times New Roman" w:ascii="Times New Roman"/>
          <w:sz w:val="24"/>
          <w:szCs w:val="24"/>
        </w:rPr>
        <w:t>-čkbr.</w:t>
      </w:r>
      <w:r w:rsidR="00D94395">
        <w:rPr>
          <w:rFonts w:cs="Times New Roman" w:hAnsi="Times New Roman" w:ascii="Times New Roman"/>
          <w:sz w:val="24"/>
          <w:szCs w:val="24"/>
        </w:rPr>
        <w:t xml:space="preserve"> </w:t>
      </w:r>
      <w:r w:rsidRPr="0083239D">
        <w:rPr>
          <w:rFonts w:cs="Times New Roman" w:hAnsi="Times New Roman" w:ascii="Times New Roman"/>
          <w:sz w:val="24"/>
          <w:szCs w:val="24"/>
        </w:rPr>
        <w:t xml:space="preserve">425/13 Jalkovečki Lug sa 7307 m2, </w:t>
      </w:r>
      <w:r w:rsidR="00D94395">
        <w:rPr>
          <w:rFonts w:cs="Times New Roman" w:hAnsi="Times New Roman" w:ascii="Times New Roman"/>
          <w:sz w:val="24"/>
          <w:szCs w:val="24"/>
        </w:rPr>
        <w:t xml:space="preserve">sa </w:t>
      </w:r>
      <w:r w:rsidRPr="0083239D">
        <w:rPr>
          <w:rFonts w:cs="Times New Roman" w:hAnsi="Times New Roman" w:ascii="Times New Roman"/>
          <w:sz w:val="24"/>
          <w:szCs w:val="24"/>
        </w:rPr>
        <w:t>poslovnom zgradom sa 1240 m2 i dvorištem sa 6067 m2, upisane u z.k.ul.br.857, k.o. Jalkovec, k</w:t>
      </w:r>
      <w:r w:rsidR="00D94395">
        <w:rPr>
          <w:rFonts w:cs="Times New Roman" w:hAnsi="Times New Roman" w:ascii="Times New Roman"/>
          <w:sz w:val="24"/>
          <w:szCs w:val="24"/>
        </w:rPr>
        <w:t>od Općinskog suda u Varaždinu, Zemljišno-</w:t>
      </w:r>
      <w:r w:rsidRPr="0083239D">
        <w:rPr>
          <w:rFonts w:cs="Times New Roman" w:hAnsi="Times New Roman" w:ascii="Times New Roman"/>
          <w:sz w:val="24"/>
          <w:szCs w:val="24"/>
        </w:rPr>
        <w:t>knjižni odjel Varaždin,</w:t>
      </w:r>
      <w:r>
        <w:rPr>
          <w:rFonts w:cs="Times New Roman" w:hAnsi="Times New Roman" w:ascii="Times New Roman"/>
          <w:sz w:val="24"/>
          <w:szCs w:val="24"/>
        </w:rPr>
        <w:t xml:space="preserve"> po početnoj cijeni u iznosu od </w:t>
      </w:r>
      <w:r w:rsidR="0081062B">
        <w:rPr>
          <w:rFonts w:cs="Times New Roman" w:hAnsi="Times New Roman" w:ascii="Times New Roman"/>
          <w:sz w:val="24"/>
          <w:szCs w:val="24"/>
        </w:rPr>
        <w:t>7.741.619,10 kn.</w:t>
      </w:r>
      <w:r w:rsidR="00BF7A1E" w:rsidRPr="00BF7A1E">
        <w:t xml:space="preserve"> </w:t>
      </w:r>
      <w:r w:rsidR="00BF7A1E" w:rsidRPr="00BF7A1E">
        <w:rPr>
          <w:rFonts w:cs="Times New Roman" w:hAnsi="Times New Roman" w:ascii="Times New Roman"/>
          <w:sz w:val="24"/>
          <w:szCs w:val="24"/>
        </w:rPr>
        <w:t>Ova nekretnina opterećena je založnim pravima u korist Vincek d.o.o., Završje, Završje Podbelsko 6 i Republike Hrvatske</w:t>
      </w:r>
      <w:r w:rsidR="00BF7A1E">
        <w:rPr>
          <w:rFonts w:cs="Times New Roman" w:hAnsi="Times New Roman" w:ascii="Times New Roman"/>
          <w:sz w:val="24"/>
          <w:szCs w:val="24"/>
        </w:rPr>
        <w:t>.</w:t>
      </w:r>
    </w:p>
    <w:p w:rsidRDefault="0083239D" w:rsidP="00D94395" w:rsidR="008323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3239D">
        <w:rPr>
          <w:rFonts w:cs="Times New Roman" w:hAnsi="Times New Roman" w:ascii="Times New Roman"/>
          <w:sz w:val="24"/>
          <w:szCs w:val="24"/>
        </w:rPr>
        <w:t>-čkbr.2940/17 kuća i dvorište Stara Novalja sa 449 m2, kuća Stara Novalja sa 186 m2 i dvorište Stara Novalja sa 263 m2, suvlasničkog dijela:732/10000 etažno vlasništvo (E-9), apartman A8, dvosobni na drugom katu, neto korisne površine 32,35 m2 u nacrtima označeno žutom bojom</w:t>
      </w:r>
      <w:r w:rsidR="0081062B">
        <w:rPr>
          <w:rFonts w:cs="Times New Roman" w:hAnsi="Times New Roman" w:ascii="Times New Roman"/>
          <w:sz w:val="24"/>
          <w:szCs w:val="24"/>
        </w:rPr>
        <w:t xml:space="preserve"> po početnoj cijeni u iznosu od 292.500,00 kn</w:t>
      </w:r>
      <w:r w:rsidRPr="0083239D">
        <w:rPr>
          <w:rFonts w:cs="Times New Roman" w:hAnsi="Times New Roman" w:ascii="Times New Roman"/>
          <w:sz w:val="24"/>
          <w:szCs w:val="24"/>
        </w:rPr>
        <w:t>, parkiralište P5 u prizemlju, neto korisne površine 3,28 m2</w:t>
      </w:r>
      <w:r w:rsidR="00D94395">
        <w:rPr>
          <w:rFonts w:cs="Times New Roman" w:hAnsi="Times New Roman" w:ascii="Times New Roman"/>
          <w:sz w:val="24"/>
          <w:szCs w:val="24"/>
        </w:rPr>
        <w:t xml:space="preserve"> u nacrtu označeno P5,</w:t>
      </w:r>
      <w:r w:rsidRPr="0083239D">
        <w:rPr>
          <w:rFonts w:cs="Times New Roman" w:hAnsi="Times New Roman" w:ascii="Times New Roman"/>
          <w:sz w:val="24"/>
          <w:szCs w:val="24"/>
        </w:rPr>
        <w:t xml:space="preserve"> 14. suvlasnički dio 74/10000 etažno vlasništvo (E-13) </w:t>
      </w:r>
      <w:r w:rsidR="0081062B">
        <w:rPr>
          <w:rFonts w:cs="Times New Roman" w:hAnsi="Times New Roman" w:ascii="Times New Roman"/>
          <w:sz w:val="24"/>
          <w:szCs w:val="24"/>
        </w:rPr>
        <w:t xml:space="preserve"> po početnoj cijeni u iznosu od 7.532,85 kn</w:t>
      </w:r>
      <w:r w:rsidRPr="0083239D">
        <w:rPr>
          <w:rFonts w:cs="Times New Roman" w:hAnsi="Times New Roman" w:ascii="Times New Roman"/>
          <w:sz w:val="24"/>
          <w:szCs w:val="24"/>
        </w:rPr>
        <w:t xml:space="preserve"> i parkiralište P4 u prizemlju, neto korisne površine 3,28 m2 u nacrtu označeno P4, 13. suvlasnički dio 74/10000, etažno vlasništvo (E-13)</w:t>
      </w:r>
      <w:r w:rsidR="0081062B">
        <w:rPr>
          <w:rFonts w:cs="Times New Roman" w:hAnsi="Times New Roman" w:ascii="Times New Roman"/>
          <w:sz w:val="24"/>
          <w:szCs w:val="24"/>
        </w:rPr>
        <w:t xml:space="preserve"> po početnoj cijenu u iznosu od 7.532,85 kn</w:t>
      </w:r>
      <w:r w:rsidRPr="0083239D">
        <w:rPr>
          <w:rFonts w:cs="Times New Roman" w:hAnsi="Times New Roman" w:ascii="Times New Roman"/>
          <w:sz w:val="24"/>
          <w:szCs w:val="24"/>
        </w:rPr>
        <w:t>, sve upisano u z.k.</w:t>
      </w:r>
      <w:r w:rsidR="00D94395">
        <w:rPr>
          <w:rFonts w:cs="Times New Roman" w:hAnsi="Times New Roman" w:ascii="Times New Roman"/>
          <w:sz w:val="24"/>
          <w:szCs w:val="24"/>
        </w:rPr>
        <w:t xml:space="preserve"> </w:t>
      </w:r>
      <w:r w:rsidRPr="0083239D">
        <w:rPr>
          <w:rFonts w:cs="Times New Roman" w:hAnsi="Times New Roman" w:ascii="Times New Roman"/>
          <w:sz w:val="24"/>
          <w:szCs w:val="24"/>
        </w:rPr>
        <w:t>ul.</w:t>
      </w:r>
      <w:r w:rsidR="00D94395">
        <w:rPr>
          <w:rFonts w:cs="Times New Roman" w:hAnsi="Times New Roman" w:ascii="Times New Roman"/>
          <w:sz w:val="24"/>
          <w:szCs w:val="24"/>
        </w:rPr>
        <w:t xml:space="preserve"> </w:t>
      </w:r>
      <w:r w:rsidRPr="0083239D">
        <w:rPr>
          <w:rFonts w:cs="Times New Roman" w:hAnsi="Times New Roman" w:ascii="Times New Roman"/>
          <w:sz w:val="24"/>
          <w:szCs w:val="24"/>
        </w:rPr>
        <w:t>4466, k.o. Novalj</w:t>
      </w:r>
      <w:r w:rsidR="00D94395">
        <w:rPr>
          <w:rFonts w:cs="Times New Roman" w:hAnsi="Times New Roman" w:ascii="Times New Roman"/>
          <w:sz w:val="24"/>
          <w:szCs w:val="24"/>
        </w:rPr>
        <w:t>a, kod Općinskog suda u Zadru, Stalna služba u Pagu, Zemljišno-</w:t>
      </w:r>
      <w:r w:rsidRPr="0083239D">
        <w:rPr>
          <w:rFonts w:cs="Times New Roman" w:hAnsi="Times New Roman" w:ascii="Times New Roman"/>
          <w:sz w:val="24"/>
          <w:szCs w:val="24"/>
        </w:rPr>
        <w:t>knjižni odjel Pag.</w:t>
      </w:r>
    </w:p>
    <w:p w:rsidRDefault="00D94395" w:rsidP="00D94395" w:rsidR="0083239D" w:rsidRPr="008323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83239D" w:rsidRPr="0083239D">
        <w:rPr>
          <w:rFonts w:cs="Times New Roman" w:hAnsi="Times New Roman" w:ascii="Times New Roman"/>
          <w:sz w:val="24"/>
          <w:szCs w:val="24"/>
        </w:rPr>
        <w:t>I. Ročište za prodaju nekretnine održati će se na Trgovačkom sudu u Varaždinu,</w:t>
      </w:r>
      <w:r w:rsidR="0083239D">
        <w:rPr>
          <w:rFonts w:cs="Times New Roman" w:hAnsi="Times New Roman" w:ascii="Times New Roman"/>
          <w:sz w:val="24"/>
          <w:szCs w:val="24"/>
        </w:rPr>
        <w:t xml:space="preserve"> soba broj 232/II, </w:t>
      </w:r>
      <w:r w:rsidR="0083239D" w:rsidRPr="00D94395">
        <w:rPr>
          <w:rFonts w:cs="Times New Roman" w:hAnsi="Times New Roman" w:ascii="Times New Roman"/>
          <w:b/>
          <w:sz w:val="24"/>
          <w:szCs w:val="24"/>
        </w:rPr>
        <w:t>21. rujna 2016. u 8,30 sati.</w:t>
      </w:r>
    </w:p>
    <w:p w:rsidRDefault="00D94395" w:rsidP="00D94395" w:rsidR="00D94395" w:rsidRPr="00D943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83239D" w:rsidRPr="0083239D">
        <w:rPr>
          <w:rFonts w:cs="Times New Roman" w:hAnsi="Times New Roman" w:ascii="Times New Roman"/>
          <w:sz w:val="24"/>
          <w:szCs w:val="24"/>
        </w:rPr>
        <w:t>. Pravo sudjelovanja na dražbi imaju oni kupci koji su tri dana prije održavanja javne dražbe uplatili osiguranje  u visini 10% vrijednosti nekretnine na rač</w:t>
      </w:r>
      <w:r>
        <w:rPr>
          <w:rFonts w:cs="Times New Roman" w:hAnsi="Times New Roman" w:ascii="Times New Roman"/>
          <w:sz w:val="24"/>
          <w:szCs w:val="24"/>
        </w:rPr>
        <w:t xml:space="preserve">un Trgovačkog suda u Varaždinu  </w:t>
      </w:r>
      <w:r w:rsidRPr="00D94395">
        <w:rPr>
          <w:rFonts w:cs="Times New Roman" w:hAnsi="Times New Roman" w:ascii="Times New Roman"/>
          <w:sz w:val="24"/>
          <w:szCs w:val="24"/>
        </w:rPr>
        <w:t>koji se vodi kod Hrvatske poštanske banke d.d. Zagreb, IBAN: HR40 2390 0011 3000 0275 4, model: 02, uz naznaku "jamčevina" i broja predmeta St-</w:t>
      </w:r>
      <w:r>
        <w:rPr>
          <w:rFonts w:cs="Times New Roman" w:hAnsi="Times New Roman" w:ascii="Times New Roman"/>
          <w:sz w:val="24"/>
          <w:szCs w:val="24"/>
        </w:rPr>
        <w:t>104/15</w:t>
      </w:r>
      <w:r w:rsidRPr="00D94395">
        <w:rPr>
          <w:rFonts w:cs="Times New Roman" w:hAnsi="Times New Roman" w:ascii="Times New Roman"/>
          <w:sz w:val="24"/>
          <w:szCs w:val="24"/>
        </w:rPr>
        <w:t>.</w:t>
      </w:r>
    </w:p>
    <w:p w:rsidRDefault="00D94395" w:rsidP="00D94395" w:rsidR="00D943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94395" w:rsidP="00D94395" w:rsidR="0083239D" w:rsidRPr="008323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</w:t>
      </w:r>
      <w:r w:rsidR="0083239D" w:rsidRPr="0083239D">
        <w:rPr>
          <w:rFonts w:cs="Times New Roman" w:hAnsi="Times New Roman" w:ascii="Times New Roman"/>
          <w:sz w:val="24"/>
          <w:szCs w:val="24"/>
        </w:rPr>
        <w:t>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D94395" w:rsidP="00D94395" w:rsidR="0083239D" w:rsidRPr="008323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</w:t>
      </w:r>
      <w:r w:rsidR="0083239D" w:rsidRPr="0083239D">
        <w:rPr>
          <w:rFonts w:cs="Times New Roman" w:hAnsi="Times New Roman" w:ascii="Times New Roman"/>
          <w:sz w:val="24"/>
          <w:szCs w:val="24"/>
        </w:rPr>
        <w:t>. Nekretnina se prodaje po načelu „viđeno-kupljeno“, te se time isključuju svi prigovori glede nedostataka kupljene nekretnine. Obavijesti vezane uz prodaju predmetne nekretnine mogu se dobiti od ste</w:t>
      </w:r>
      <w:r w:rsidR="006D667A">
        <w:rPr>
          <w:rFonts w:cs="Times New Roman" w:hAnsi="Times New Roman" w:ascii="Times New Roman"/>
          <w:sz w:val="24"/>
          <w:szCs w:val="24"/>
        </w:rPr>
        <w:t xml:space="preserve">čajnog upravitelja </w:t>
      </w:r>
      <w:r w:rsidR="0081062B">
        <w:rPr>
          <w:rFonts w:cs="Times New Roman" w:hAnsi="Times New Roman" w:ascii="Times New Roman"/>
          <w:sz w:val="24"/>
          <w:szCs w:val="24"/>
        </w:rPr>
        <w:t>Katarine Conar-Brod</w:t>
      </w:r>
      <w:r w:rsidR="00975DB6">
        <w:rPr>
          <w:rFonts w:cs="Times New Roman" w:hAnsi="Times New Roman" w:ascii="Times New Roman"/>
          <w:sz w:val="24"/>
          <w:szCs w:val="24"/>
        </w:rPr>
        <w:t xml:space="preserve"> iz Varaždina</w:t>
      </w:r>
      <w:r w:rsidR="0083239D" w:rsidRPr="0083239D">
        <w:rPr>
          <w:rFonts w:cs="Times New Roman" w:hAnsi="Times New Roman" w:ascii="Times New Roman"/>
          <w:sz w:val="24"/>
          <w:szCs w:val="24"/>
        </w:rPr>
        <w:t>.</w:t>
      </w:r>
    </w:p>
    <w:p w:rsidRDefault="0083239D" w:rsidP="00D94395" w:rsidR="0083239D" w:rsidRPr="008323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3239D">
        <w:rPr>
          <w:rFonts w:cs="Times New Roman" w:hAnsi="Times New Roman" w:ascii="Times New Roman"/>
          <w:sz w:val="24"/>
          <w:szCs w:val="24"/>
        </w:rPr>
        <w:t>Sve porezne obveze, te ostale troškove vezane uz kupnju i prijenos vlasništva ove nekretnine snosi kupac.</w:t>
      </w:r>
    </w:p>
    <w:p w:rsidRDefault="00D94395" w:rsidP="00D94395" w:rsidR="0083239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83239D" w:rsidRPr="0083239D">
        <w:rPr>
          <w:rFonts w:cs="Times New Roman" w:hAnsi="Times New Roman" w:ascii="Times New Roman"/>
          <w:sz w:val="24"/>
          <w:szCs w:val="24"/>
        </w:rPr>
        <w:t>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D94395" w:rsidP="00D94395" w:rsidR="00D943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94395" w:rsidP="00D94395" w:rsidR="00D94395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16. kolovoza 2016.</w:t>
      </w:r>
    </w:p>
    <w:p w:rsidRDefault="00D94395" w:rsidP="00D94395" w:rsidR="00D94395" w:rsidRPr="00C222C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C222CE">
        <w:rPr>
          <w:rFonts w:cs="Times New Roman" w:hAnsi="Times New Roman" w:ascii="Times New Roman"/>
          <w:sz w:val="24"/>
          <w:szCs w:val="24"/>
        </w:rPr>
        <w:t>SUDAC</w:t>
      </w:r>
    </w:p>
    <w:p w:rsidRDefault="00D94395" w:rsidP="00D94395" w:rsidR="00D94395" w:rsidRPr="00C222CE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222CE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94395" w:rsidP="00D94395" w:rsidR="00D94395" w:rsidRPr="00C222CE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C222CE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D94395" w:rsidP="00D94395" w:rsidR="00D94395">
      <w:pPr>
        <w:rPr>
          <w:rFonts w:cs="Times New Roman" w:hAnsi="Times New Roman" w:ascii="Times New Roman"/>
          <w:sz w:val="24"/>
          <w:szCs w:val="24"/>
        </w:rPr>
      </w:pPr>
    </w:p>
    <w:p w:rsidRDefault="00D94395" w:rsidP="00D94395" w:rsidR="00D94395">
      <w:pPr>
        <w:rPr>
          <w:rFonts w:cs="Times New Roman" w:hAnsi="Times New Roman" w:ascii="Times New Roman"/>
          <w:sz w:val="24"/>
          <w:szCs w:val="24"/>
        </w:rPr>
      </w:pPr>
    </w:p>
    <w:p w:rsidRDefault="00D94395" w:rsidP="00D94395" w:rsidR="00D94395" w:rsidRPr="008E7A4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D94395" w:rsidP="00D94395" w:rsidR="00D9439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E7A47">
        <w:rPr>
          <w:rFonts w:cs="Times New Roman" w:hAnsi="Times New Roman" w:ascii="Times New Roman"/>
          <w:sz w:val="24"/>
          <w:szCs w:val="24"/>
        </w:rPr>
        <w:t>Protiv ovog zaključka nije dopušten pravni lijek (čl.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10.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8E7A47">
        <w:rPr>
          <w:rFonts w:cs="Times New Roman" w:hAnsi="Times New Roman" w:ascii="Times New Roman"/>
          <w:sz w:val="24"/>
          <w:szCs w:val="24"/>
        </w:rPr>
        <w:t>2. Stečajnog zakona).</w:t>
      </w:r>
    </w:p>
    <w:p w:rsidRDefault="00D94395" w:rsidP="00D94395" w:rsidR="00D9439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94395" w:rsidP="00D94395" w:rsidR="00D94395" w:rsidRPr="003D55D7">
      <w:pPr>
        <w:jc w:val="both"/>
        <w:rPr>
          <w:rFonts w:cs="Times New Roman" w:hAnsi="Times New Roman" w:ascii="Times New Roman"/>
          <w:sz w:val="24"/>
          <w:szCs w:val="24"/>
        </w:rPr>
      </w:pPr>
      <w:r w:rsidRPr="003D55D7">
        <w:rPr>
          <w:rFonts w:cs="Times New Roman" w:hAnsi="Times New Roman" w:ascii="Times New Roman"/>
          <w:sz w:val="24"/>
          <w:szCs w:val="24"/>
        </w:rPr>
        <w:t>DNA:</w:t>
      </w:r>
    </w:p>
    <w:p w:rsidRDefault="00D94395" w:rsidP="00D94395" w:rsidR="00D94395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</w:t>
      </w:r>
      <w:r w:rsidRPr="000232F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Katarina Conar-Brod, Varaždin, Križanićeva 92,</w:t>
      </w:r>
    </w:p>
    <w:p w:rsidRDefault="00D94395" w:rsidP="00D94395" w:rsidR="00D94395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Varaždinu, Zemljišno-knjižni odjel u Varaždinu, Varaždin, B. Radić 2,</w:t>
      </w:r>
    </w:p>
    <w:p w:rsidRDefault="00D94395" w:rsidP="00D94395" w:rsidR="00D94395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Zadru, Stalna služba u Pagu, Zemljišno-knjižni odjel u Pagu, Pag, Mandrač 3,</w:t>
      </w:r>
    </w:p>
    <w:p w:rsidRDefault="00D94395" w:rsidP="00D94395" w:rsidR="00D94395" w:rsidRPr="003D55D7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BF7A1E" w:rsidP="0083239D" w:rsidR="00BF7A1E" w:rsidRPr="00AD66C7">
      <w:pPr>
        <w:rPr>
          <w:rFonts w:cs="Times New Roman" w:hAnsi="Times New Roman" w:ascii="Times New Roman"/>
          <w:sz w:val="24"/>
          <w:szCs w:val="24"/>
        </w:rPr>
      </w:pPr>
    </w:p>
    <w:sectPr w:rsidSect="00D94395" w:rsidR="00BF7A1E" w:rsidRPr="00AD66C7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5D8" w:rsidP="00D94395" w:rsidR="00F955D8">
      <w:pPr>
        <w:spacing w:lineRule="auto" w:line="240" w:after="0"/>
      </w:pPr>
      <w:r>
        <w:separator/>
      </w:r>
    </w:p>
  </w:endnote>
  <w:endnote w:id="0" w:type="continuationSeparator">
    <w:p w:rsidRDefault="00F955D8" w:rsidP="00D94395" w:rsidR="00F955D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5D8" w:rsidP="00D94395" w:rsidR="00F955D8">
      <w:pPr>
        <w:spacing w:lineRule="auto" w:line="240" w:after="0"/>
      </w:pPr>
      <w:r>
        <w:separator/>
      </w:r>
    </w:p>
  </w:footnote>
  <w:footnote w:id="0" w:type="continuationSeparator">
    <w:p w:rsidRDefault="00F955D8" w:rsidP="00D94395" w:rsidR="00F955D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829650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D94395" w:rsidP="00D94395" w:rsidR="00D94395" w:rsidRPr="00D9439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D9439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D9439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D9439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44003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D9439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D94395" w:rsidR="00D9439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94395">
      <w:rPr>
        <w:rFonts w:cs="Times New Roman" w:hAnsi="Times New Roman" w:ascii="Times New Roman"/>
        <w:sz w:val="24"/>
        <w:szCs w:val="24"/>
      </w:rPr>
      <w:t>Poslovni broj: 5 St-104/15-</w:t>
    </w:r>
    <w:r w:rsidR="005812A7">
      <w:rPr>
        <w:rFonts w:cs="Times New Roman" w:hAnsi="Times New Roman" w:ascii="Times New Roman"/>
        <w:sz w:val="24"/>
        <w:szCs w:val="24"/>
      </w:rPr>
      <w:t>45</w:t>
    </w:r>
  </w:p>
  <w:p w:rsidRDefault="00D94395" w:rsidR="00D94395">
    <w:pPr>
      <w:pStyle w:val="Zaglavlje"/>
      <w:rPr>
        <w:rFonts w:cs="Times New Roman" w:hAnsi="Times New Roman" w:ascii="Times New Roman"/>
        <w:sz w:val="24"/>
        <w:szCs w:val="24"/>
      </w:rPr>
    </w:pPr>
  </w:p>
  <w:p w:rsidRDefault="00D94395" w:rsidR="00D943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4395" w:rsidR="00D94395" w:rsidRPr="00D94395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D94395">
      <w:rPr>
        <w:rFonts w:cs="Times New Roman" w:hAnsi="Times New Roman" w:ascii="Times New Roman"/>
        <w:sz w:val="24"/>
        <w:szCs w:val="24"/>
      </w:rPr>
      <w:t>Poslovni broj: 5 St-104/15-</w:t>
    </w:r>
    <w:r w:rsidR="005812A7">
      <w:rPr>
        <w:rFonts w:cs="Times New Roman" w:hAnsi="Times New Roman" w:ascii="Times New Roman"/>
        <w:sz w:val="24"/>
        <w:szCs w:val="24"/>
      </w:rPr>
      <w:t>45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2EC1557"/>
    <w:multiLevelType w:val="hybridMultilevel"/>
    <w:tmpl w:val="690EDC3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794D"/>
    <w:rsid w:val="00044003"/>
    <w:rsid w:val="003D0862"/>
    <w:rsid w:val="00553600"/>
    <w:rsid w:val="005812A7"/>
    <w:rsid w:val="006D667A"/>
    <w:rsid w:val="006E619B"/>
    <w:rsid w:val="0081062B"/>
    <w:rsid w:val="0083239D"/>
    <w:rsid w:val="00975DB6"/>
    <w:rsid w:val="00AD66C7"/>
    <w:rsid w:val="00BF7A1E"/>
    <w:rsid w:val="00CC794D"/>
    <w:rsid w:val="00D621ED"/>
    <w:rsid w:val="00D94395"/>
    <w:rsid w:val="00E2722E"/>
    <w:rsid w:val="00F9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439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43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9439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94395"/>
  </w:style>
  <w:style w:styleId="Podnoje" w:type="paragraph">
    <w:name w:val="footer"/>
    <w:basedOn w:val="Normal"/>
    <w:link w:val="PodnojeChar"/>
    <w:uiPriority w:val="99"/>
    <w:unhideWhenUsed/>
    <w:rsid w:val="00D9439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94395"/>
  </w:style>
  <w:style w:styleId="Odlomakpopisa" w:type="paragraph">
    <w:name w:val="List Paragraph"/>
    <w:basedOn w:val="Normal"/>
    <w:uiPriority w:val="34"/>
    <w:qFormat/>
    <w:rsid w:val="00D943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003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4003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4003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4003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9439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43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9439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94395"/>
  </w:style>
  <w:style w:styleId="Podnoje" w:type="paragraph">
    <w:name w:val="footer"/>
    <w:basedOn w:val="Normal"/>
    <w:link w:val="PodnojeChar"/>
    <w:uiPriority w:val="99"/>
    <w:unhideWhenUsed/>
    <w:rsid w:val="00D9439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94395"/>
  </w:style>
  <w:style w:styleId="Odlomakpopisa" w:type="paragraph">
    <w:name w:val="List Paragraph"/>
    <w:basedOn w:val="Normal"/>
    <w:uiPriority w:val="34"/>
    <w:qFormat/>
    <w:rsid w:val="00D9439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44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003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4003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40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4003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2016.</izvorni_sadrzaj>
    <derivirana_varijabla naziv="DomainObject.DatumDonosenjaOdluke_1">16.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2015.</izvorni_sadrzaj>
    <derivirana_varijabla naziv="DomainObject.Predmet.DatumOsnivanja_1">17.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st. postupka</izvorni_sadrzaj>
    <derivirana_varijabla naziv="DomainObject.Predmet.Opis_1">zahtjev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St-104/2015</izvorni_sadrzaj>
    <derivirana_varijabla naziv="DomainObject.Predmet.OznakaBroj_1">St-104/2015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Stpn-131/13.</izvorni_sadrzaj>
    <derivirana_varijabla naziv="DomainObject.Predmet.PrimjedbaSuca_1">Stpn-131/13.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Gradus društvo s ograničenom odgovornošću za građevinarstvo, poslovne usluge i trgovinu</izvorni_sadrzaj>
    <derivirana_varijabla naziv="DomainObject.Predmet.StrankaFormated_1">  Gradus društvo s ograničenom odgovornošću za građevinarstvo, poslovne usluge i trgovinu</derivirana_varijabla>
  </DomainObject.Predmet.StrankaFormated>
  <DomainObject.Predmet.StrankaFormatedOIB>
    <izvorni_sadrzaj>  Gradus društvo s ograničenom odgovornošću za građevinarstvo, poslovne usluge i trgovinu, OIB 26860069791</izvorni_sadrzaj>
    <derivirana_varijabla naziv="DomainObject.Predmet.StrankaFormatedOIB_1">  Gradus društvo s ograničenom odgovornošću za građevinarstvo, poslovne usluge i trgovinu, OIB 26860069791</derivirana_varijabla>
  </DomainObject.Predmet.StrankaFormatedOIB>
  <DomainObject.Predmet.StrankaFormatedWithAdress>
    <izvorni_sadrzaj> Gradus društvo s ograničenom odgovornošću za građevinarstvo, poslovne usluge i trgovinu, Varaždinska ulica, odvojak II., 42000 Varaždin</izvorni_sadrzaj>
    <derivirana_varijabla naziv="DomainObject.Predmet.StrankaFormatedWithAdress_1"> Gradus društvo s ograničenom odgovornošću za građevinarstvo, poslovne usluge i trgovinu, Varaždinska ulica, odvojak II., 42000 Varaždin</derivirana_varijabla>
  </DomainObject.Predmet.StrankaFormatedWithAdress>
  <DomainObject.Predmet.StrankaFormatedWithAdressOIB>
    <izvorni_sadrzaj> Gradus društvo s ograničenom odgovornošću za građevinarstvo, poslovne usluge i trgovinu, OIB 26860069791, Varaždinska ulica, odvojak II., 42000 Varaždin</izvorni_sadrzaj>
    <derivirana_varijabla naziv="DomainObject.Predmet.StrankaFormatedWithAdressOIB_1"> Gradus društvo s ograničenom odgovornošću za građevinarstvo, poslovne usluge i trgovinu, OIB 26860069791, Varaždinska ulica, odvojak II., 42000 Varaždin</derivirana_varijabla>
  </DomainObject.Predmet.StrankaFormatedWithAdressOIB>
  <DomainObject.Predmet.StrankaWithAdress>
    <izvorni_sadrzaj>Gradus društvo s ograničenom odgovornošću za građevinarstvo, poslovne usluge i trgovinu Varaždinska ulica, odvojak II.,42000 Varaždin</izvorni_sadrzaj>
    <derivirana_varijabla naziv="DomainObject.Predmet.StrankaWithAdress_1">Gradus društvo s ograničenom odgovornošću za građevinarstvo, poslovne usluge i trgovinu Varaždinska ulica, odvojak II.,42000 Varaždin</derivirana_varijabla>
  </DomainObject.Predmet.StrankaWithAdress>
  <DomainObject.Predmet.StrankaWithAdressOIB>
    <izvorni_sadrzaj>Gradus društvo s ograničenom odgovornošću za građevinarstvo, poslovne usluge i trgovinu, OIB 26860069791, Varaždinska ulica, odvojak II.,42000 Varaždin</izvorni_sadrzaj>
    <derivirana_varijabla naziv="DomainObject.Predmet.StrankaWithAdressOIB_1">Gradus društvo s ograničenom odgovornošću za građevinarstvo, poslovne usluge i trgovinu, OIB 26860069791, Varaždinska ulica, odvojak II.,42000 Varaždin</derivirana_varijabla>
  </DomainObject.Predmet.StrankaWithAdressOIB>
  <DomainObject.Predmet.StrankaNazivFormated>
    <izvorni_sadrzaj>Gradus društvo s ograničenom odgovornošću za građevinarstvo, poslovne usluge i trgovinu</izvorni_sadrzaj>
    <derivirana_varijabla naziv="DomainObject.Predmet.StrankaNazivFormated_1">Gradus društvo s ograničenom odgovornošću za građevinarstvo, poslovne usluge i trgovinu</derivirana_varijabla>
  </DomainObject.Predmet.StrankaNazivFormated>
  <DomainObject.Predmet.StrankaNazivFormatedOIB>
    <izvorni_sadrzaj>Gradus društvo s ograničenom odgovornošću za građevinarstvo, poslovne usluge i trgovinu, OIB 26860069791</izvorni_sadrzaj>
    <derivirana_varijabla naziv="DomainObject.Predmet.StrankaNazivFormatedOIB_1">Gradus društvo s ograničenom odgovornošću za građevinarstvo, poslovne usluge i trgovinu, OIB 26860069791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50117.15</izvorni_sadrzaj>
    <derivirana_varijabla naziv="DomainObject.Predmet.TrenutnaVrijednost_1">50117.15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Gradus društvo s ograničenom odgovornošću za građevinarstvo, poslovne usluge i trgovinu</item>
    </izvorni_sadrzaj>
    <derivirana_varijabla naziv="DomainObject.Predmet.StrankaListFormated_1">
      <item>Gradus društvo s ograničenom odgovornošću za građevinarstvo, poslovne usluge i trgovinu</item>
    </derivirana_varijabla>
  </DomainObject.Predmet.StrankaListFormated>
  <DomainObject.Predmet.StrankaListFormatedOIB>
    <izvorni_sadrzaj>
      <item>Gradus društvo s ograničenom odgovornošću za građevinarstvo, poslovne usluge i trgovinu, OIB 26860069791</item>
    </izvorni_sadrzaj>
    <derivirana_varijabla naziv="DomainObject.Predmet.StrankaListFormatedOIB_1">
      <item>Gradus društvo s ograničenom odgovornošću za građevinarstvo, poslovne usluge i trgovinu, OIB 26860069791</item>
    </derivirana_varijabla>
  </DomainObject.Predmet.StrankaListFormatedOIB>
  <DomainObject.Predmet.StrankaListFormatedWithAdress>
    <izvorni_sadrzaj>
      <item>Gradus društvo s ograničenom odgovornošću za građevinarstvo, poslovne usluge i trgovinu, Varaždinska ulica, odvojak II., 42000 Varaždin</item>
    </izvorni_sadrzaj>
    <derivirana_varijabla naziv="DomainObject.Predmet.StrankaListFormatedWithAdress_1">
      <item>Gradus društvo s ograničenom odgovornošću za građevinarstvo, poslovne usluge i trgovinu, Varaždinska ulica, odvojak II., 42000 Varaždin</item>
    </derivirana_varijabla>
  </DomainObject.Predmet.StrankaListFormatedWithAdress>
  <DomainObject.Predmet.StrankaListFormatedWithAdressOIB>
    <izvorni_sadrzaj>
      <item>Gradus društvo s ograničenom odgovornošću za građevinarstvo, poslovne usluge i trgovinu, OIB 26860069791, Varaždinska ulica, odvojak II., 42000 Varaždin</item>
    </izvorni_sadrzaj>
    <derivirana_varijabla naziv="DomainObject.Predmet.StrankaListFormatedWithAdressOIB_1">
      <item>Gradus društvo s ograničenom odgovornošću za građevinarstvo, poslovne usluge i trgovinu, OIB 26860069791, Varaždinska ulica, odvojak II., 42000 Varaždin</item>
    </derivirana_varijabla>
  </DomainObject.Predmet.StrankaListFormatedWithAdressOIB>
  <DomainObject.Predmet.StrankaListNazivFormated>
    <izvorni_sadrzaj>
      <item>Gradus društvo s ograničenom odgovornošću za građevinarstvo, poslovne usluge i trgovinu</item>
    </izvorni_sadrzaj>
    <derivirana_varijabla naziv="DomainObject.Predmet.StrankaListNazivFormated_1">
      <item>Gradus društvo s ograničenom odgovornošću za građevinarstvo, poslovne usluge i trgovinu</item>
    </derivirana_varijabla>
  </DomainObject.Predmet.StrankaListNazivFormated>
  <DomainObject.Predmet.StrankaListNazivFormatedOIB>
    <izvorni_sadrzaj>
      <item>Gradus društvo s ograničenom odgovornošću za građevinarstvo, poslovne usluge i trgovinu, OIB 26860069791</item>
    </izvorni_sadrzaj>
    <derivirana_varijabla naziv="DomainObject.Predmet.StrankaListNazivFormatedOIB_1">
      <item>Gradus društvo s ograničenom odgovornošću za građevinarstvo, poslovne usluge i trgovinu, OIB 26860069791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Formated>
  <DomainObject.Predmet.OstaliList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FormatedOIB>
  <DomainObject.Predmet.OstaliListFormatedWithAdress>
    <izvorni_sadrzaj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izvorni_sadrzaj>
    <derivirana_varijabla naziv="DomainObject.Predmet.OstaliListFormatedWithAdress_1">
      <item>Sudski registar</item>
      <item>Katarina Conar-brod, Juraja Križanića 92, 42000 Varaždin</item>
      <item>KATARINA CONAR BROD, KRIŽANIĆEVA 92, 42000 Varaždin</item>
      <item>OWENS I HOUŠKA, odvjetničko društvo d.o.o., Praška 10, 10000 Zagreb</item>
      <item>HELCOM TRADE trgovačko društvo za proizvodnju, trgovinu i usluge, društvo s ograničenom odgovornošću, Gospodarska Ulica 40, 42000 Varaždin</item>
      <item>Marko Tušek, Aleja kralja Zvonimira 11, 42000 Varaždin</item>
      <item>Stjepan Detelj, Križovljan 1, 42230 Križovljan</item>
      <item>VIDOVIĆ &amp; VIDOVIĆ, odvjetničko društvo, Kratka ulica 2/I, 42000 Varaždin</item>
    </derivirana_varijabla>
  </DomainObject.Predmet.OstaliListFormatedWithAdress>
  <DomainObject.Predmet.OstaliListFormatedWithAdressOIB>
    <izvorni_sadrzaj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izvorni_sadrzaj>
    <derivirana_varijabla naziv="DomainObject.Predmet.OstaliListFormatedWithAdressOIB_1">
      <item>Sudski registar</item>
      <item>Katarina Conar-brod, OIB 45444178361, Juraja Križanića 92, 42000 Varaždin</item>
      <item>KATARINA CONAR BROD, OIB 45444178361, KRIŽANIĆEVA 92, 42000 Varaždin</item>
      <item>OWENS I HOUŠKA, odvjetničko društvo d.o.o., OIB 04123051557, Praška 10, 10000 Zagreb</item>
      <item>HELCOM TRADE trgovačko društvo za proizvodnju, trgovinu i usluge, društvo s ograničenom odgovornošću, OIB 60566702025, Gospodarska Ulica 40, 42000 Varaždin</item>
      <item>Marko Tušek, OIB 77053515267, Aleja kralja Zvonimira 11, 42000 Varaždin</item>
      <item>Stjepan Detelj, OIB 78770691324, Križovljan 1, 42230 Križovljan</item>
      <item>VIDOVIĆ &amp; VIDOVIĆ, odvjetničko društvo, OIB 46414052982, Kratka ulica 2/I, 42000 Varaždin</item>
    </derivirana_varijabla>
  </DomainObject.Predmet.OstaliListFormatedWithAdressOIB>
  <DomainObject.Predmet.OstaliListNazivFormated>
    <izvorni_sadrzaj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OstaliListNazivFormated_1"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OstaliListNazivFormated>
  <DomainObject.Predmet.OstaliListNazivFormatedOIB>
    <izvorni_sadrzaj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izvorni_sadrzaj>
    <derivirana_varijabla naziv="DomainObject.Predmet.OstaliListNazivFormatedOIB_1">
      <item>Sudski registar</item>
      <item>Katarina Conar-brod, OIB 45444178361</item>
      <item>KATARINA CONAR BROD, OIB 45444178361</item>
      <item>OWENS I HOUŠKA, odvjetničko društvo d.o.o., OIB 04123051557</item>
      <item>HELCOM TRADE trgovačko društvo za proizvodnju, trgovinu i usluge, društvo s ograničenom odgovornošću, OIB 60566702025</item>
      <item>Marko Tušek, OIB 77053515267</item>
      <item>Stjepan Detelj, OIB 78770691324</item>
      <item>VIDOVIĆ &amp; VIDOVIĆ, odvjetničko društvo, OIB 46414052982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2016.</izvorni_sadrzaj>
    <derivirana_varijabla naziv="DomainObject.Datum_1">16.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Gradus društvo s ograničenom odgovornošću za građevinarstvo, poslovne usluge i trgovinu</izvorni_sadrzaj>
    <derivirana_varijabla naziv="DomainObject.Predmet.StrankaIDrugi_1">Gradus društvo s ograničenom odgovornošću za građevinarstvo, poslovne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Gradus društvo s ograničenom odgovornošću za građevinarstvo, poslovne usluge i trgovinu, OIB 26860069791, Varaždinska ulica, odvojak II., 42000 Varaždin</izvorni_sadrzaj>
    <derivirana_varijabla naziv="DomainObject.Predmet.StrankaIDrugiAdressOIB_1">Gradus društvo s ograničenom odgovornošću za građevinarstvo, poslovne usluge i trgovinu, OIB 26860069791, Varaždinska ulica, odvojak II.,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izvorni_sadrzaj>
    <derivirana_varijabla naziv="DomainObject.Predmet.SudioniciListNaziv_1">
      <item>Gradus društvo s ograničenom odgovornošću za građevinarstvo, poslovne usluge i trgovinu</item>
      <item>Sudski registar</item>
      <item>Katarina Conar-brod</item>
      <item>KATARINA CONAR BROD</item>
      <item>OWENS I HOUŠKA, odvjetničko društvo d.o.o.</item>
      <item>HELCOM TRADE trgovačko društvo za proizvodnju, trgovinu i usluge, društvo s ograničenom odgovornošću</item>
      <item>Marko Tušek</item>
      <item>Stjepan Detelj</item>
      <item>VIDOVIĆ &amp; VIDOVIĆ, odvjetničko društvo</item>
    </derivirana_varijabla>
  </DomainObject.Predmet.SudioniciListNaziv>
  <DomainObject.Predmet.SudioniciListAdressOIB>
    <izvorni_sadrzaj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izvorni_sadrzaj>
    <derivirana_varijabla naziv="DomainObject.Predmet.SudioniciListAdressOIB_1">
      <item>Gradus društvo s ograničenom odgovornošću za građevinarstvo, poslovne usluge i trgovinu, OIB 26860069791, Varaždinska ulica, odvojak II.,42000 Varaždin</item>
      <item>Sudski registar</item>
      <item>Katarina Conar-brod, OIB 45444178361, Juraja Križanića 92,42000 Varaždin</item>
      <item>KATARINA CONAR BROD, OIB 45444178361, KRIŽANIĆEVA 92,42000 Varaždin</item>
      <item>OWENS I HOUŠKA, odvjetničko društvo d.o.o., OIB 04123051557, Praška 10,10000 Zagreb</item>
      <item>HELCOM TRADE trgovačko društvo za proizvodnju, trgovinu i usluge, društvo s ograničenom odgovornošću, OIB 60566702025, Gospodarska Ulica 40,42000 Varaždin</item>
      <item>Marko Tušek, OIB 77053515267, Aleja kralja Zvonimira 11,42000 Varaždin</item>
      <item>Stjepan Detelj, OIB 78770691324, Križovljan 1,42230 Križovljan</item>
      <item>VIDOVIĆ &amp; VIDOVIĆ, odvjetničko društvo, OIB 46414052982, Kratka ulica 2/I,42000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izvorni_sadrzaj>
    <derivirana_varijabla naziv="DomainObject.Predmet.SudioniciListNazivOIB_1">
      <item>, OIB 26860069791</item>
      <item>, OIB null</item>
      <item>, OIB 45444178361</item>
      <item>, OIB 45444178361</item>
      <item>, OIB 04123051557</item>
      <item>, OIB 60566702025</item>
      <item>, OIB 77053515267</item>
      <item>, OIB 78770691324</item>
      <item>, OIB 46414052982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Katarina Conar-Brod, OIB 45444178631, Ulica Juraja Križanića 92 Varaždin</item>
    </izvorni_sadrzaj>
    <derivirana_varijabla naziv="DomainObject.Predmet.StecajniUpraviteljiListAddressOIB_1">
      <item>Katarina Conar-Brod, OIB 45444178631, Ulica Juraja Križanića 92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CBFDC9-ABA5-4AEB-915A-63CA97767C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622</properties:Words>
  <properties:Characters>3365</properties:Characters>
  <properties:Lines>70</properties:Lines>
  <properties:Paragraphs>25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2016-08-11T11:09:00Z</dcterms:created>
  <dc:creator>Ksenija Flack Makitan</dc:creator>
  <cp:lastModifiedBy>Lea Rogina</cp:lastModifiedBy>
  <cp:lastPrinted>2016-08-16T07:59:00Z</cp:lastPrinted>
  <dcterms:modified xmlns:xsi="http://www.w3.org/2001/XMLSchema-instance" xsi:type="dcterms:W3CDTF">2016-08-16T08:09:00Z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