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1fbf5" w14:paraId="ec1fbf5" w:rsidRDefault="00E32CE3" w:rsidP="00C51643" w:rsidR="00C51643" w:rsidRPr="00C51643">
      <w:pPr>
        <w:jc w:val="right"/>
        <w15:collapsed w:val="false"/>
        <w:rPr>
          <w:rFonts w:hAnsi="Times New Roman" w:ascii="Times New Roman"/>
          <w:sz w:val="24"/>
          <w:szCs w:val="24"/>
        </w:rPr>
      </w:pPr>
      <w:r w:rsidRPr="00E32CE3">
        <w:rPr>
          <w:rFonts w:cs="Arial" w:hAnsi="Arial" w:ascii="Arial"/>
        </w:rPr>
        <w:tab/>
      </w:r>
      <w:r w:rsidRPr="00E32CE3">
        <w:rPr>
          <w:rFonts w:cs="Arial" w:hAnsi="Arial" w:ascii="Arial"/>
        </w:rPr>
        <w:tab/>
      </w:r>
      <w:r w:rsidRPr="00E32CE3">
        <w:rPr>
          <w:rFonts w:cs="Arial" w:hAnsi="Arial" w:ascii="Arial"/>
        </w:rPr>
        <w:tab/>
      </w:r>
      <w:r w:rsidRPr="00E32CE3">
        <w:rPr>
          <w:rFonts w:cs="Arial" w:hAnsi="Arial" w:ascii="Arial"/>
        </w:rPr>
        <w:tab/>
      </w:r>
      <w:r w:rsidR="00C51643">
        <w:rPr>
          <w:rFonts w:hAnsi="Times New Roman" w:ascii="Times New Roman"/>
          <w:sz w:val="24"/>
          <w:szCs w:val="24"/>
        </w:rPr>
        <w:t>Broj: St-</w:t>
      </w:r>
      <w:r w:rsidR="008F1A21">
        <w:rPr>
          <w:rFonts w:hAnsi="Times New Roman" w:ascii="Times New Roman"/>
          <w:sz w:val="24"/>
          <w:szCs w:val="24"/>
        </w:rPr>
        <w:t>173/15-139</w:t>
      </w:r>
    </w:p>
    <w:p w:rsidRDefault="00C51643" w:rsidP="00C51643" w:rsidR="00C51643" w:rsidRPr="00C51643">
      <w:pPr>
        <w:pStyle w:val="Bezproreda"/>
        <w:rPr>
          <w:rFonts w:hAnsi="Times New Roman" w:ascii="Times New Roman"/>
          <w:sz w:val="24"/>
          <w:szCs w:val="24"/>
        </w:rPr>
      </w:pPr>
      <w:r w:rsidRPr="00C51643">
        <w:rPr>
          <w:rStyle w:val="Naglaeno"/>
          <w:rFonts w:hAnsi="Times New Roman" w:ascii="Times New Roman"/>
          <w:sz w:val="24"/>
          <w:szCs w:val="24"/>
        </w:rPr>
        <w:t xml:space="preserve">             </w:t>
      </w:r>
      <w:r w:rsidR="00B07FD7">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C51643" w:rsidP="00C51643" w:rsidR="00C51643" w:rsidRPr="00C51643">
      <w:pPr>
        <w:pStyle w:val="Bezproreda"/>
        <w:rPr>
          <w:rFonts w:hAnsi="Times New Roman" w:ascii="Times New Roman"/>
          <w:sz w:val="24"/>
          <w:szCs w:val="24"/>
        </w:rPr>
      </w:pPr>
    </w:p>
    <w:p w:rsidRDefault="00C51643" w:rsidP="00C51643" w:rsidR="00C51643" w:rsidRPr="00C51643">
      <w:pPr>
        <w:pStyle w:val="Bezproreda"/>
        <w:rPr>
          <w:rFonts w:hAnsi="Times New Roman" w:ascii="Times New Roman"/>
          <w:sz w:val="24"/>
          <w:szCs w:val="24"/>
        </w:rPr>
      </w:pPr>
      <w:r w:rsidRPr="00C51643">
        <w:rPr>
          <w:rFonts w:hAnsi="Times New Roman" w:ascii="Times New Roman"/>
          <w:sz w:val="24"/>
          <w:szCs w:val="24"/>
        </w:rPr>
        <w:t xml:space="preserve">     REPUBLIKA HRVATSKA</w:t>
      </w:r>
    </w:p>
    <w:p w:rsidRDefault="00C51643" w:rsidP="00C51643" w:rsidR="00C51643" w:rsidRPr="00C51643">
      <w:pPr>
        <w:pStyle w:val="Bezproreda"/>
        <w:rPr>
          <w:rFonts w:hAnsi="Times New Roman" w:ascii="Times New Roman"/>
          <w:sz w:val="24"/>
          <w:szCs w:val="24"/>
        </w:rPr>
      </w:pPr>
      <w:r w:rsidRPr="00C51643">
        <w:rPr>
          <w:rFonts w:hAnsi="Times New Roman" w:ascii="Times New Roman"/>
          <w:sz w:val="24"/>
          <w:szCs w:val="24"/>
        </w:rPr>
        <w:t xml:space="preserve">     TRGOVAČKI SUD U OSIJEKU</w:t>
      </w:r>
    </w:p>
    <w:p w:rsidRDefault="00C51643" w:rsidP="00FC12F9" w:rsidR="006629AD">
      <w:pPr>
        <w:pStyle w:val="Bezproreda"/>
        <w:rPr>
          <w:rFonts w:hAnsi="Times New Roman" w:ascii="Times New Roman"/>
          <w:sz w:val="24"/>
          <w:szCs w:val="24"/>
        </w:rPr>
      </w:pPr>
      <w:r w:rsidRPr="00C51643">
        <w:rPr>
          <w:rFonts w:hAnsi="Times New Roman" w:ascii="Times New Roman"/>
          <w:sz w:val="24"/>
          <w:szCs w:val="24"/>
        </w:rPr>
        <w:t xml:space="preserve">    </w:t>
      </w:r>
      <w:r>
        <w:rPr>
          <w:rFonts w:hAnsi="Times New Roman" w:ascii="Times New Roman"/>
          <w:sz w:val="24"/>
          <w:szCs w:val="24"/>
        </w:rPr>
        <w:t xml:space="preserve"> </w:t>
      </w:r>
    </w:p>
    <w:p w:rsidRDefault="00D2773B" w:rsidP="00FC12F9" w:rsidR="00D2773B" w:rsidRPr="00FC12F9">
      <w:pPr>
        <w:pStyle w:val="Bezproreda"/>
        <w:rPr>
          <w:rFonts w:hAnsi="Times New Roman" w:ascii="Times New Roman"/>
          <w:sz w:val="24"/>
          <w:szCs w:val="24"/>
        </w:rPr>
      </w:pPr>
    </w:p>
    <w:p w:rsidRDefault="00E32CE3" w:rsidP="00E32CE3" w:rsidR="00E32CE3" w:rsidRPr="00F427F2">
      <w:pPr>
        <w:pStyle w:val="Bezproreda1"/>
        <w:jc w:val="center"/>
        <w:rPr>
          <w:rFonts w:hAnsi="Times New Roman" w:ascii="Times New Roman"/>
          <w:sz w:val="24"/>
          <w:szCs w:val="24"/>
        </w:rPr>
      </w:pPr>
      <w:r w:rsidRPr="00F427F2">
        <w:rPr>
          <w:rFonts w:hAnsi="Times New Roman" w:ascii="Times New Roman"/>
          <w:sz w:val="24"/>
          <w:szCs w:val="24"/>
        </w:rPr>
        <w:t>R</w:t>
      </w:r>
      <w:r w:rsidR="008F1A21">
        <w:rPr>
          <w:rFonts w:hAnsi="Times New Roman" w:ascii="Times New Roman"/>
          <w:sz w:val="24"/>
          <w:szCs w:val="24"/>
        </w:rPr>
        <w:t xml:space="preserve"> </w:t>
      </w:r>
      <w:r w:rsidRPr="00F427F2">
        <w:rPr>
          <w:rFonts w:hAnsi="Times New Roman" w:ascii="Times New Roman"/>
          <w:sz w:val="24"/>
          <w:szCs w:val="24"/>
        </w:rPr>
        <w:t>E</w:t>
      </w:r>
      <w:r w:rsidR="008F1A21">
        <w:rPr>
          <w:rFonts w:hAnsi="Times New Roman" w:ascii="Times New Roman"/>
          <w:sz w:val="24"/>
          <w:szCs w:val="24"/>
        </w:rPr>
        <w:t xml:space="preserve"> </w:t>
      </w:r>
      <w:r w:rsidRPr="00F427F2">
        <w:rPr>
          <w:rFonts w:hAnsi="Times New Roman" w:ascii="Times New Roman"/>
          <w:sz w:val="24"/>
          <w:szCs w:val="24"/>
        </w:rPr>
        <w:t>P</w:t>
      </w:r>
      <w:r w:rsidR="008F1A21">
        <w:rPr>
          <w:rFonts w:hAnsi="Times New Roman" w:ascii="Times New Roman"/>
          <w:sz w:val="24"/>
          <w:szCs w:val="24"/>
        </w:rPr>
        <w:t xml:space="preserve"> </w:t>
      </w:r>
      <w:r w:rsidRPr="00F427F2">
        <w:rPr>
          <w:rFonts w:hAnsi="Times New Roman" w:ascii="Times New Roman"/>
          <w:sz w:val="24"/>
          <w:szCs w:val="24"/>
        </w:rPr>
        <w:t>U</w:t>
      </w:r>
      <w:r w:rsidR="008F1A21">
        <w:rPr>
          <w:rFonts w:hAnsi="Times New Roman" w:ascii="Times New Roman"/>
          <w:sz w:val="24"/>
          <w:szCs w:val="24"/>
        </w:rPr>
        <w:t xml:space="preserve"> </w:t>
      </w:r>
      <w:r w:rsidRPr="00F427F2">
        <w:rPr>
          <w:rFonts w:hAnsi="Times New Roman" w:ascii="Times New Roman"/>
          <w:sz w:val="24"/>
          <w:szCs w:val="24"/>
        </w:rPr>
        <w:t>B</w:t>
      </w:r>
      <w:r w:rsidR="008F1A21">
        <w:rPr>
          <w:rFonts w:hAnsi="Times New Roman" w:ascii="Times New Roman"/>
          <w:sz w:val="24"/>
          <w:szCs w:val="24"/>
        </w:rPr>
        <w:t xml:space="preserve"> </w:t>
      </w:r>
      <w:r w:rsidRPr="00F427F2">
        <w:rPr>
          <w:rFonts w:hAnsi="Times New Roman" w:ascii="Times New Roman"/>
          <w:sz w:val="24"/>
          <w:szCs w:val="24"/>
        </w:rPr>
        <w:t>L</w:t>
      </w:r>
      <w:r w:rsidR="008F1A21">
        <w:rPr>
          <w:rFonts w:hAnsi="Times New Roman" w:ascii="Times New Roman"/>
          <w:sz w:val="24"/>
          <w:szCs w:val="24"/>
        </w:rPr>
        <w:t xml:space="preserve"> </w:t>
      </w:r>
      <w:r w:rsidRPr="00F427F2">
        <w:rPr>
          <w:rFonts w:hAnsi="Times New Roman" w:ascii="Times New Roman"/>
          <w:sz w:val="24"/>
          <w:szCs w:val="24"/>
        </w:rPr>
        <w:t>I</w:t>
      </w:r>
      <w:r w:rsidR="008F1A21">
        <w:rPr>
          <w:rFonts w:hAnsi="Times New Roman" w:ascii="Times New Roman"/>
          <w:sz w:val="24"/>
          <w:szCs w:val="24"/>
        </w:rPr>
        <w:t xml:space="preserve"> </w:t>
      </w:r>
      <w:r w:rsidRPr="00F427F2">
        <w:rPr>
          <w:rFonts w:hAnsi="Times New Roman" w:ascii="Times New Roman"/>
          <w:sz w:val="24"/>
          <w:szCs w:val="24"/>
        </w:rPr>
        <w:t>K</w:t>
      </w:r>
      <w:r w:rsidR="008F1A21">
        <w:rPr>
          <w:rFonts w:hAnsi="Times New Roman" w:ascii="Times New Roman"/>
          <w:sz w:val="24"/>
          <w:szCs w:val="24"/>
        </w:rPr>
        <w:t xml:space="preserve"> </w:t>
      </w:r>
      <w:r w:rsidRPr="00F427F2">
        <w:rPr>
          <w:rFonts w:hAnsi="Times New Roman" w:ascii="Times New Roman"/>
          <w:sz w:val="24"/>
          <w:szCs w:val="24"/>
        </w:rPr>
        <w:t>A</w:t>
      </w:r>
      <w:r w:rsidR="008F1A21">
        <w:rPr>
          <w:rFonts w:hAnsi="Times New Roman" w:ascii="Times New Roman"/>
          <w:sz w:val="24"/>
          <w:szCs w:val="24"/>
        </w:rPr>
        <w:t xml:space="preserve"> </w:t>
      </w:r>
      <w:r w:rsidRPr="00F427F2">
        <w:rPr>
          <w:rFonts w:hAnsi="Times New Roman" w:ascii="Times New Roman"/>
          <w:sz w:val="24"/>
          <w:szCs w:val="24"/>
        </w:rPr>
        <w:t xml:space="preserve"> H</w:t>
      </w:r>
      <w:r w:rsidR="008F1A21">
        <w:rPr>
          <w:rFonts w:hAnsi="Times New Roman" w:ascii="Times New Roman"/>
          <w:sz w:val="24"/>
          <w:szCs w:val="24"/>
        </w:rPr>
        <w:t xml:space="preserve"> </w:t>
      </w:r>
      <w:r w:rsidRPr="00F427F2">
        <w:rPr>
          <w:rFonts w:hAnsi="Times New Roman" w:ascii="Times New Roman"/>
          <w:sz w:val="24"/>
          <w:szCs w:val="24"/>
        </w:rPr>
        <w:t>R</w:t>
      </w:r>
      <w:r w:rsidR="008F1A21">
        <w:rPr>
          <w:rFonts w:hAnsi="Times New Roman" w:ascii="Times New Roman"/>
          <w:sz w:val="24"/>
          <w:szCs w:val="24"/>
        </w:rPr>
        <w:t xml:space="preserve"> </w:t>
      </w:r>
      <w:r w:rsidRPr="00F427F2">
        <w:rPr>
          <w:rFonts w:hAnsi="Times New Roman" w:ascii="Times New Roman"/>
          <w:sz w:val="24"/>
          <w:szCs w:val="24"/>
        </w:rPr>
        <w:t>V</w:t>
      </w:r>
      <w:r w:rsidR="008F1A21">
        <w:rPr>
          <w:rFonts w:hAnsi="Times New Roman" w:ascii="Times New Roman"/>
          <w:sz w:val="24"/>
          <w:szCs w:val="24"/>
        </w:rPr>
        <w:t xml:space="preserve"> </w:t>
      </w:r>
      <w:r w:rsidRPr="00F427F2">
        <w:rPr>
          <w:rFonts w:hAnsi="Times New Roman" w:ascii="Times New Roman"/>
          <w:sz w:val="24"/>
          <w:szCs w:val="24"/>
        </w:rPr>
        <w:t>A</w:t>
      </w:r>
      <w:r w:rsidR="008F1A21">
        <w:rPr>
          <w:rFonts w:hAnsi="Times New Roman" w:ascii="Times New Roman"/>
          <w:sz w:val="24"/>
          <w:szCs w:val="24"/>
        </w:rPr>
        <w:t xml:space="preserve"> </w:t>
      </w:r>
      <w:r w:rsidRPr="00F427F2">
        <w:rPr>
          <w:rFonts w:hAnsi="Times New Roman" w:ascii="Times New Roman"/>
          <w:sz w:val="24"/>
          <w:szCs w:val="24"/>
        </w:rPr>
        <w:t>T</w:t>
      </w:r>
      <w:r w:rsidR="008F1A21">
        <w:rPr>
          <w:rFonts w:hAnsi="Times New Roman" w:ascii="Times New Roman"/>
          <w:sz w:val="24"/>
          <w:szCs w:val="24"/>
        </w:rPr>
        <w:t xml:space="preserve"> </w:t>
      </w:r>
      <w:r w:rsidRPr="00F427F2">
        <w:rPr>
          <w:rFonts w:hAnsi="Times New Roman" w:ascii="Times New Roman"/>
          <w:sz w:val="24"/>
          <w:szCs w:val="24"/>
        </w:rPr>
        <w:t>S</w:t>
      </w:r>
      <w:r w:rsidR="008F1A21">
        <w:rPr>
          <w:rFonts w:hAnsi="Times New Roman" w:ascii="Times New Roman"/>
          <w:sz w:val="24"/>
          <w:szCs w:val="24"/>
        </w:rPr>
        <w:t xml:space="preserve"> </w:t>
      </w:r>
      <w:r w:rsidRPr="00F427F2">
        <w:rPr>
          <w:rFonts w:hAnsi="Times New Roman" w:ascii="Times New Roman"/>
          <w:sz w:val="24"/>
          <w:szCs w:val="24"/>
        </w:rPr>
        <w:t>K</w:t>
      </w:r>
      <w:r w:rsidR="008F1A21">
        <w:rPr>
          <w:rFonts w:hAnsi="Times New Roman" w:ascii="Times New Roman"/>
          <w:sz w:val="24"/>
          <w:szCs w:val="24"/>
        </w:rPr>
        <w:t xml:space="preserve"> </w:t>
      </w:r>
      <w:r w:rsidRPr="00F427F2">
        <w:rPr>
          <w:rFonts w:hAnsi="Times New Roman" w:ascii="Times New Roman"/>
          <w:sz w:val="24"/>
          <w:szCs w:val="24"/>
        </w:rPr>
        <w:t>A</w:t>
      </w:r>
    </w:p>
    <w:p w:rsidRDefault="00F427F2" w:rsidP="00F427F2" w:rsidR="00F427F2" w:rsidRPr="00F427F2">
      <w:pPr>
        <w:pStyle w:val="Bezproreda1"/>
        <w:rPr>
          <w:rFonts w:hAnsi="Times New Roman" w:ascii="Times New Roman"/>
          <w:sz w:val="24"/>
          <w:szCs w:val="24"/>
        </w:rPr>
      </w:pPr>
    </w:p>
    <w:p w:rsidRDefault="00E32CE3" w:rsidP="00E32CE3" w:rsidR="00E32CE3" w:rsidRPr="00F427F2">
      <w:pPr>
        <w:pStyle w:val="Bezproreda1"/>
        <w:jc w:val="center"/>
        <w:rPr>
          <w:rFonts w:hAnsi="Times New Roman" w:ascii="Times New Roman"/>
          <w:sz w:val="24"/>
          <w:szCs w:val="24"/>
        </w:rPr>
      </w:pPr>
      <w:r w:rsidRPr="00F427F2">
        <w:rPr>
          <w:rFonts w:hAnsi="Times New Roman" w:ascii="Times New Roman"/>
          <w:sz w:val="24"/>
          <w:szCs w:val="24"/>
        </w:rPr>
        <w:t>R J E Š E NJ E</w:t>
      </w:r>
    </w:p>
    <w:p w:rsidRDefault="00E32CE3" w:rsidP="00E32CE3" w:rsidR="00E32CE3" w:rsidRPr="00B07FD7">
      <w:pPr>
        <w:pStyle w:val="Bezproreda1"/>
        <w:jc w:val="both"/>
        <w:rPr>
          <w:rFonts w:hAnsi="Times New Roman" w:ascii="Times New Roman"/>
          <w:sz w:val="24"/>
          <w:szCs w:val="24"/>
        </w:rPr>
      </w:pPr>
    </w:p>
    <w:p w:rsidRDefault="00F427F2" w:rsidP="00E32CE3" w:rsidR="00F427F2" w:rsidRPr="00760AE6">
      <w:pPr>
        <w:pStyle w:val="Bezproreda1"/>
        <w:jc w:val="both"/>
        <w:rPr>
          <w:rFonts w:hAnsi="Times New Roman" w:ascii="Times New Roman"/>
          <w:sz w:val="24"/>
          <w:szCs w:val="24"/>
        </w:rPr>
      </w:pPr>
    </w:p>
    <w:p w:rsidRDefault="00E32CE3" w:rsidP="004164EB" w:rsidR="00E32CE3" w:rsidRPr="00760AE6">
      <w:pPr>
        <w:pStyle w:val="Bezproreda1"/>
        <w:jc w:val="both"/>
        <w:rPr>
          <w:rFonts w:hAnsi="Times New Roman" w:ascii="Times New Roman"/>
          <w:sz w:val="24"/>
          <w:szCs w:val="24"/>
        </w:rPr>
      </w:pPr>
      <w:r w:rsidRPr="00760AE6">
        <w:rPr>
          <w:rFonts w:hAnsi="Times New Roman" w:ascii="Times New Roman"/>
          <w:sz w:val="24"/>
          <w:szCs w:val="24"/>
        </w:rPr>
        <w:tab/>
        <w:t xml:space="preserve">Trgovački sud u Osijeku, po </w:t>
      </w:r>
      <w:r w:rsidR="00B07FD7" w:rsidRPr="00760AE6">
        <w:rPr>
          <w:rFonts w:hAnsi="Times New Roman" w:ascii="Times New Roman"/>
          <w:sz w:val="24"/>
          <w:szCs w:val="24"/>
        </w:rPr>
        <w:t>stečajnoj sutkinji</w:t>
      </w:r>
      <w:r w:rsidRPr="00760AE6">
        <w:rPr>
          <w:rFonts w:hAnsi="Times New Roman" w:ascii="Times New Roman"/>
          <w:sz w:val="24"/>
          <w:szCs w:val="24"/>
        </w:rPr>
        <w:t xml:space="preserve"> Nadi Roso, u stečajnom postupku nad dužnikom</w:t>
      </w:r>
      <w:r w:rsidR="002B4FD5" w:rsidRPr="00760AE6">
        <w:rPr>
          <w:rFonts w:hAnsi="Times New Roman" w:ascii="Times New Roman"/>
          <w:sz w:val="24"/>
          <w:szCs w:val="24"/>
        </w:rPr>
        <w:t xml:space="preserve"> </w:t>
      </w:r>
      <w:r w:rsidR="0089543D">
        <w:rPr>
          <w:rFonts w:hAnsi="Times New Roman" w:ascii="Times New Roman"/>
          <w:b/>
          <w:sz w:val="24"/>
          <w:szCs w:val="24"/>
        </w:rPr>
        <w:t>TRGOVAČKI CENTAR AGRAM d.o.o. "u stečaju" Osijek, Kapucinska 33/III, OIB: 67873394798, MBS: 080406654</w:t>
      </w:r>
      <w:r w:rsidR="001C6383" w:rsidRPr="00760AE6">
        <w:rPr>
          <w:rFonts w:hAnsi="Times New Roman" w:ascii="Times New Roman"/>
          <w:b/>
          <w:sz w:val="24"/>
          <w:szCs w:val="24"/>
        </w:rPr>
        <w:t>,</w:t>
      </w:r>
      <w:r w:rsidR="00C545A2" w:rsidRPr="00760AE6">
        <w:rPr>
          <w:rFonts w:hAnsi="Times New Roman" w:ascii="Times New Roman"/>
          <w:sz w:val="24"/>
          <w:szCs w:val="24"/>
        </w:rPr>
        <w:t xml:space="preserve"> </w:t>
      </w:r>
      <w:r w:rsidR="002C0D19" w:rsidRPr="00760AE6">
        <w:rPr>
          <w:rFonts w:hAnsi="Times New Roman" w:ascii="Times New Roman"/>
          <w:sz w:val="24"/>
          <w:szCs w:val="24"/>
        </w:rPr>
        <w:t>dana</w:t>
      </w:r>
      <w:r w:rsidR="00F427F2" w:rsidRPr="00760AE6">
        <w:rPr>
          <w:rFonts w:hAnsi="Times New Roman" w:ascii="Times New Roman"/>
          <w:sz w:val="24"/>
          <w:szCs w:val="24"/>
        </w:rPr>
        <w:t xml:space="preserve"> </w:t>
      </w:r>
      <w:r w:rsidR="008F1A21">
        <w:rPr>
          <w:rFonts w:hAnsi="Times New Roman" w:ascii="Times New Roman"/>
          <w:sz w:val="24"/>
          <w:szCs w:val="24"/>
        </w:rPr>
        <w:t>20. travnja 2018. g.,</w:t>
      </w:r>
    </w:p>
    <w:p w:rsidRDefault="002C0D19" w:rsidP="00E32CE3" w:rsidR="002C0D19" w:rsidRPr="00760AE6">
      <w:pPr>
        <w:pStyle w:val="Bezproreda1"/>
        <w:jc w:val="both"/>
        <w:rPr>
          <w:rFonts w:hAnsi="Times New Roman" w:ascii="Times New Roman"/>
          <w:sz w:val="24"/>
          <w:szCs w:val="24"/>
        </w:rPr>
      </w:pPr>
    </w:p>
    <w:p w:rsidRDefault="00F427F2" w:rsidP="00E32CE3" w:rsidR="00F427F2" w:rsidRPr="00760AE6">
      <w:pPr>
        <w:pStyle w:val="Bezproreda1"/>
        <w:jc w:val="both"/>
        <w:rPr>
          <w:rFonts w:hAnsi="Times New Roman" w:ascii="Times New Roman"/>
          <w:sz w:val="24"/>
          <w:szCs w:val="24"/>
        </w:rPr>
      </w:pPr>
    </w:p>
    <w:p w:rsidRDefault="002C0D19" w:rsidP="00752475" w:rsidR="00404F3C" w:rsidRPr="00F427F2">
      <w:pPr>
        <w:pStyle w:val="Bezproreda1"/>
        <w:jc w:val="center"/>
        <w:rPr>
          <w:rFonts w:hAnsi="Times New Roman" w:ascii="Times New Roman"/>
          <w:sz w:val="24"/>
          <w:szCs w:val="24"/>
        </w:rPr>
      </w:pPr>
      <w:r w:rsidRPr="00F427F2">
        <w:rPr>
          <w:rFonts w:hAnsi="Times New Roman" w:ascii="Times New Roman"/>
          <w:sz w:val="24"/>
          <w:szCs w:val="24"/>
        </w:rPr>
        <w:t>r i j e š i o  j e</w:t>
      </w:r>
    </w:p>
    <w:p w:rsidRDefault="002C0D19" w:rsidP="00752475" w:rsidR="002C0D19" w:rsidRPr="00F427F2">
      <w:pPr>
        <w:pStyle w:val="Bezproreda1"/>
        <w:jc w:val="center"/>
        <w:rPr>
          <w:rFonts w:hAnsi="Times New Roman" w:ascii="Times New Roman"/>
          <w:sz w:val="24"/>
          <w:szCs w:val="24"/>
        </w:rPr>
      </w:pPr>
    </w:p>
    <w:p w:rsidRDefault="00404F3C" w:rsidP="00404F3C" w:rsidR="00404F3C" w:rsidRPr="00DA7755">
      <w:pPr>
        <w:pStyle w:val="Bezproreda1"/>
        <w:rPr>
          <w:rFonts w:hAnsi="Times New Roman" w:ascii="Times New Roman"/>
          <w:sz w:val="24"/>
          <w:szCs w:val="24"/>
        </w:rPr>
      </w:pPr>
    </w:p>
    <w:p w:rsidRDefault="00DA7755" w:rsidP="00DA7755" w:rsidR="00DA7755">
      <w:pPr>
        <w:pStyle w:val="Bezproreda1"/>
        <w:numPr>
          <w:ilvl w:val="0"/>
          <w:numId w:val="22"/>
        </w:numPr>
        <w:jc w:val="both"/>
        <w:rPr>
          <w:rFonts w:hAnsi="Times New Roman" w:ascii="Times New Roman"/>
          <w:sz w:val="24"/>
          <w:szCs w:val="24"/>
        </w:rPr>
      </w:pPr>
      <w:r w:rsidRPr="00DA7755">
        <w:rPr>
          <w:rFonts w:hAnsi="Times New Roman" w:ascii="Times New Roman"/>
          <w:sz w:val="24"/>
          <w:szCs w:val="24"/>
        </w:rPr>
        <w:t xml:space="preserve">Stečajnoj upraviteljici </w:t>
      </w:r>
      <w:r w:rsidRPr="00DA7755">
        <w:rPr>
          <w:rFonts w:hAnsi="Times New Roman" w:ascii="Times New Roman"/>
          <w:b/>
          <w:sz w:val="24"/>
          <w:szCs w:val="24"/>
        </w:rPr>
        <w:t xml:space="preserve">Pauli Čandrlić Mesarić Osijek, Zagrebačka 6, OIB: 89394772015 </w:t>
      </w:r>
      <w:r w:rsidRPr="00DA7755">
        <w:rPr>
          <w:rFonts w:hAnsi="Times New Roman" w:ascii="Times New Roman"/>
          <w:sz w:val="24"/>
          <w:szCs w:val="24"/>
        </w:rPr>
        <w:t xml:space="preserve">odobrava se nagrada za rad za obnašanje dužnosti stečajnog upravitelja u iznosu od </w:t>
      </w:r>
      <w:r w:rsidR="008F1A21">
        <w:rPr>
          <w:rFonts w:hAnsi="Times New Roman" w:ascii="Times New Roman"/>
          <w:sz w:val="24"/>
          <w:szCs w:val="24"/>
        </w:rPr>
        <w:t>68.048,95</w:t>
      </w:r>
      <w:r w:rsidRPr="00DA7755">
        <w:rPr>
          <w:rFonts w:hAnsi="Times New Roman" w:ascii="Times New Roman"/>
          <w:sz w:val="24"/>
          <w:szCs w:val="24"/>
        </w:rPr>
        <w:t xml:space="preserve"> kn bruto.  </w:t>
      </w:r>
    </w:p>
    <w:p w:rsidRDefault="00DA7755" w:rsidP="00DA7755" w:rsidR="00DA7755">
      <w:pPr>
        <w:pStyle w:val="Bezproreda1"/>
        <w:numPr>
          <w:ilvl w:val="0"/>
          <w:numId w:val="22"/>
        </w:numPr>
        <w:jc w:val="both"/>
        <w:rPr>
          <w:rFonts w:hAnsi="Times New Roman" w:ascii="Times New Roman"/>
          <w:sz w:val="24"/>
          <w:szCs w:val="24"/>
        </w:rPr>
      </w:pPr>
      <w:r w:rsidRPr="00DA7755">
        <w:rPr>
          <w:rFonts w:hAnsi="Times New Roman" w:ascii="Times New Roman"/>
          <w:sz w:val="24"/>
          <w:szCs w:val="24"/>
        </w:rPr>
        <w:t>Dozvoljava se stečajnoj upraviteljici da nakon pravomoćnosti ovoga rješenja isplati    iznose iz točke 1.  ovog rješenja sa žiro računa stečajnog dužnika.</w:t>
      </w:r>
    </w:p>
    <w:p w:rsidRDefault="00DA7755" w:rsidP="00DA7755" w:rsidR="00DA7755" w:rsidRPr="00DA7755">
      <w:pPr>
        <w:pStyle w:val="Bezproreda1"/>
        <w:numPr>
          <w:ilvl w:val="0"/>
          <w:numId w:val="22"/>
        </w:numPr>
        <w:jc w:val="both"/>
        <w:rPr>
          <w:rFonts w:hAnsi="Times New Roman" w:ascii="Times New Roman"/>
          <w:sz w:val="24"/>
          <w:szCs w:val="24"/>
        </w:rPr>
      </w:pPr>
      <w:r w:rsidRPr="00DA7755">
        <w:rPr>
          <w:rFonts w:hAnsi="Times New Roman" w:ascii="Times New Roman"/>
          <w:sz w:val="24"/>
          <w:szCs w:val="24"/>
        </w:rPr>
        <w:t>Ovo rješenje objavit će se na mrežnoj stranici e-Oglasnoj ploči ovoga suda.</w:t>
      </w:r>
    </w:p>
    <w:p w:rsidRDefault="00DA7755" w:rsidP="00DA7755" w:rsidR="00DA7755" w:rsidRPr="00DA7755">
      <w:pPr>
        <w:pStyle w:val="Bezproreda1"/>
        <w:jc w:val="both"/>
        <w:rPr>
          <w:rFonts w:hAnsi="Times New Roman" w:ascii="Times New Roman"/>
          <w:sz w:val="24"/>
          <w:szCs w:val="24"/>
        </w:rPr>
      </w:pPr>
    </w:p>
    <w:p w:rsidRDefault="00DA7755" w:rsidP="00DA7755" w:rsidR="00DA7755" w:rsidRPr="00DA7755">
      <w:pPr>
        <w:pStyle w:val="Bezproreda1"/>
        <w:jc w:val="both"/>
        <w:rPr>
          <w:rFonts w:hAnsi="Times New Roman" w:ascii="Times New Roman"/>
          <w:sz w:val="24"/>
          <w:szCs w:val="24"/>
        </w:rPr>
      </w:pPr>
    </w:p>
    <w:p w:rsidRDefault="00DA7755" w:rsidP="00DA7755" w:rsidR="00DA7755" w:rsidRPr="00DA7755">
      <w:pPr>
        <w:pStyle w:val="Bezproreda1"/>
        <w:jc w:val="center"/>
        <w:rPr>
          <w:rFonts w:hAnsi="Times New Roman" w:ascii="Times New Roman"/>
          <w:sz w:val="24"/>
          <w:szCs w:val="24"/>
        </w:rPr>
      </w:pPr>
      <w:r w:rsidRPr="00DA7755">
        <w:rPr>
          <w:rFonts w:hAnsi="Times New Roman" w:ascii="Times New Roman"/>
          <w:sz w:val="24"/>
          <w:szCs w:val="24"/>
        </w:rPr>
        <w:t>O b r a z l o ž e n</w:t>
      </w:r>
      <w:r w:rsidR="0089543D">
        <w:rPr>
          <w:rFonts w:hAnsi="Times New Roman" w:ascii="Times New Roman"/>
          <w:sz w:val="24"/>
          <w:szCs w:val="24"/>
        </w:rPr>
        <w:t xml:space="preserve"> </w:t>
      </w:r>
      <w:r w:rsidRPr="00DA7755">
        <w:rPr>
          <w:rFonts w:hAnsi="Times New Roman" w:ascii="Times New Roman"/>
          <w:sz w:val="24"/>
          <w:szCs w:val="24"/>
        </w:rPr>
        <w:t>j e</w:t>
      </w:r>
    </w:p>
    <w:p w:rsidRDefault="00DA7755" w:rsidP="00DA7755" w:rsidR="00DA7755" w:rsidRPr="00DA7755">
      <w:pPr>
        <w:pStyle w:val="Bezproreda1"/>
        <w:jc w:val="center"/>
        <w:rPr>
          <w:rFonts w:hAnsi="Times New Roman" w:ascii="Times New Roman"/>
          <w:sz w:val="24"/>
          <w:szCs w:val="24"/>
        </w:rPr>
      </w:pPr>
    </w:p>
    <w:p w:rsidRDefault="00DA7755" w:rsidP="00DA7755" w:rsidR="00DA7755" w:rsidRPr="00DA7755">
      <w:pPr>
        <w:pStyle w:val="Bezproreda1"/>
        <w:jc w:val="both"/>
        <w:rPr>
          <w:rFonts w:hAnsi="Times New Roman" w:ascii="Times New Roman"/>
          <w:sz w:val="24"/>
          <w:szCs w:val="24"/>
        </w:rPr>
      </w:pPr>
    </w:p>
    <w:p w:rsidRDefault="00DA7755" w:rsidP="005D452F" w:rsidR="00E773AE">
      <w:pPr>
        <w:pStyle w:val="Bezproreda1"/>
        <w:ind w:firstLine="708"/>
        <w:jc w:val="both"/>
        <w:rPr>
          <w:rFonts w:hAnsi="Times New Roman" w:ascii="Times New Roman"/>
          <w:sz w:val="24"/>
          <w:szCs w:val="24"/>
        </w:rPr>
      </w:pPr>
      <w:r w:rsidRPr="00DA7755">
        <w:rPr>
          <w:rFonts w:hAnsi="Times New Roman" w:ascii="Times New Roman"/>
          <w:sz w:val="24"/>
          <w:szCs w:val="24"/>
        </w:rPr>
        <w:t xml:space="preserve">Podneskom od </w:t>
      </w:r>
      <w:r w:rsidR="008F1A21">
        <w:rPr>
          <w:rFonts w:hAnsi="Times New Roman" w:ascii="Times New Roman"/>
          <w:sz w:val="24"/>
          <w:szCs w:val="24"/>
        </w:rPr>
        <w:t>13. ožujka 2018. g.</w:t>
      </w:r>
      <w:r w:rsidR="0089543D">
        <w:rPr>
          <w:rFonts w:hAnsi="Times New Roman" w:ascii="Times New Roman"/>
          <w:sz w:val="24"/>
          <w:szCs w:val="24"/>
        </w:rPr>
        <w:t xml:space="preserve"> </w:t>
      </w:r>
      <w:r w:rsidRPr="00DA7755">
        <w:rPr>
          <w:rFonts w:hAnsi="Times New Roman" w:ascii="Times New Roman"/>
          <w:sz w:val="24"/>
          <w:szCs w:val="24"/>
        </w:rPr>
        <w:t xml:space="preserve">stečajna upraviteljica predložila je da joj se odobri nagrada za rad </w:t>
      </w:r>
      <w:r w:rsidR="0089543D">
        <w:rPr>
          <w:rFonts w:hAnsi="Times New Roman" w:ascii="Times New Roman"/>
          <w:sz w:val="24"/>
          <w:szCs w:val="24"/>
        </w:rPr>
        <w:t xml:space="preserve">i naknada stvarnih troškova </w:t>
      </w:r>
      <w:r w:rsidRPr="00DA7755">
        <w:rPr>
          <w:rFonts w:hAnsi="Times New Roman" w:ascii="Times New Roman"/>
          <w:sz w:val="24"/>
          <w:szCs w:val="24"/>
        </w:rPr>
        <w:t xml:space="preserve">budući je </w:t>
      </w:r>
      <w:r w:rsidR="0089543D">
        <w:rPr>
          <w:rFonts w:hAnsi="Times New Roman" w:ascii="Times New Roman"/>
          <w:sz w:val="24"/>
          <w:szCs w:val="24"/>
        </w:rPr>
        <w:t xml:space="preserve">unovčena imovina stečajnog dužnika – nekretnine u ukupnom iznosu od </w:t>
      </w:r>
      <w:r w:rsidR="008F1A21">
        <w:rPr>
          <w:rFonts w:hAnsi="Times New Roman" w:ascii="Times New Roman"/>
          <w:sz w:val="24"/>
          <w:szCs w:val="24"/>
        </w:rPr>
        <w:t>971.396,60</w:t>
      </w:r>
      <w:r w:rsidR="0089543D">
        <w:rPr>
          <w:rFonts w:hAnsi="Times New Roman" w:ascii="Times New Roman"/>
          <w:sz w:val="24"/>
          <w:szCs w:val="24"/>
        </w:rPr>
        <w:t xml:space="preserve"> kn.</w:t>
      </w:r>
    </w:p>
    <w:p w:rsidRDefault="00DA7755" w:rsidP="008F1A21" w:rsidR="00DA7755">
      <w:pPr>
        <w:pStyle w:val="Bezproreda"/>
        <w:jc w:val="both"/>
        <w:rPr>
          <w:rFonts w:hAnsi="Times New Roman" w:ascii="Times New Roman"/>
          <w:sz w:val="24"/>
          <w:szCs w:val="24"/>
        </w:rPr>
      </w:pPr>
    </w:p>
    <w:p w:rsidRDefault="005D452F" w:rsidP="00E773AE" w:rsidR="00DA7755">
      <w:pPr>
        <w:pStyle w:val="Bezproreda"/>
        <w:jc w:val="both"/>
        <w:rPr>
          <w:rFonts w:hAnsi="Times New Roman" w:ascii="Times New Roman"/>
          <w:sz w:val="24"/>
          <w:szCs w:val="24"/>
        </w:rPr>
      </w:pPr>
      <w:r>
        <w:rPr>
          <w:rFonts w:hAnsi="Times New Roman" w:ascii="Times New Roman"/>
          <w:sz w:val="24"/>
          <w:szCs w:val="24"/>
        </w:rPr>
        <w:tab/>
        <w:t>Sukladno čl. 7 Uredbe o kriteriju i načinu obračuna i plaćanja nagrade stečajnim upraviteljima (NN br. 105/15 u daljnjem tekstu Uredba) propisano je da se nagrada stečajnom upravitelju s osnove vrijednosti unovčene stečajne mase obračunava primjenom tablice vrijednosti unovčene stečajne mase i nagrade u postotcima uz primjenu čl. 15 Uredbe – u bruto iznosu kako slijedi:</w:t>
      </w:r>
    </w:p>
    <w:p w:rsidRDefault="005D452F" w:rsidP="00E773AE" w:rsidR="005D452F">
      <w:pPr>
        <w:pStyle w:val="Bezproreda"/>
        <w:jc w:val="both"/>
        <w:rPr>
          <w:rFonts w:hAnsi="Times New Roman" w:ascii="Times New Roman"/>
          <w:sz w:val="24"/>
          <w:szCs w:val="24"/>
        </w:rPr>
      </w:pPr>
    </w:p>
    <w:p w:rsidRDefault="00DA7755" w:rsidP="00DA7755" w:rsidR="00DA7755" w:rsidRPr="00DA7755">
      <w:pPr>
        <w:pStyle w:val="Bezproreda1"/>
        <w:jc w:val="both"/>
        <w:rPr>
          <w:rFonts w:hAnsi="Times New Roman" w:ascii="Times New Roman"/>
          <w:sz w:val="24"/>
          <w:szCs w:val="24"/>
        </w:rPr>
      </w:pPr>
      <w:r w:rsidRPr="00DA7755">
        <w:rPr>
          <w:rFonts w:hAnsi="Times New Roman" w:ascii="Times New Roman"/>
          <w:sz w:val="24"/>
          <w:szCs w:val="24"/>
        </w:rPr>
        <w:t xml:space="preserve">Ukupno unovčena stečajna masa = </w:t>
      </w:r>
      <w:r w:rsidR="008F1A21">
        <w:rPr>
          <w:rFonts w:hAnsi="Times New Roman" w:ascii="Times New Roman"/>
          <w:sz w:val="24"/>
          <w:szCs w:val="24"/>
        </w:rPr>
        <w:t>971.396,60</w:t>
      </w:r>
      <w:r w:rsidRPr="00DA7755">
        <w:rPr>
          <w:rFonts w:hAnsi="Times New Roman" w:ascii="Times New Roman"/>
          <w:sz w:val="24"/>
          <w:szCs w:val="24"/>
        </w:rPr>
        <w:t xml:space="preserve"> kn (čl. 7 Uredbe iz 2015. g.)</w:t>
      </w:r>
    </w:p>
    <w:p w:rsidRDefault="00414867" w:rsidP="00DA7755" w:rsidR="00414867">
      <w:pPr>
        <w:pStyle w:val="Bezproreda1"/>
        <w:jc w:val="both"/>
        <w:rPr>
          <w:rFonts w:hAnsi="Times New Roman" w:ascii="Times New Roman"/>
          <w:sz w:val="24"/>
          <w:szCs w:val="24"/>
        </w:rPr>
      </w:pPr>
      <w:r>
        <w:rPr>
          <w:rFonts w:hAnsi="Times New Roman" w:ascii="Times New Roman"/>
          <w:sz w:val="24"/>
          <w:szCs w:val="24"/>
        </w:rPr>
        <w:t>do 100.000,00 kn x 16% = 16.000,00 kn</w:t>
      </w:r>
    </w:p>
    <w:p w:rsidRDefault="00414867" w:rsidP="00DA7755" w:rsidR="00414867">
      <w:pPr>
        <w:pStyle w:val="Bezproreda1"/>
        <w:jc w:val="both"/>
        <w:rPr>
          <w:rFonts w:hAnsi="Times New Roman" w:ascii="Times New Roman"/>
          <w:sz w:val="24"/>
          <w:szCs w:val="24"/>
        </w:rPr>
      </w:pPr>
      <w:r>
        <w:rPr>
          <w:rFonts w:hAnsi="Times New Roman" w:ascii="Times New Roman"/>
          <w:sz w:val="24"/>
          <w:szCs w:val="24"/>
        </w:rPr>
        <w:t xml:space="preserve">na razliku od 100.000,01 kn do </w:t>
      </w:r>
      <w:r w:rsidR="008F1A21">
        <w:rPr>
          <w:rFonts w:hAnsi="Times New Roman" w:ascii="Times New Roman"/>
          <w:sz w:val="24"/>
          <w:szCs w:val="24"/>
        </w:rPr>
        <w:t>300.000,00</w:t>
      </w:r>
      <w:r>
        <w:rPr>
          <w:rFonts w:hAnsi="Times New Roman" w:ascii="Times New Roman"/>
          <w:sz w:val="24"/>
          <w:szCs w:val="24"/>
        </w:rPr>
        <w:t xml:space="preserve"> kn x 12% = </w:t>
      </w:r>
      <w:r w:rsidR="008F1A21">
        <w:rPr>
          <w:rFonts w:hAnsi="Times New Roman" w:ascii="Times New Roman"/>
          <w:sz w:val="24"/>
          <w:szCs w:val="24"/>
        </w:rPr>
        <w:t>24.000,00</w:t>
      </w:r>
      <w:r>
        <w:rPr>
          <w:rFonts w:hAnsi="Times New Roman" w:ascii="Times New Roman"/>
          <w:sz w:val="24"/>
          <w:szCs w:val="24"/>
        </w:rPr>
        <w:t xml:space="preserve"> kn</w:t>
      </w:r>
    </w:p>
    <w:p w:rsidRDefault="008F1A21" w:rsidP="00DA7755" w:rsidR="008F1A21">
      <w:pPr>
        <w:pStyle w:val="Bezproreda1"/>
        <w:jc w:val="both"/>
        <w:rPr>
          <w:rFonts w:hAnsi="Times New Roman" w:ascii="Times New Roman"/>
          <w:sz w:val="24"/>
          <w:szCs w:val="24"/>
        </w:rPr>
      </w:pPr>
      <w:r>
        <w:rPr>
          <w:rFonts w:hAnsi="Times New Roman" w:ascii="Times New Roman"/>
          <w:sz w:val="24"/>
          <w:szCs w:val="24"/>
        </w:rPr>
        <w:t>na razliku od 300.000,01 kn do 500.000,00 kn x 10% = 20.000,00 kn</w:t>
      </w:r>
    </w:p>
    <w:p w:rsidRDefault="008F1A21" w:rsidP="00DA7755" w:rsidR="008F1A21">
      <w:pPr>
        <w:pStyle w:val="Bezproreda1"/>
        <w:jc w:val="both"/>
        <w:rPr>
          <w:rFonts w:hAnsi="Times New Roman" w:ascii="Times New Roman"/>
          <w:sz w:val="24"/>
          <w:szCs w:val="24"/>
        </w:rPr>
      </w:pPr>
      <w:r>
        <w:rPr>
          <w:rFonts w:hAnsi="Times New Roman" w:ascii="Times New Roman"/>
          <w:sz w:val="24"/>
          <w:szCs w:val="24"/>
        </w:rPr>
        <w:t>na razliku od 500.000,01 kn do 971.396,60 x 8% = 37.711,73 kn</w:t>
      </w:r>
    </w:p>
    <w:p w:rsidRDefault="00D8109A" w:rsidP="00D8109A" w:rsidR="00D8109A" w:rsidRPr="00C51643">
      <w:pPr>
        <w:jc w:val="right"/>
        <w:rPr>
          <w:rFonts w:hAnsi="Times New Roman" w:ascii="Times New Roman"/>
          <w:sz w:val="24"/>
          <w:szCs w:val="24"/>
        </w:rPr>
      </w:pPr>
      <w:r>
        <w:rPr>
          <w:rFonts w:hAnsi="Times New Roman" w:ascii="Times New Roman"/>
          <w:sz w:val="24"/>
          <w:szCs w:val="24"/>
        </w:rPr>
        <w:lastRenderedPageBreak/>
        <w:t>Broj: St-173/15-139</w:t>
      </w:r>
    </w:p>
    <w:p w:rsidRDefault="00D8109A" w:rsidP="00DA7755" w:rsidR="00D8109A">
      <w:pPr>
        <w:pStyle w:val="Bezproreda1"/>
        <w:jc w:val="both"/>
        <w:rPr>
          <w:rFonts w:hAnsi="Times New Roman" w:ascii="Times New Roman"/>
          <w:sz w:val="24"/>
          <w:szCs w:val="24"/>
        </w:rPr>
      </w:pPr>
    </w:p>
    <w:p w:rsidRDefault="00414867" w:rsidP="00DA7755" w:rsidR="00414867">
      <w:pPr>
        <w:pStyle w:val="Bezproreda1"/>
        <w:jc w:val="both"/>
        <w:rPr>
          <w:rFonts w:hAnsi="Times New Roman" w:ascii="Times New Roman"/>
          <w:sz w:val="24"/>
          <w:szCs w:val="24"/>
        </w:rPr>
      </w:pPr>
    </w:p>
    <w:p w:rsidRDefault="00DA7755" w:rsidP="00DA7755" w:rsidR="00DA7755">
      <w:pPr>
        <w:pStyle w:val="Bezproreda1"/>
        <w:jc w:val="both"/>
        <w:rPr>
          <w:rFonts w:hAnsi="Times New Roman" w:ascii="Times New Roman"/>
          <w:sz w:val="24"/>
          <w:szCs w:val="24"/>
        </w:rPr>
      </w:pPr>
      <w:r w:rsidRPr="00DA7755">
        <w:rPr>
          <w:rFonts w:hAnsi="Times New Roman" w:ascii="Times New Roman"/>
          <w:sz w:val="24"/>
          <w:szCs w:val="24"/>
        </w:rPr>
        <w:tab/>
        <w:t xml:space="preserve">Ukupno bruto: </w:t>
      </w:r>
      <w:r w:rsidR="008F1A21">
        <w:rPr>
          <w:rFonts w:hAnsi="Times New Roman" w:ascii="Times New Roman"/>
          <w:sz w:val="24"/>
          <w:szCs w:val="24"/>
        </w:rPr>
        <w:t>97.711,73</w:t>
      </w:r>
      <w:r w:rsidRPr="00DA7755">
        <w:rPr>
          <w:rFonts w:hAnsi="Times New Roman" w:ascii="Times New Roman"/>
          <w:sz w:val="24"/>
          <w:szCs w:val="24"/>
        </w:rPr>
        <w:t xml:space="preserve"> kn</w:t>
      </w:r>
      <w:r w:rsidR="00414867">
        <w:rPr>
          <w:rFonts w:hAnsi="Times New Roman" w:ascii="Times New Roman"/>
          <w:sz w:val="24"/>
          <w:szCs w:val="24"/>
        </w:rPr>
        <w:t xml:space="preserve"> </w:t>
      </w:r>
      <w:r w:rsidR="00D8109A">
        <w:rPr>
          <w:rFonts w:hAnsi="Times New Roman" w:ascii="Times New Roman"/>
          <w:sz w:val="24"/>
          <w:szCs w:val="24"/>
        </w:rPr>
        <w:t>te budući da je po Rješenju ovoga suda broj 6 St-173/15-97 od 4. rujna 2017. g. stečajnoj upraviteljici na ime nagrade isplaćen iznos od 34.410,38 kn te kada se navedeni iznos odbije od 97.711,73 kn preostaje iznos od 63.301,35 kn na ime bruto nagrade za unovčenu imovinu po rješenjima o dosudi od 6.11.2017. g. i od 3.1.2018. g.</w:t>
      </w:r>
    </w:p>
    <w:p w:rsidRDefault="00D8109A" w:rsidP="00DA7755" w:rsidR="00D8109A" w:rsidRPr="00DA7755">
      <w:pPr>
        <w:pStyle w:val="Bezproreda1"/>
        <w:jc w:val="both"/>
        <w:rPr>
          <w:rFonts w:hAnsi="Times New Roman" w:ascii="Times New Roman"/>
          <w:sz w:val="24"/>
          <w:szCs w:val="24"/>
        </w:rPr>
      </w:pPr>
      <w:r>
        <w:rPr>
          <w:rFonts w:hAnsi="Times New Roman" w:ascii="Times New Roman"/>
          <w:sz w:val="24"/>
          <w:szCs w:val="24"/>
        </w:rPr>
        <w:tab/>
        <w:t>Na navedeni iznos od 63.301,35 kn stečajnoj upraviteljici pripada 7,5% doprinosa za zdravstveno osiguranje u iznosu od 4.747,60 kn te ukupna nagrada iznosi 68.048,95 kn bruto.</w:t>
      </w:r>
    </w:p>
    <w:p w:rsidRDefault="00DA7755" w:rsidP="00DA7755" w:rsidR="00DA7755">
      <w:pPr>
        <w:pStyle w:val="Bezproreda1"/>
        <w:jc w:val="both"/>
        <w:rPr>
          <w:rFonts w:hAnsi="Times New Roman" w:ascii="Times New Roman"/>
          <w:sz w:val="24"/>
          <w:szCs w:val="24"/>
        </w:rPr>
      </w:pPr>
    </w:p>
    <w:p w:rsidRDefault="00E773AE" w:rsidP="00E773AE" w:rsidR="00DA7755">
      <w:pPr>
        <w:pStyle w:val="Bezproreda"/>
        <w:jc w:val="both"/>
        <w:rPr>
          <w:rFonts w:hAnsi="Times New Roman" w:ascii="Times New Roman"/>
          <w:sz w:val="24"/>
          <w:szCs w:val="24"/>
        </w:rPr>
      </w:pPr>
      <w:r>
        <w:rPr>
          <w:rFonts w:hAnsi="Times New Roman" w:ascii="Times New Roman"/>
          <w:sz w:val="24"/>
          <w:szCs w:val="24"/>
        </w:rPr>
        <w:tab/>
        <w:t>Slijedom navedenog nagrad</w:t>
      </w:r>
      <w:r w:rsidR="00414867">
        <w:rPr>
          <w:rFonts w:hAnsi="Times New Roman" w:ascii="Times New Roman"/>
          <w:sz w:val="24"/>
          <w:szCs w:val="24"/>
        </w:rPr>
        <w:t>a</w:t>
      </w:r>
      <w:r>
        <w:rPr>
          <w:rFonts w:hAnsi="Times New Roman" w:ascii="Times New Roman"/>
          <w:sz w:val="24"/>
          <w:szCs w:val="24"/>
        </w:rPr>
        <w:t xml:space="preserve"> za </w:t>
      </w:r>
      <w:r w:rsidR="00414867">
        <w:rPr>
          <w:rFonts w:hAnsi="Times New Roman" w:ascii="Times New Roman"/>
          <w:sz w:val="24"/>
          <w:szCs w:val="24"/>
        </w:rPr>
        <w:t xml:space="preserve">unovčenu </w:t>
      </w:r>
      <w:r>
        <w:rPr>
          <w:rFonts w:hAnsi="Times New Roman" w:ascii="Times New Roman"/>
          <w:sz w:val="24"/>
          <w:szCs w:val="24"/>
        </w:rPr>
        <w:t>stečajnu masu</w:t>
      </w:r>
      <w:r w:rsidR="00414867">
        <w:rPr>
          <w:rFonts w:hAnsi="Times New Roman" w:ascii="Times New Roman"/>
          <w:sz w:val="24"/>
          <w:szCs w:val="24"/>
        </w:rPr>
        <w:t xml:space="preserve"> – nekretnine iznosi </w:t>
      </w:r>
      <w:r w:rsidR="00D8109A">
        <w:rPr>
          <w:rFonts w:hAnsi="Times New Roman" w:ascii="Times New Roman"/>
          <w:sz w:val="24"/>
          <w:szCs w:val="24"/>
        </w:rPr>
        <w:t>68.048,95</w:t>
      </w:r>
      <w:r w:rsidR="00414867">
        <w:rPr>
          <w:rFonts w:hAnsi="Times New Roman" w:ascii="Times New Roman"/>
          <w:sz w:val="24"/>
          <w:szCs w:val="24"/>
        </w:rPr>
        <w:t xml:space="preserve"> kn bruto </w:t>
      </w:r>
      <w:r>
        <w:rPr>
          <w:rFonts w:hAnsi="Times New Roman" w:ascii="Times New Roman"/>
          <w:sz w:val="24"/>
          <w:szCs w:val="24"/>
        </w:rPr>
        <w:t>te je sud sukladno čl. 7</w:t>
      </w:r>
      <w:r w:rsidR="006629AD">
        <w:rPr>
          <w:rFonts w:hAnsi="Times New Roman" w:ascii="Times New Roman"/>
          <w:sz w:val="24"/>
          <w:szCs w:val="24"/>
        </w:rPr>
        <w:t xml:space="preserve"> i</w:t>
      </w:r>
      <w:r>
        <w:rPr>
          <w:rFonts w:hAnsi="Times New Roman" w:ascii="Times New Roman"/>
          <w:sz w:val="24"/>
          <w:szCs w:val="24"/>
        </w:rPr>
        <w:t xml:space="preserve"> 15</w:t>
      </w:r>
      <w:r w:rsidR="006629AD">
        <w:rPr>
          <w:rFonts w:hAnsi="Times New Roman" w:ascii="Times New Roman"/>
          <w:sz w:val="24"/>
          <w:szCs w:val="24"/>
        </w:rPr>
        <w:t xml:space="preserve"> U</w:t>
      </w:r>
      <w:r>
        <w:rPr>
          <w:rFonts w:hAnsi="Times New Roman" w:ascii="Times New Roman"/>
          <w:sz w:val="24"/>
          <w:szCs w:val="24"/>
        </w:rPr>
        <w:t>redbe (NN br. 105/15) odlučio kao u izreci</w:t>
      </w:r>
      <w:r w:rsidR="00414867">
        <w:rPr>
          <w:rFonts w:hAnsi="Times New Roman" w:ascii="Times New Roman"/>
          <w:sz w:val="24"/>
          <w:szCs w:val="24"/>
        </w:rPr>
        <w:t xml:space="preserve"> pod točkom 1</w:t>
      </w:r>
      <w:r>
        <w:rPr>
          <w:rFonts w:hAnsi="Times New Roman" w:ascii="Times New Roman"/>
          <w:sz w:val="24"/>
          <w:szCs w:val="24"/>
        </w:rPr>
        <w:t xml:space="preserve"> </w:t>
      </w:r>
      <w:r w:rsidR="006629AD">
        <w:rPr>
          <w:rFonts w:hAnsi="Times New Roman" w:ascii="Times New Roman"/>
          <w:sz w:val="24"/>
          <w:szCs w:val="24"/>
        </w:rPr>
        <w:t>a</w:t>
      </w:r>
      <w:r>
        <w:rPr>
          <w:rFonts w:hAnsi="Times New Roman" w:ascii="Times New Roman"/>
          <w:sz w:val="24"/>
          <w:szCs w:val="24"/>
        </w:rPr>
        <w:t xml:space="preserve"> sukladno čl. </w:t>
      </w:r>
      <w:r w:rsidR="00DA7755" w:rsidRPr="00DA7755">
        <w:rPr>
          <w:rFonts w:hAnsi="Times New Roman" w:ascii="Times New Roman"/>
          <w:sz w:val="24"/>
          <w:szCs w:val="24"/>
        </w:rPr>
        <w:t>94</w:t>
      </w:r>
      <w:r w:rsidR="00614377">
        <w:rPr>
          <w:rFonts w:hAnsi="Times New Roman" w:ascii="Times New Roman"/>
          <w:sz w:val="24"/>
          <w:szCs w:val="24"/>
        </w:rPr>
        <w:t xml:space="preserve"> st. 1 i 2</w:t>
      </w:r>
      <w:r w:rsidR="00DA7755" w:rsidRPr="00DA7755">
        <w:rPr>
          <w:rFonts w:hAnsi="Times New Roman" w:ascii="Times New Roman"/>
          <w:sz w:val="24"/>
          <w:szCs w:val="24"/>
        </w:rPr>
        <w:t xml:space="preserve"> Stečajnog zakona (NN 71/15</w:t>
      </w:r>
      <w:r w:rsidR="00614377">
        <w:rPr>
          <w:rFonts w:hAnsi="Times New Roman" w:ascii="Times New Roman"/>
          <w:sz w:val="24"/>
          <w:szCs w:val="24"/>
        </w:rPr>
        <w:t xml:space="preserve"> </w:t>
      </w:r>
      <w:r w:rsidR="00D8109A">
        <w:rPr>
          <w:rFonts w:hAnsi="Times New Roman" w:ascii="Times New Roman"/>
          <w:sz w:val="24"/>
          <w:szCs w:val="24"/>
        </w:rPr>
        <w:t>i 104/17</w:t>
      </w:r>
      <w:r w:rsidR="00DA7755" w:rsidRPr="00DA7755">
        <w:rPr>
          <w:rFonts w:hAnsi="Times New Roman" w:ascii="Times New Roman"/>
          <w:sz w:val="24"/>
          <w:szCs w:val="24"/>
        </w:rPr>
        <w:t>)</w:t>
      </w:r>
      <w:r>
        <w:rPr>
          <w:rFonts w:hAnsi="Times New Roman" w:ascii="Times New Roman"/>
          <w:sz w:val="24"/>
          <w:szCs w:val="24"/>
        </w:rPr>
        <w:t>.</w:t>
      </w:r>
    </w:p>
    <w:p w:rsidRDefault="00614377" w:rsidP="00E773AE" w:rsidR="00614377">
      <w:pPr>
        <w:pStyle w:val="Bezproreda"/>
        <w:jc w:val="both"/>
        <w:rPr>
          <w:rFonts w:hAnsi="Times New Roman" w:ascii="Times New Roman"/>
          <w:sz w:val="24"/>
          <w:szCs w:val="24"/>
        </w:rPr>
      </w:pPr>
    </w:p>
    <w:p w:rsidRDefault="00614377" w:rsidP="00614377" w:rsidR="00614377">
      <w:pPr>
        <w:pStyle w:val="Bezproreda1"/>
        <w:jc w:val="both"/>
        <w:rPr>
          <w:rFonts w:hAnsi="Times New Roman" w:ascii="Times New Roman"/>
          <w:sz w:val="24"/>
          <w:szCs w:val="24"/>
        </w:rPr>
      </w:pPr>
      <w:r w:rsidRPr="00F427F2">
        <w:rPr>
          <w:rFonts w:hAnsi="Times New Roman" w:ascii="Times New Roman"/>
          <w:sz w:val="24"/>
          <w:szCs w:val="24"/>
        </w:rPr>
        <w:t xml:space="preserve"> </w:t>
      </w:r>
    </w:p>
    <w:p w:rsidRDefault="00414867" w:rsidP="00E773AE" w:rsidR="00414867" w:rsidRPr="00DA7755">
      <w:pPr>
        <w:pStyle w:val="Bezproreda"/>
        <w:jc w:val="both"/>
        <w:rPr>
          <w:rFonts w:hAnsi="Times New Roman" w:ascii="Times New Roman"/>
          <w:sz w:val="24"/>
          <w:szCs w:val="24"/>
        </w:rPr>
      </w:pPr>
    </w:p>
    <w:p w:rsidRDefault="00417717" w:rsidP="003B450C" w:rsidR="00417717" w:rsidRPr="00F427F2">
      <w:pPr>
        <w:pStyle w:val="Bezproreda1"/>
        <w:rPr>
          <w:rFonts w:hAnsi="Times New Roman" w:ascii="Times New Roman"/>
          <w:sz w:val="24"/>
          <w:szCs w:val="24"/>
        </w:rPr>
      </w:pPr>
    </w:p>
    <w:p w:rsidRDefault="00C433B8" w:rsidP="008F1A21" w:rsidR="003B450C">
      <w:pPr>
        <w:pStyle w:val="Bezproreda1"/>
        <w:tabs>
          <w:tab w:pos="4536" w:val="center"/>
          <w:tab w:pos="6240" w:val="left"/>
        </w:tabs>
        <w:rPr>
          <w:rFonts w:hAnsi="Times New Roman" w:ascii="Times New Roman"/>
          <w:sz w:val="24"/>
          <w:szCs w:val="24"/>
        </w:rPr>
      </w:pPr>
      <w:r>
        <w:rPr>
          <w:rFonts w:hAnsi="Times New Roman" w:ascii="Times New Roman"/>
          <w:sz w:val="24"/>
          <w:szCs w:val="24"/>
        </w:rPr>
        <w:tab/>
      </w:r>
      <w:r w:rsidR="003B450C" w:rsidRPr="00F427F2">
        <w:rPr>
          <w:rFonts w:hAnsi="Times New Roman" w:ascii="Times New Roman"/>
          <w:sz w:val="24"/>
          <w:szCs w:val="24"/>
        </w:rPr>
        <w:t>U Osijeku</w:t>
      </w:r>
      <w:r w:rsidR="00F427F2">
        <w:rPr>
          <w:rFonts w:hAnsi="Times New Roman" w:ascii="Times New Roman"/>
          <w:sz w:val="24"/>
          <w:szCs w:val="24"/>
        </w:rPr>
        <w:t xml:space="preserve"> </w:t>
      </w:r>
      <w:r w:rsidR="008F1A21">
        <w:rPr>
          <w:rFonts w:hAnsi="Times New Roman" w:ascii="Times New Roman"/>
          <w:sz w:val="24"/>
          <w:szCs w:val="24"/>
        </w:rPr>
        <w:t>20. travnja 2018. g.</w:t>
      </w:r>
    </w:p>
    <w:p w:rsidRDefault="003B450C" w:rsidP="003B450C" w:rsidR="003B450C">
      <w:pPr>
        <w:pStyle w:val="Bezproreda1"/>
        <w:rPr>
          <w:rFonts w:hAnsi="Times New Roman" w:ascii="Times New Roman"/>
          <w:sz w:val="24"/>
          <w:szCs w:val="24"/>
        </w:rPr>
      </w:pPr>
    </w:p>
    <w:p w:rsidRDefault="00E773AE" w:rsidP="003B450C" w:rsidR="00E773AE">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3B450C" w:rsidP="003B450C" w:rsidR="003B450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BD5ABE">
        <w:rPr>
          <w:rFonts w:hAnsi="Times New Roman" w:ascii="Times New Roman"/>
          <w:sz w:val="24"/>
          <w:szCs w:val="24"/>
        </w:rPr>
        <w:t>STEČAJNA SUTKINJA</w:t>
      </w:r>
    </w:p>
    <w:p w:rsidRDefault="003B450C" w:rsidP="003B450C" w:rsidR="00FC12F9">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F427F2">
        <w:rPr>
          <w:rFonts w:hAnsi="Times New Roman" w:ascii="Times New Roman"/>
          <w:sz w:val="24"/>
          <w:szCs w:val="24"/>
        </w:rPr>
        <w:t xml:space="preserve">   </w:t>
      </w:r>
      <w:r w:rsidR="00BD5ABE">
        <w:rPr>
          <w:rFonts w:hAnsi="Times New Roman" w:ascii="Times New Roman"/>
          <w:sz w:val="24"/>
          <w:szCs w:val="24"/>
        </w:rPr>
        <w:t xml:space="preserve">      </w:t>
      </w:r>
      <w:r w:rsidR="00F427F2">
        <w:rPr>
          <w:rFonts w:hAnsi="Times New Roman" w:ascii="Times New Roman"/>
          <w:sz w:val="24"/>
          <w:szCs w:val="24"/>
        </w:rPr>
        <w:t xml:space="preserve">  </w:t>
      </w:r>
      <w:r w:rsidRPr="00F427F2">
        <w:rPr>
          <w:rFonts w:hAnsi="Times New Roman" w:ascii="Times New Roman"/>
          <w:sz w:val="24"/>
          <w:szCs w:val="24"/>
        </w:rPr>
        <w:t>Nada Roso</w:t>
      </w:r>
    </w:p>
    <w:p w:rsidRDefault="00D8109A" w:rsidP="003B450C" w:rsidR="00D8109A">
      <w:pPr>
        <w:pStyle w:val="Bezproreda1"/>
        <w:rPr>
          <w:rFonts w:hAnsi="Times New Roman" w:ascii="Times New Roman"/>
          <w:sz w:val="24"/>
          <w:szCs w:val="24"/>
        </w:rPr>
      </w:pPr>
    </w:p>
    <w:p w:rsidRDefault="00E773AE" w:rsidP="003B450C" w:rsidR="00E773AE" w:rsidRPr="00F427F2">
      <w:pPr>
        <w:pStyle w:val="Bezproreda1"/>
        <w:rPr>
          <w:rFonts w:hAnsi="Times New Roman" w:ascii="Times New Roman"/>
          <w:sz w:val="24"/>
          <w:szCs w:val="24"/>
        </w:rPr>
      </w:pPr>
    </w:p>
    <w:p w:rsidRDefault="003B450C" w:rsidP="003B450C" w:rsidR="003B450C"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3B450C" w:rsidP="003B450C" w:rsidR="000F132D">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sidR="008F1A21">
        <w:rPr>
          <w:rFonts w:hAnsi="Times New Roman" w:ascii="Times New Roman"/>
          <w:sz w:val="24"/>
          <w:szCs w:val="24"/>
        </w:rPr>
        <w:t>o u 3 primjerka putem ovoga</w:t>
      </w:r>
      <w:r w:rsidR="00FC12F9">
        <w:rPr>
          <w:rFonts w:hAnsi="Times New Roman" w:ascii="Times New Roman"/>
          <w:sz w:val="24"/>
          <w:szCs w:val="24"/>
        </w:rPr>
        <w:t xml:space="preserve"> suda.</w:t>
      </w:r>
    </w:p>
    <w:p w:rsidRDefault="00FC12F9" w:rsidP="003B450C" w:rsidR="00FC12F9">
      <w:pPr>
        <w:pStyle w:val="Bezproreda1"/>
        <w:rPr>
          <w:rFonts w:hAnsi="Times New Roman" w:ascii="Times New Roman"/>
          <w:sz w:val="24"/>
          <w:szCs w:val="24"/>
        </w:rPr>
      </w:pPr>
    </w:p>
    <w:p w:rsidRDefault="00D8109A" w:rsidP="003B450C" w:rsidR="00D8109A">
      <w:pPr>
        <w:pStyle w:val="Bezproreda1"/>
        <w:rPr>
          <w:rFonts w:hAnsi="Times New Roman" w:ascii="Times New Roman"/>
          <w:sz w:val="24"/>
          <w:szCs w:val="24"/>
        </w:rPr>
      </w:pPr>
    </w:p>
    <w:p w:rsidRDefault="00E773AE" w:rsidP="003B450C" w:rsidR="00E773AE">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r>
        <w:rPr>
          <w:rFonts w:hAnsi="Times New Roman" w:ascii="Times New Roman"/>
          <w:sz w:val="24"/>
          <w:szCs w:val="24"/>
        </w:rPr>
        <w:t>DNA:</w:t>
      </w:r>
    </w:p>
    <w:p w:rsidRDefault="00D2773B" w:rsidP="00F427F2" w:rsidR="00F427F2">
      <w:pPr>
        <w:pStyle w:val="Bezproreda1"/>
        <w:numPr>
          <w:ilvl w:val="0"/>
          <w:numId w:val="15"/>
        </w:numPr>
        <w:rPr>
          <w:rFonts w:hAnsi="Times New Roman" w:ascii="Times New Roman"/>
          <w:sz w:val="24"/>
          <w:szCs w:val="24"/>
        </w:rPr>
      </w:pPr>
      <w:r>
        <w:rPr>
          <w:rFonts w:hAnsi="Times New Roman" w:ascii="Times New Roman"/>
          <w:sz w:val="24"/>
          <w:szCs w:val="24"/>
        </w:rPr>
        <w:t xml:space="preserve">st. uprav. </w:t>
      </w:r>
      <w:r w:rsidR="001D4C55">
        <w:rPr>
          <w:rFonts w:hAnsi="Times New Roman" w:ascii="Times New Roman"/>
          <w:sz w:val="24"/>
          <w:szCs w:val="24"/>
        </w:rPr>
        <w:t>Paula Čandrlić Mesarić</w:t>
      </w:r>
    </w:p>
    <w:p w:rsidRDefault="002A6084" w:rsidP="00F427F2" w:rsidR="00614377">
      <w:pPr>
        <w:pStyle w:val="Bezproreda1"/>
        <w:numPr>
          <w:ilvl w:val="0"/>
          <w:numId w:val="15"/>
        </w:numPr>
        <w:rPr>
          <w:rFonts w:hAnsi="Times New Roman" w:ascii="Times New Roman"/>
          <w:sz w:val="24"/>
          <w:szCs w:val="24"/>
        </w:rPr>
      </w:pPr>
      <w:r w:rsidRPr="00614377">
        <w:rPr>
          <w:rFonts w:hAnsi="Times New Roman" w:ascii="Times New Roman"/>
          <w:sz w:val="24"/>
          <w:szCs w:val="24"/>
        </w:rPr>
        <w:t>e-ogl. pl.</w:t>
      </w:r>
      <w:r w:rsidR="00E773AE" w:rsidRPr="00614377">
        <w:rPr>
          <w:rFonts w:hAnsi="Times New Roman" w:ascii="Times New Roman"/>
          <w:sz w:val="24"/>
          <w:szCs w:val="24"/>
        </w:rPr>
        <w:t xml:space="preserve"> uz podnesak st. upraviteljice</w:t>
      </w:r>
      <w:r w:rsidR="006629AD" w:rsidRPr="00614377">
        <w:rPr>
          <w:rFonts w:hAnsi="Times New Roman" w:ascii="Times New Roman"/>
          <w:sz w:val="24"/>
          <w:szCs w:val="24"/>
        </w:rPr>
        <w:t xml:space="preserve"> </w:t>
      </w:r>
      <w:r w:rsidR="00D8109A">
        <w:rPr>
          <w:rFonts w:hAnsi="Times New Roman" w:ascii="Times New Roman"/>
          <w:sz w:val="24"/>
          <w:szCs w:val="24"/>
        </w:rPr>
        <w:t>od 13.3.2018. g. – u spisu</w:t>
      </w:r>
    </w:p>
    <w:p w:rsidRDefault="00760AE6" w:rsidP="00F427F2" w:rsidR="00F427F2" w:rsidRPr="00614377">
      <w:pPr>
        <w:pStyle w:val="Bezproreda1"/>
        <w:numPr>
          <w:ilvl w:val="0"/>
          <w:numId w:val="15"/>
        </w:numPr>
        <w:rPr>
          <w:rFonts w:hAnsi="Times New Roman" w:ascii="Times New Roman"/>
          <w:sz w:val="24"/>
          <w:szCs w:val="24"/>
        </w:rPr>
      </w:pPr>
      <w:r w:rsidRPr="00614377">
        <w:rPr>
          <w:rFonts w:hAnsi="Times New Roman" w:ascii="Times New Roman"/>
          <w:sz w:val="24"/>
          <w:szCs w:val="24"/>
        </w:rPr>
        <w:t>R-</w:t>
      </w:r>
      <w:r w:rsidR="008F1A21">
        <w:rPr>
          <w:rFonts w:hAnsi="Times New Roman" w:ascii="Times New Roman"/>
          <w:sz w:val="24"/>
          <w:szCs w:val="24"/>
        </w:rPr>
        <w:t>29.5.</w:t>
      </w:r>
    </w:p>
    <w:p w:rsidRDefault="000F132D" w:rsidP="000F132D" w:rsidR="000F132D" w:rsidRPr="002A09DE">
      <w:pPr>
        <w:pStyle w:val="Bezproreda1"/>
        <w:ind w:left="720"/>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E773AE" w:rsidP="003B450C" w:rsidR="00E773AE">
      <w:pPr>
        <w:pStyle w:val="Bezproreda1"/>
        <w:rPr>
          <w:rFonts w:hAnsi="Times New Roman" w:ascii="Times New Roman"/>
          <w:sz w:val="24"/>
          <w:szCs w:val="24"/>
        </w:rPr>
      </w:pPr>
    </w:p>
    <w:p w:rsidRDefault="00E773AE" w:rsidP="003B450C" w:rsidR="00E773AE">
      <w:pPr>
        <w:pStyle w:val="Bezproreda1"/>
        <w:rPr>
          <w:rFonts w:hAnsi="Times New Roman" w:ascii="Times New Roman"/>
          <w:sz w:val="24"/>
          <w:szCs w:val="24"/>
        </w:rPr>
      </w:pPr>
    </w:p>
    <w:p w:rsidRDefault="00E773AE" w:rsidP="003B450C" w:rsidR="00E773AE">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BD5ABE" w:rsidP="002931A4" w:rsidR="00594D7A" w:rsidRPr="00594D7A">
      <w:pPr>
        <w:pStyle w:val="Bezproreda1"/>
        <w:ind w:firstLine="708" w:left="5664"/>
        <w:rPr>
          <w:rFonts w:hAnsi="Times New Roman" w:ascii="Times New Roman"/>
          <w:sz w:val="24"/>
          <w:szCs w:val="24"/>
        </w:rPr>
      </w:pPr>
      <w:r>
        <w:rPr>
          <w:rFonts w:hAnsi="Times New Roman" w:ascii="Times New Roman"/>
          <w:sz w:val="24"/>
          <w:szCs w:val="24"/>
        </w:rPr>
        <w:t xml:space="preserve">  </w:t>
      </w:r>
      <w:r w:rsidR="00594D7A">
        <w:rPr>
          <w:rFonts w:hAnsi="Times New Roman" w:ascii="Times New Roman"/>
          <w:sz w:val="24"/>
          <w:szCs w:val="24"/>
        </w:rPr>
        <w:t xml:space="preserve"> </w:t>
      </w:r>
      <w:r w:rsidR="00594D7A" w:rsidRPr="00594D7A">
        <w:rPr>
          <w:rFonts w:hAnsi="Times New Roman" w:ascii="Times New Roman"/>
          <w:sz w:val="24"/>
          <w:szCs w:val="24"/>
        </w:rPr>
        <w:t xml:space="preserve"> </w:t>
      </w:r>
      <w:bookmarkStart w:name="_GoBack" w:id="0"/>
      <w:bookmarkEnd w:id="0"/>
    </w:p>
    <w:p w:rsidRDefault="00594D7A" w:rsidP="00594D7A" w:rsidR="00594D7A" w:rsidRPr="00594D7A">
      <w:pPr>
        <w:pStyle w:val="Bezproreda1"/>
        <w:rPr>
          <w:rFonts w:hAnsi="Times New Roman" w:ascii="Times New Roman"/>
          <w:sz w:val="24"/>
          <w:szCs w:val="24"/>
        </w:rPr>
      </w:pPr>
    </w:p>
    <w:p w:rsidRDefault="00594D7A" w:rsidP="00594D7A" w:rsidR="00594D7A" w:rsidRP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sectPr w:rsidSect="000D2DDD" w:rsidR="00F427F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5106" w:rsidP="00F427F2" w:rsidR="00945106">
      <w:pPr>
        <w:spacing w:lineRule="auto" w:line="240" w:after="0"/>
      </w:pPr>
      <w:r>
        <w:separator/>
      </w:r>
    </w:p>
  </w:endnote>
  <w:endnote w:id="0" w:type="continuationSeparator">
    <w:p w:rsidRDefault="00945106" w:rsidP="00F427F2" w:rsidR="0094510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5106" w:rsidP="00F427F2" w:rsidR="00945106">
      <w:pPr>
        <w:spacing w:lineRule="auto" w:line="240" w:after="0"/>
      </w:pPr>
      <w:r>
        <w:separator/>
      </w:r>
    </w:p>
  </w:footnote>
  <w:footnote w:id="0" w:type="continuationSeparator">
    <w:p w:rsidRDefault="00945106" w:rsidP="00F427F2" w:rsidR="0094510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717" w:rsidP="00D2773B" w:rsidR="004F2585">
    <w:pPr>
      <w:pStyle w:val="Zaglavlje"/>
      <w:jc w:val="center"/>
    </w:pPr>
    <w:r>
      <w:fldChar w:fldCharType="begin"/>
    </w:r>
    <w:r>
      <w:instrText>PAGE   \* MERGEFORMAT</w:instrText>
    </w:r>
    <w:r>
      <w:fldChar w:fldCharType="separate"/>
    </w:r>
    <w:r w:rsidR="002931A4">
      <w:rPr>
        <w:noProof/>
      </w:rPr>
      <w:t>1</w:t>
    </w:r>
    <w:r>
      <w:fldChar w:fldCharType="end"/>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8D94636"/>
    <w:multiLevelType w:val="hybridMultilevel"/>
    <w:tmpl w:val="33687FF4"/>
    <w:lvl w:tplc="389C3766" w:ilvl="0">
      <w:start w:val="1"/>
      <w:numFmt w:val="decimal"/>
      <w:lvlText w:val="%1."/>
      <w:lvlJc w:val="left"/>
      <w:pPr>
        <w:ind w:hanging="720" w:left="1004"/>
      </w:pPr>
      <w:rPr>
        <w:rFonts w:cs="Times New Roman" w:eastAsia="Calibri" w:hAnsi="Times New Roman" w:ascii="Times New Roman"/>
      </w:rPr>
    </w:lvl>
    <w:lvl w:tplc="041A0019" w:ilvl="1">
      <w:start w:val="1"/>
      <w:numFmt w:val="decimal"/>
      <w:lvlText w:val="%2."/>
      <w:lvlJc w:val="left"/>
      <w:pPr>
        <w:tabs>
          <w:tab w:pos="1364" w:val="num"/>
        </w:tabs>
        <w:ind w:hanging="360" w:left="1364"/>
      </w:pPr>
    </w:lvl>
    <w:lvl w:tplc="041A001B" w:ilvl="2">
      <w:start w:val="1"/>
      <w:numFmt w:val="decimal"/>
      <w:lvlText w:val="%3."/>
      <w:lvlJc w:val="left"/>
      <w:pPr>
        <w:tabs>
          <w:tab w:pos="2084" w:val="num"/>
        </w:tabs>
        <w:ind w:hanging="360" w:left="2084"/>
      </w:pPr>
    </w:lvl>
    <w:lvl w:tplc="041A000F" w:ilvl="3">
      <w:start w:val="1"/>
      <w:numFmt w:val="decimal"/>
      <w:lvlText w:val="%4."/>
      <w:lvlJc w:val="left"/>
      <w:pPr>
        <w:tabs>
          <w:tab w:pos="2804" w:val="num"/>
        </w:tabs>
        <w:ind w:hanging="360" w:left="2804"/>
      </w:pPr>
    </w:lvl>
    <w:lvl w:tplc="041A0019" w:ilvl="4">
      <w:start w:val="1"/>
      <w:numFmt w:val="decimal"/>
      <w:lvlText w:val="%5."/>
      <w:lvlJc w:val="left"/>
      <w:pPr>
        <w:tabs>
          <w:tab w:pos="3524" w:val="num"/>
        </w:tabs>
        <w:ind w:hanging="360" w:left="3524"/>
      </w:pPr>
    </w:lvl>
    <w:lvl w:tplc="041A001B" w:ilvl="5">
      <w:start w:val="1"/>
      <w:numFmt w:val="decimal"/>
      <w:lvlText w:val="%6."/>
      <w:lvlJc w:val="left"/>
      <w:pPr>
        <w:tabs>
          <w:tab w:pos="4244" w:val="num"/>
        </w:tabs>
        <w:ind w:hanging="360" w:left="4244"/>
      </w:pPr>
    </w:lvl>
    <w:lvl w:tplc="041A000F" w:ilvl="6">
      <w:start w:val="1"/>
      <w:numFmt w:val="decimal"/>
      <w:lvlText w:val="%7."/>
      <w:lvlJc w:val="left"/>
      <w:pPr>
        <w:tabs>
          <w:tab w:pos="4964" w:val="num"/>
        </w:tabs>
        <w:ind w:hanging="360" w:left="4964"/>
      </w:pPr>
    </w:lvl>
    <w:lvl w:tplc="041A0019" w:ilvl="7">
      <w:start w:val="1"/>
      <w:numFmt w:val="decimal"/>
      <w:lvlText w:val="%8."/>
      <w:lvlJc w:val="left"/>
      <w:pPr>
        <w:tabs>
          <w:tab w:pos="5684" w:val="num"/>
        </w:tabs>
        <w:ind w:hanging="360" w:left="5684"/>
      </w:pPr>
    </w:lvl>
    <w:lvl w:tplc="041A001B" w:ilvl="8">
      <w:start w:val="1"/>
      <w:numFmt w:val="decimal"/>
      <w:lvlText w:val="%9."/>
      <w:lvlJc w:val="left"/>
      <w:pPr>
        <w:tabs>
          <w:tab w:pos="6404" w:val="num"/>
        </w:tabs>
        <w:ind w:hanging="360" w:left="6404"/>
      </w:pPr>
    </w:lvl>
  </w:abstractNum>
  <w:abstractNum w:abstractNumId="13">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FD53BA4"/>
    <w:multiLevelType w:val="hybridMultilevel"/>
    <w:tmpl w:val="3A9A9A26"/>
    <w:lvl w:tplc="2FF4FF4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61566B1D"/>
    <w:multiLevelType w:val="hybridMultilevel"/>
    <w:tmpl w:val="5860F350"/>
    <w:lvl w:tplc="98184618" w:ilvl="0">
      <w:start w:val="1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16814E9"/>
    <w:multiLevelType w:val="hybridMultilevel"/>
    <w:tmpl w:val="E1F29A82"/>
    <w:lvl w:tplc="B1D022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62F1065F"/>
    <w:multiLevelType w:val="hybridMultilevel"/>
    <w:tmpl w:val="6C382AA4"/>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686D62B7"/>
    <w:multiLevelType w:val="hybridMultilevel"/>
    <w:tmpl w:val="96A020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1"/>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9"/>
  </w:num>
  <w:num w:numId="15">
    <w:abstractNumId w:val="10"/>
  </w:num>
  <w:num w:numId="16">
    <w:abstractNumId w:val="17"/>
  </w:num>
  <w:num w:numId="17">
    <w:abstractNumId w:val="2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5C36"/>
    <w:rsid w:val="0001232F"/>
    <w:rsid w:val="00065080"/>
    <w:rsid w:val="000D2A5B"/>
    <w:rsid w:val="000D2DDD"/>
    <w:rsid w:val="000F132D"/>
    <w:rsid w:val="000F1B6A"/>
    <w:rsid w:val="000F7D00"/>
    <w:rsid w:val="00134766"/>
    <w:rsid w:val="001B157C"/>
    <w:rsid w:val="001C6383"/>
    <w:rsid w:val="001D4C55"/>
    <w:rsid w:val="0021153C"/>
    <w:rsid w:val="0022428B"/>
    <w:rsid w:val="00246940"/>
    <w:rsid w:val="00283837"/>
    <w:rsid w:val="002931A4"/>
    <w:rsid w:val="002A09DE"/>
    <w:rsid w:val="002A54A7"/>
    <w:rsid w:val="002A6084"/>
    <w:rsid w:val="002A7962"/>
    <w:rsid w:val="002B4FD5"/>
    <w:rsid w:val="002C0D19"/>
    <w:rsid w:val="00352B6A"/>
    <w:rsid w:val="003576DA"/>
    <w:rsid w:val="003600CC"/>
    <w:rsid w:val="003618E5"/>
    <w:rsid w:val="00362E60"/>
    <w:rsid w:val="003724B6"/>
    <w:rsid w:val="00375CA1"/>
    <w:rsid w:val="00375DDD"/>
    <w:rsid w:val="003879DF"/>
    <w:rsid w:val="003B450C"/>
    <w:rsid w:val="003C1C2B"/>
    <w:rsid w:val="00404F3C"/>
    <w:rsid w:val="00414867"/>
    <w:rsid w:val="004164EB"/>
    <w:rsid w:val="00417717"/>
    <w:rsid w:val="004177EA"/>
    <w:rsid w:val="0043025A"/>
    <w:rsid w:val="00454E89"/>
    <w:rsid w:val="004E3F8C"/>
    <w:rsid w:val="004F2585"/>
    <w:rsid w:val="004F65D3"/>
    <w:rsid w:val="00512965"/>
    <w:rsid w:val="00540102"/>
    <w:rsid w:val="00573829"/>
    <w:rsid w:val="00573C7C"/>
    <w:rsid w:val="00594D7A"/>
    <w:rsid w:val="005D452F"/>
    <w:rsid w:val="005F7A6B"/>
    <w:rsid w:val="00614377"/>
    <w:rsid w:val="006629AD"/>
    <w:rsid w:val="00701370"/>
    <w:rsid w:val="00722AF3"/>
    <w:rsid w:val="00752475"/>
    <w:rsid w:val="00760AE6"/>
    <w:rsid w:val="00760FD3"/>
    <w:rsid w:val="007B43BB"/>
    <w:rsid w:val="007B7E29"/>
    <w:rsid w:val="008545DF"/>
    <w:rsid w:val="00887529"/>
    <w:rsid w:val="0089543D"/>
    <w:rsid w:val="008D6FC8"/>
    <w:rsid w:val="008F1A21"/>
    <w:rsid w:val="00923BDA"/>
    <w:rsid w:val="0093701A"/>
    <w:rsid w:val="00945106"/>
    <w:rsid w:val="00990647"/>
    <w:rsid w:val="0099466E"/>
    <w:rsid w:val="009A0499"/>
    <w:rsid w:val="009A3C05"/>
    <w:rsid w:val="009D4867"/>
    <w:rsid w:val="009D6AE9"/>
    <w:rsid w:val="00A105F9"/>
    <w:rsid w:val="00A5153D"/>
    <w:rsid w:val="00A601A9"/>
    <w:rsid w:val="00A855CE"/>
    <w:rsid w:val="00AA7C5B"/>
    <w:rsid w:val="00AC6D07"/>
    <w:rsid w:val="00AD272A"/>
    <w:rsid w:val="00B071A9"/>
    <w:rsid w:val="00B07FD7"/>
    <w:rsid w:val="00B1188C"/>
    <w:rsid w:val="00B527B1"/>
    <w:rsid w:val="00B5773C"/>
    <w:rsid w:val="00BD5ABE"/>
    <w:rsid w:val="00BE0DC1"/>
    <w:rsid w:val="00C433B8"/>
    <w:rsid w:val="00C50577"/>
    <w:rsid w:val="00C51643"/>
    <w:rsid w:val="00C545A2"/>
    <w:rsid w:val="00CA1194"/>
    <w:rsid w:val="00CD7B14"/>
    <w:rsid w:val="00CE019E"/>
    <w:rsid w:val="00D16580"/>
    <w:rsid w:val="00D2773B"/>
    <w:rsid w:val="00D463FF"/>
    <w:rsid w:val="00D6411F"/>
    <w:rsid w:val="00D74553"/>
    <w:rsid w:val="00D74722"/>
    <w:rsid w:val="00D8109A"/>
    <w:rsid w:val="00DA7755"/>
    <w:rsid w:val="00DB2D35"/>
    <w:rsid w:val="00E32CE3"/>
    <w:rsid w:val="00E773AE"/>
    <w:rsid w:val="00E94CF4"/>
    <w:rsid w:val="00E958DF"/>
    <w:rsid w:val="00E96EFB"/>
    <w:rsid w:val="00E97563"/>
    <w:rsid w:val="00EE6EBF"/>
    <w:rsid w:val="00F15129"/>
    <w:rsid w:val="00F427F2"/>
    <w:rsid w:val="00F7517B"/>
    <w:rsid w:val="00F949C5"/>
    <w:rsid w:val="00FC12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404F3C"/>
    <w:rPr>
      <w:sz w:val="22"/>
      <w:szCs w:val="22"/>
      <w:lang w:eastAsia="en-US"/>
    </w:rPr>
  </w:style>
  <w:style w:customStyle="true" w:styleId="tabletextfield" w:type="character">
    <w:name w:val="table_text_field"/>
    <w:basedOn w:val="Zadanifontodlomka"/>
    <w:rsid w:val="00404F3C"/>
  </w:style>
  <w:style w:customStyle="true"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true"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true"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F427F2"/>
    <w:rPr>
      <w:rFonts w:cs="Tahoma" w:hAnsi="Tahoma" w:asci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true"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link w:val="Tijeloteksta"/>
    <w:rsid w:val="00923BDA"/>
    <w:rPr>
      <w:rFonts w:eastAsia="Times New Roman" w:hAnsi="Times New Roman" w:ascii="Times New Roman"/>
      <w:sz w:val="24"/>
      <w:szCs w:val="24"/>
    </w:rPr>
  </w:style>
  <w:style w:styleId="Naglaeno" w:type="character">
    <w:name w:val="Strong"/>
    <w:qFormat/>
    <w:rsid w:val="00C51643"/>
    <w:rPr>
      <w:b/>
      <w:bCs/>
    </w:rPr>
  </w:style>
  <w:style w:styleId="Bezproreda" w:type="paragraph">
    <w:name w:val="No Spacing"/>
    <w:uiPriority w:val="1"/>
    <w:qFormat/>
    <w:rsid w:val="00C51643"/>
    <w:rPr>
      <w:sz w:val="22"/>
      <w:szCs w:val="22"/>
      <w:lang w:eastAsia="en-US"/>
    </w:rPr>
  </w:style>
  <w:style w:styleId="Tekstrezerviranogmjesta" w:type="character">
    <w:name w:val="Placeholder Text"/>
    <w:basedOn w:val="Zadanifontodlomka"/>
    <w:uiPriority w:val="99"/>
    <w:semiHidden/>
    <w:rsid w:val="002931A4"/>
    <w:rPr>
      <w:color w:val="808080"/>
      <w:bdr w:space="0" w:sz="0" w:color="auto" w:val="none"/>
      <w:shd w:fill="CCFFFF" w:color="auto" w:val="clear"/>
    </w:rPr>
  </w:style>
  <w:style w:customStyle="true" w:styleId="eSPISCCParagraphDefaultFont" w:type="character">
    <w:name w:val="eSPIS_CC_Paragraph Default Font"/>
    <w:basedOn w:val="Zadanifontodlomka"/>
    <w:rsid w:val="002931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31A4"/>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2931A4"/>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2931A4"/>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404F3C"/>
    <w:rPr>
      <w:sz w:val="22"/>
      <w:szCs w:val="22"/>
      <w:lang w:eastAsia="en-US"/>
    </w:rPr>
  </w:style>
  <w:style w:customStyle="1" w:styleId="tabletextfield" w:type="character">
    <w:name w:val="table_text_field"/>
    <w:basedOn w:val="Zadanifontodlomka"/>
    <w:rsid w:val="00404F3C"/>
  </w:style>
  <w:style w:customStyle="1"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1"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1"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F427F2"/>
    <w:rPr>
      <w:rFonts w:ascii="Tahoma" w:cs="Tahoma" w:hAns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1"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link w:val="Tijeloteksta"/>
    <w:rsid w:val="00923BDA"/>
    <w:rPr>
      <w:rFonts w:ascii="Times New Roman" w:eastAsia="Times New Roman" w:hAnsi="Times New Roman"/>
      <w:sz w:val="24"/>
      <w:szCs w:val="24"/>
    </w:rPr>
  </w:style>
  <w:style w:styleId="Naglaeno" w:type="character">
    <w:name w:val="Strong"/>
    <w:qFormat/>
    <w:rsid w:val="00C51643"/>
    <w:rPr>
      <w:b/>
      <w:bCs/>
    </w:rPr>
  </w:style>
  <w:style w:styleId="Bezproreda" w:type="paragraph">
    <w:name w:val="No Spacing"/>
    <w:uiPriority w:val="1"/>
    <w:qFormat/>
    <w:rsid w:val="00C51643"/>
    <w:rPr>
      <w:sz w:val="22"/>
      <w:szCs w:val="22"/>
      <w:lang w:eastAsia="en-US"/>
    </w:rPr>
  </w:style>
  <w:style w:styleId="Tekstrezerviranogmjesta" w:type="character">
    <w:name w:val="Placeholder Text"/>
    <w:basedOn w:val="Zadanifontodlomka"/>
    <w:uiPriority w:val="99"/>
    <w:semiHidden/>
    <w:rsid w:val="002931A4"/>
    <w:rPr>
      <w:color w:val="808080"/>
      <w:bdr w:color="auto" w:space="0" w:sz="0" w:val="none"/>
      <w:shd w:color="auto" w:fill="CCFFFF" w:val="clear"/>
    </w:rPr>
  </w:style>
  <w:style w:customStyle="1" w:styleId="eSPISCCParagraphDefaultFont" w:type="character">
    <w:name w:val="eSPIS_CC_Paragraph Default Font"/>
    <w:basedOn w:val="Zadanifontodlomka"/>
    <w:rsid w:val="002931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31A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2931A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2931A4"/>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2125422303">
      <w:bodyDiv w:val="true"/>
      <w:marLeft w:val="0"/>
      <w:marRight w:val="0"/>
      <w:marTop w:val="0"/>
      <w:marBottom w:val="0"/>
      <w:divBdr>
        <w:top w:space="0" w:sz="0" w:color="auto" w:val="none"/>
        <w:left w:space="0" w:sz="0" w:color="auto" w:val="none"/>
        <w:bottom w:space="0" w:sz="0" w:color="auto" w:val="none"/>
        <w:right w:space="0" w:sz="0" w:color="auto" w:val="none"/>
      </w:divBdr>
      <w:divsChild>
        <w:div w:id="6860608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St-173/2015</izvorni_sadrzaj>
    <derivirana_varijabla naziv="DomainObject.Predmet.OznakaBroj_1">St-173/2015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Trgovački centar Agram društvo s ograničenom odgovornošću za promet nekretnina</izvorni_sadrzaj>
    <derivirana_varijabla naziv="DomainObject.Predmet.ProtustrankaFormated_1">  Trgovački centar Agram društvo s ograničenom odgovornošću za promet nekretnina</derivirana_varijabla>
  </DomainObject.Predmet.ProtustrankaFormated>
  <DomainObject.Predmet.ProtustrankaFormatedOIB>
    <izvorni_sadrzaj>  Trgovački centar Agram društvo s ograničenom odgovornošću za promet nekretnina, OIB 67873394798</izvorni_sadrzaj>
    <derivirana_varijabla naziv="DomainObject.Predmet.ProtustrankaFormatedOIB_1">  Trgovački centar Agram društvo s ograničenom odgovornošću za promet nekretnina, OIB 67873394798</derivirana_varijabla>
  </DomainObject.Predmet.ProtustrankaFormatedOIB>
  <DomainObject.Predmet.ProtustrankaFormatedWithAdress>
    <izvorni_sadrzaj> Trgovački centar Agram društvo s ograničenom odgovornošću za promet nekretnina, Kapucinska 33/III, 31000 Osijek</izvorni_sadrzaj>
    <derivirana_varijabla naziv="DomainObject.Predmet.ProtustrankaFormatedWithAdress_1"> Trgovački centar Agram društvo s ograničenom odgovornošću za promet nekretnina, Kapucinska 33/III, 31000 Osijek</derivirana_varijabla>
  </DomainObject.Predmet.ProtustrankaFormatedWithAdress>
  <DomainObject.Predmet.ProtustrankaFormatedWithAdressOIB>
    <izvorni_sadrzaj> Trgovački centar Agram društvo s ograničenom odgovornošću za promet nekretnina, OIB 67873394798, Kapucinska 33/III, 31000 Osijek</izvorni_sadrzaj>
    <derivirana_varijabla naziv="DomainObject.Predmet.ProtustrankaFormatedWithAdressOIB_1"> Trgovački centar Agram društvo s ograničenom odgovornošću za promet nekretnina, OIB 67873394798, Kapucinska 33/III, 31000 Osijek</derivirana_varijabla>
  </DomainObject.Predmet.ProtustrankaFormatedWithAdressOIB>
  <DomainObject.Predmet.ProtustrankaWithAdress>
    <izvorni_sadrzaj>Trgovački centar Agram društvo s ograničenom odgovornošću za promet nekretnina Kapucinska 33/III, 31000 Osijek</izvorni_sadrzaj>
    <derivirana_varijabla naziv="DomainObject.Predmet.ProtustrankaWithAdress_1">Trgovački centar Agram društvo s ograničenom odgovornošću za promet nekretnina Kapucinska 33/III, 31000 Osijek</derivirana_varijabla>
  </DomainObject.Predmet.ProtustrankaWithAdress>
  <DomainObject.Predmet.ProtustrankaWithAdressOIB>
    <izvorni_sadrzaj>Trgovački centar Agram društvo s ograničenom odgovornošću za promet nekretnina, OIB 67873394798, Kapucinska 33/III, 31000 Osijek</izvorni_sadrzaj>
    <derivirana_varijabla naziv="DomainObject.Predmet.ProtustrankaWithAdressOIB_1">Trgovački centar Agram društvo s ograničenom odgovornošću za promet nekretnina, OIB 67873394798, Kapucinska 33/III, 31000 Osijek</derivirana_varijabla>
  </DomainObject.Predmet.ProtustrankaWithAdressOIB>
  <DomainObject.Predmet.ProtustrankaNazivFormated>
    <izvorni_sadrzaj>Trgovački centar Agram društvo s ograničenom odgovornošću za promet nekretnina</izvorni_sadrzaj>
    <derivirana_varijabla naziv="DomainObject.Predmet.ProtustrankaNazivFormated_1">Trgovački centar Agram društvo s ograničenom odgovornošću za promet nekretnina</derivirana_varijabla>
  </DomainObject.Predmet.ProtustrankaNazivFormated>
  <DomainObject.Predmet.ProtustrankaNazivFormatedOIB>
    <izvorni_sadrzaj>Trgovački centar Agram društvo s ograničenom odgovornošću za promet nekretnina, OIB 67873394798</izvorni_sadrzaj>
    <derivirana_varijabla naziv="DomainObject.Predmet.ProtustrankaNazivFormatedOIB_1">Trgovački centar Agram društvo s ograničenom odgovornošću za promet nekretnina, OIB 67873394798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izvorni_sadrzaj>
    <derivirana_varijabla naziv="DomainObject.Predmet.StrankaFormatedOIB_1">  FINA Regionalni centar Zagreb</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izvorni_sadrzaj>
    <derivirana_varijabla naziv="DomainObject.Predmet.StrankaFormatedWithAdressOIB_1"> FINA Regionalni centar Zagreb</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izvorni_sadrzaj>
    <derivirana_varijabla naziv="DomainObject.Predmet.StrankaWithAdressOIB_1">FINA Regionalni centar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izvorni_sadrzaj>
    <derivirana_varijabla naziv="DomainObject.Predmet.StrankaNazivFormatedOIB_1">FINA Regionalni centar Zagreb</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item>
    </izvorni_sadrzaj>
    <derivirana_varijabla naziv="DomainObject.Predmet.StrankaListFormatedOIB_1">
      <item>FINA Regionalni centar Zagreb</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item>
    </izvorni_sadrzaj>
    <derivirana_varijabla naziv="DomainObject.Predmet.StrankaListFormatedWithAdressOIB_1">
      <item>FINA Regionalni centar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item>
    </izvorni_sadrzaj>
    <derivirana_varijabla naziv="DomainObject.Predmet.StrankaListNazivFormatedOIB_1">
      <item>FINA Regionalni centar Zagreb</item>
    </derivirana_varijabla>
  </DomainObject.Predmet.StrankaListNazivFormatedOIB>
  <DomainObject.Predmet.ProtuStrankaListFormated>
    <izvorni_sadrzaj>
      <item>Trgovački centar Agram društvo s ograničenom odgovornošću za promet nekretnina</item>
    </izvorni_sadrzaj>
    <derivirana_varijabla naziv="DomainObject.Predmet.ProtuStrankaListFormated_1">
      <item>Trgovački centar Agram društvo s ograničenom odgovornošću za promet nekretnina</item>
    </derivirana_varijabla>
  </DomainObject.Predmet.ProtuStrankaListFormated>
  <DomainObject.Predmet.ProtuStrankaListFormatedOIB>
    <izvorni_sadrzaj>
      <item>Trgovački centar Agram društvo s ograničenom odgovornošću za promet nekretnina, OIB 67873394798</item>
    </izvorni_sadrzaj>
    <derivirana_varijabla naziv="DomainObject.Predmet.ProtuStrankaListFormatedOIB_1">
      <item>Trgovački centar Agram društvo s ograničenom odgovornošću za promet nekretnina, OIB 67873394798</item>
    </derivirana_varijabla>
  </DomainObject.Predmet.ProtuStrankaListFormatedOIB>
  <DomainObject.Predmet.ProtuStrankaListFormatedWithAdress>
    <izvorni_sadrzaj>
      <item>Trgovački centar Agram društvo s ograničenom odgovornošću za promet nekretnina, Kapucinska 33/III, 31000 Osijek</item>
    </izvorni_sadrzaj>
    <derivirana_varijabla naziv="DomainObject.Predmet.ProtuStrankaListFormatedWithAdress_1">
      <item>Trgovački centar Agram društvo s ograničenom odgovornošću za promet nekretnina, Kapucinska 33/III, 31000 Osijek</item>
    </derivirana_varijabla>
  </DomainObject.Predmet.ProtuStrankaListFormatedWithAdress>
  <DomainObject.Predmet.ProtuStrankaListFormatedWithAdressOIB>
    <izvorni_sadrzaj>
      <item>Trgovački centar Agram društvo s ograničenom odgovornošću za promet nekretnina, OIB 67873394798, Kapucinska 33/III, 31000 Osijek</item>
    </izvorni_sadrzaj>
    <derivirana_varijabla naziv="DomainObject.Predmet.ProtuStrankaListFormatedWithAdressOIB_1">
      <item>Trgovački centar Agram društvo s ograničenom odgovornošću za promet nekretnina, OIB 67873394798, Kapucinska 33/III, 31000 Osijek</item>
    </derivirana_varijabla>
  </DomainObject.Predmet.ProtuStrankaListFormatedWithAdressOIB>
  <DomainObject.Predmet.ProtuStrankaListNazivFormated>
    <izvorni_sadrzaj>
      <item>Trgovački centar Agram društvo s ograničenom odgovornošću za promet nekretnina</item>
    </izvorni_sadrzaj>
    <derivirana_varijabla naziv="DomainObject.Predmet.ProtuStrankaListNazivFormated_1">
      <item>Trgovački centar Agram društvo s ograničenom odgovornošću za promet nekretnina</item>
    </derivirana_varijabla>
  </DomainObject.Predmet.ProtuStrankaListNazivFormated>
  <DomainObject.Predmet.ProtuStrankaListNazivFormatedOIB>
    <izvorni_sadrzaj>
      <item>Trgovački centar Agram društvo s ograničenom odgovornošću za promet nekretnina, OIB 67873394798</item>
    </izvorni_sadrzaj>
    <derivirana_varijabla naziv="DomainObject.Predmet.ProtuStrankaListNazivFormatedOIB_1">
      <item>Trgovački centar Agram društvo s ograničenom odgovornošću za promet nekretnina, OIB 67873394798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Trgovački centar Agram društvo s ograničenom odgovornošću za promet nekretnina</izvorni_sadrzaj>
    <derivirana_varijabla naziv="DomainObject.Predmet.ProtustrankaIDrugi_1">Trgovački centar Agram društvo s ograničenom odgovornošću za promet nekretnina</derivirana_varijabla>
  </DomainObject.Predmet.ProtustrankaIDrugi>
  <DomainObject.Predmet.StrankaIDrugiAdressOIB>
    <izvorni_sadrzaj>FINA Regionalni centar Zagreb</izvorni_sadrzaj>
    <derivirana_varijabla naziv="DomainObject.Predmet.StrankaIDrugiAdressOIB_1">FINA Regionalni centar Zagreb</derivirana_varijabla>
  </DomainObject.Predmet.StrankaIDrugiAdressOIB>
  <DomainObject.Predmet.ProtustrankaIDrugiAdressOIB>
    <izvorni_sadrzaj>Trgovački centar Agram društvo s ograničenom odgovornošću za promet nekretnina, OIB 67873394798, Kapucinska 33/III, 31000 Osijek</izvorni_sadrzaj>
    <derivirana_varijabla naziv="DomainObject.Predmet.ProtustrankaIDrugiAdressOIB_1">Trgovački centar Agram društvo s ograničenom odgovornošću za promet nekretnina, OIB 67873394798, Kapucinska 33/III,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Trgovački centar Agram društvo s ograničenom odgovornošću za promet nekretnina</item>
    </izvorni_sadrzaj>
    <derivirana_varijabla naziv="DomainObject.Predmet.SudioniciListNaziv_1">
      <item>FINA Regionalni centar Zagreb</item>
      <item>Trgovački centar Agram društvo s ograničenom odgovornošću za promet nekretnina</item>
    </derivirana_varijabla>
  </DomainObject.Predmet.SudioniciListNaziv>
  <DomainObject.Predmet.SudioniciListAdressOIB>
    <izvorni_sadrzaj>
      <item>FINA Regionalni centar Zagreb</item>
      <item>Trgovački centar Agram društvo s ograničenom odgovornošću za promet nekretnina, OIB 67873394798, Kapucinska 33/III,31000 Osijek</item>
    </izvorni_sadrzaj>
    <derivirana_varijabla naziv="DomainObject.Predmet.SudioniciListAdressOIB_1">
      <item>FINA Regionalni centar Zagreb</item>
      <item>Trgovački centar Agram društvo s ograničenom odgovornošću za promet nekretnina, OIB 67873394798, Kapucinska 33/III,31000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67873394798</item>
    </izvorni_sadrzaj>
    <derivirana_varijabla naziv="DomainObject.Predmet.SudioniciListNazivOIB_1">
      <item>, OIB null</item>
      <item>, OIB 67873394798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ED843F-BD70-4562-85C9-B202C96724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3</properties:Pages>
  <properties:Words>493</properties:Words>
  <properties:Characters>2400</properties:Characters>
  <properties:Lines>127</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2945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2018-04-20T11:33:00Z</dcterms:created>
  <dc:creator>Blanka</dc:creator>
  <cp:lastModifiedBy>Danijela Sekulić</cp:lastModifiedBy>
  <cp:lastPrinted>2018-04-20T11:33:00Z</cp:lastPrinted>
  <dcterms:modified xmlns:xsi="http://www.w3.org/2001/XMLSchema-instance" xsi:type="dcterms:W3CDTF">2018-04-20T11:34:00Z</dcterms:modified>
  <cp:revision>3</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(PAULA-AGRAM.docx)</vt:lpwstr>
  </prop:property>
  <prop:property name="CC_coloring" pid="4" fmtid="{D5CDD505-2E9C-101B-9397-08002B2CF9AE}">
    <vt:bool>true</vt:bool>
  </prop:property>
  <prop:property name="BrojStranica" pid="5" fmtid="{D5CDD505-2E9C-101B-9397-08002B2CF9AE}">
    <vt:i4>3</vt:i4>
  </prop:property>
</prop:Properties>
</file>