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af11" w14:paraId="af6af11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081B23">
        <w:t>53</w:t>
      </w:r>
      <w:r w:rsidR="00685EC4">
        <w:t>6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332709">
        <w:t>ZAGREB</w:t>
      </w:r>
      <w:r>
        <w:t xml:space="preserve">, Podružnica </w:t>
      </w:r>
      <w:r w:rsidR="00332709">
        <w:t>ZAGREB</w:t>
      </w:r>
      <w:r>
        <w:t xml:space="preserve">, </w:t>
      </w:r>
      <w:r w:rsidR="00332709">
        <w:t>Trg svibanjskih žrtava 1995. 1</w:t>
      </w:r>
      <w:r>
        <w:t xml:space="preserve">, za provedbom skraćenog stečajnog postupka nad dužnikom </w:t>
      </w:r>
      <w:r w:rsidR="00685EC4">
        <w:t>PONI</w:t>
      </w:r>
      <w:r w:rsidR="00681776">
        <w:t xml:space="preserve"> d.o.o. za </w:t>
      </w:r>
      <w:r w:rsidR="00685EC4">
        <w:t xml:space="preserve">proizvodnju, trgovinu i usluge, Donja </w:t>
      </w:r>
      <w:proofErr w:type="spellStart"/>
      <w:r w:rsidR="00685EC4">
        <w:t>Pušća</w:t>
      </w:r>
      <w:proofErr w:type="spellEnd"/>
      <w:r w:rsidR="00685EC4">
        <w:t>, Kumrovečka 103, OIB 10311753642, MBS 080040694</w:t>
      </w:r>
      <w:r w:rsidR="00332709">
        <w:t>, dana</w:t>
      </w:r>
      <w:r w:rsidR="00681776">
        <w:t xml:space="preserve"> 2</w:t>
      </w:r>
      <w:r w:rsidR="00764866">
        <w:t>4</w:t>
      </w:r>
      <w:r w:rsidR="00681776">
        <w:t xml:space="preserve">. veljače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685EC4">
        <w:t xml:space="preserve">PONI d.o.o. za proizvodnju, trgovinu i usluge, Donja </w:t>
      </w:r>
      <w:proofErr w:type="spellStart"/>
      <w:r w:rsidR="00685EC4">
        <w:t>Pušća</w:t>
      </w:r>
      <w:proofErr w:type="spellEnd"/>
      <w:r w:rsidR="00685EC4">
        <w:t>, Kumrovečka 103, OIB 10311753642, MBS 080040694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stečajnog upravitelja imenuje se </w:t>
      </w:r>
      <w:r w:rsidR="00764866">
        <w:t xml:space="preserve">Siniša </w:t>
      </w:r>
      <w:proofErr w:type="spellStart"/>
      <w:r w:rsidR="00764866">
        <w:t>Rajnović</w:t>
      </w:r>
      <w:proofErr w:type="spellEnd"/>
      <w:r w:rsidR="00764866">
        <w:t xml:space="preserve">, </w:t>
      </w:r>
      <w:proofErr w:type="spellStart"/>
      <w:r w:rsidR="00764866">
        <w:t>Milanovac</w:t>
      </w:r>
      <w:proofErr w:type="spellEnd"/>
      <w:r w:rsidR="00764866">
        <w:t>, Virovitica, Sv. Trojstva 87, OIB: 86217384445.</w:t>
      </w:r>
      <w:r w:rsidR="00681776">
        <w:t xml:space="preserve"> </w:t>
      </w:r>
    </w:p>
    <w:p w:rsidRDefault="004411F9" w:rsidP="004411F9" w:rsidR="004411F9">
      <w:pPr>
        <w:jc w:val="both"/>
      </w:pPr>
      <w:r>
        <w:t xml:space="preserve"> </w:t>
      </w: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685EC4">
        <w:t xml:space="preserve">PONI d.o.o. za proizvodnju, trgovinu i usluge, Donja </w:t>
      </w:r>
      <w:proofErr w:type="spellStart"/>
      <w:r w:rsidR="00685EC4">
        <w:t>Pušća</w:t>
      </w:r>
      <w:proofErr w:type="spellEnd"/>
      <w:r w:rsidR="00685EC4">
        <w:t>, Kumrovečka 103, OIB 10311753642, MBS 080040694</w:t>
      </w:r>
      <w:r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081B23" w:rsidR="00332709">
      <w:pPr>
        <w:ind w:firstLine="708"/>
        <w:jc w:val="both"/>
      </w:pPr>
      <w:r>
        <w:t xml:space="preserve">Financijska agencija Regionalni centar Zagreb, Podružnica Zagreb podnijela je Trgovačkom sudu u Zagrebu, dana </w:t>
      </w:r>
      <w:r w:rsidR="00081B23">
        <w:t>10. kolovoza 2</w:t>
      </w:r>
      <w:r>
        <w:t xml:space="preserve">016. zahtjev za provedbu skraćenog stečajnog postupka nad dužnikom </w:t>
      </w:r>
      <w:r w:rsidR="00685EC4">
        <w:t xml:space="preserve">PONI d.o.o.  OIB 10311753642 sa sjedištem u Kumrovečka 103, Donja </w:t>
      </w:r>
      <w:proofErr w:type="spellStart"/>
      <w:r w:rsidR="00685EC4">
        <w:t>Pušća</w:t>
      </w:r>
      <w:proofErr w:type="spellEnd"/>
      <w:r w:rsidR="00685EC4">
        <w:t>.</w:t>
      </w:r>
    </w:p>
    <w:p w:rsidRDefault="00332709" w:rsidP="00332709" w:rsidR="00332709">
      <w:pPr>
        <w:jc w:val="both"/>
      </w:pPr>
    </w:p>
    <w:p w:rsidRDefault="00332709" w:rsidP="00332709" w:rsidR="00332709">
      <w:pPr>
        <w:ind w:firstLine="708"/>
        <w:jc w:val="both"/>
      </w:pPr>
      <w:r>
        <w:t>Visoki Trgovački suda RH u Zagrebu je rješenjem broj 31-Su-958/16-3 od 20. rujna 2016. odredio Trgovački sud u Osijeku kao drugi stvarno nadležni sud za postupanje u stečajnim predmetima Trgovačkog suda u Zagrebu.</w:t>
      </w:r>
    </w:p>
    <w:p w:rsidRDefault="00332709" w:rsidP="00332709" w:rsidR="00332709">
      <w:pPr>
        <w:ind w:firstLine="708"/>
        <w:jc w:val="both"/>
      </w:pPr>
    </w:p>
    <w:p w:rsidRDefault="00332709" w:rsidP="00332709" w:rsidR="00332709">
      <w:pPr>
        <w:ind w:firstLine="708"/>
        <w:jc w:val="both"/>
      </w:pPr>
      <w:r>
        <w:lastRenderedPageBreak/>
        <w:t xml:space="preserve">Trgovački sud u Osijeku je dana </w:t>
      </w:r>
      <w:r w:rsidR="00081B23">
        <w:t>23</w:t>
      </w:r>
      <w:r>
        <w:t>. studenoga 2016.  godine objavio oglas na mrežnoj stranici e-Oglasna ploča sudova pod poslovnim brojem St-2</w:t>
      </w:r>
      <w:r w:rsidR="00081B23">
        <w:t>53</w:t>
      </w:r>
      <w:r w:rsidR="00931366">
        <w:t>6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9934A6">
        <w:t>2</w:t>
      </w:r>
      <w:r w:rsidR="00764866">
        <w:t>4</w:t>
      </w:r>
      <w:r w:rsidR="009934A6">
        <w:t>. veljače</w:t>
      </w:r>
      <w:r w:rsidR="00D62F0A">
        <w:t xml:space="preserve">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sectPr w:rsidSect="00595F9B" w:rsidR="00387471" w:rsidRP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A5B" w:rsidP="00C02BFE" w:rsidR="00FD0A5B">
      <w:r>
        <w:separator/>
      </w:r>
    </w:p>
  </w:endnote>
  <w:endnote w:id="0" w:type="continuationSeparator">
    <w:p w:rsidRDefault="00FD0A5B" w:rsidP="00C02BFE" w:rsidR="00FD0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A5B" w:rsidP="00C02BFE" w:rsidR="00FD0A5B">
      <w:r>
        <w:separator/>
      </w:r>
    </w:p>
  </w:footnote>
  <w:footnote w:id="0" w:type="continuationSeparator">
    <w:p w:rsidRDefault="00FD0A5B" w:rsidP="00C02BFE" w:rsidR="00FD0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081B23">
      <w:t>53</w:t>
    </w:r>
    <w:r w:rsidR="00685EC4">
      <w:t>6</w:t>
    </w:r>
    <w:r w:rsidR="00027074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47CA3"/>
    <w:rsid w:val="00050B75"/>
    <w:rsid w:val="00054544"/>
    <w:rsid w:val="00081B23"/>
    <w:rsid w:val="00086BC9"/>
    <w:rsid w:val="00094B08"/>
    <w:rsid w:val="000A64A8"/>
    <w:rsid w:val="000B3807"/>
    <w:rsid w:val="000F7E2C"/>
    <w:rsid w:val="00121279"/>
    <w:rsid w:val="001268C6"/>
    <w:rsid w:val="00141797"/>
    <w:rsid w:val="0015355F"/>
    <w:rsid w:val="00160A18"/>
    <w:rsid w:val="00161749"/>
    <w:rsid w:val="001B0F11"/>
    <w:rsid w:val="001C0539"/>
    <w:rsid w:val="001C2E37"/>
    <w:rsid w:val="001D0B40"/>
    <w:rsid w:val="001D2571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E7F27"/>
    <w:rsid w:val="002F192F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E55C1"/>
    <w:rsid w:val="004F3A00"/>
    <w:rsid w:val="005171C2"/>
    <w:rsid w:val="005736CB"/>
    <w:rsid w:val="00595F9B"/>
    <w:rsid w:val="005B1364"/>
    <w:rsid w:val="005C48E5"/>
    <w:rsid w:val="005C4A2D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227F"/>
    <w:rsid w:val="00673A33"/>
    <w:rsid w:val="00681776"/>
    <w:rsid w:val="00685EC4"/>
    <w:rsid w:val="00691113"/>
    <w:rsid w:val="006C28D7"/>
    <w:rsid w:val="006C495E"/>
    <w:rsid w:val="006D018E"/>
    <w:rsid w:val="006E0C7A"/>
    <w:rsid w:val="0071496C"/>
    <w:rsid w:val="00716632"/>
    <w:rsid w:val="00741E59"/>
    <w:rsid w:val="00764866"/>
    <w:rsid w:val="0078007A"/>
    <w:rsid w:val="007843B5"/>
    <w:rsid w:val="007A2A05"/>
    <w:rsid w:val="007B27D4"/>
    <w:rsid w:val="007C3A74"/>
    <w:rsid w:val="007D0B3D"/>
    <w:rsid w:val="007D56BF"/>
    <w:rsid w:val="007E3014"/>
    <w:rsid w:val="007F503E"/>
    <w:rsid w:val="007F5161"/>
    <w:rsid w:val="00804C5F"/>
    <w:rsid w:val="0081001F"/>
    <w:rsid w:val="008134D9"/>
    <w:rsid w:val="00827C72"/>
    <w:rsid w:val="00832F73"/>
    <w:rsid w:val="008415D2"/>
    <w:rsid w:val="008466C6"/>
    <w:rsid w:val="008529A7"/>
    <w:rsid w:val="00886ACB"/>
    <w:rsid w:val="00896E37"/>
    <w:rsid w:val="008A21DB"/>
    <w:rsid w:val="008C1F00"/>
    <w:rsid w:val="008F3926"/>
    <w:rsid w:val="00931366"/>
    <w:rsid w:val="009365DE"/>
    <w:rsid w:val="009441A8"/>
    <w:rsid w:val="00955E0E"/>
    <w:rsid w:val="009716F5"/>
    <w:rsid w:val="00986876"/>
    <w:rsid w:val="009877A4"/>
    <w:rsid w:val="009934A6"/>
    <w:rsid w:val="009A7D2C"/>
    <w:rsid w:val="009B5AFE"/>
    <w:rsid w:val="009B76F4"/>
    <w:rsid w:val="009C193D"/>
    <w:rsid w:val="009C3D31"/>
    <w:rsid w:val="009F6327"/>
    <w:rsid w:val="00A05179"/>
    <w:rsid w:val="00A229AD"/>
    <w:rsid w:val="00A46EC8"/>
    <w:rsid w:val="00A60733"/>
    <w:rsid w:val="00AB2B2A"/>
    <w:rsid w:val="00AB72B8"/>
    <w:rsid w:val="00AC0495"/>
    <w:rsid w:val="00AC3901"/>
    <w:rsid w:val="00AD6FCE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55A69"/>
    <w:rsid w:val="00C62BDE"/>
    <w:rsid w:val="00C63862"/>
    <w:rsid w:val="00C878D4"/>
    <w:rsid w:val="00C957C6"/>
    <w:rsid w:val="00CC340C"/>
    <w:rsid w:val="00CF1046"/>
    <w:rsid w:val="00CF2B6E"/>
    <w:rsid w:val="00D5137D"/>
    <w:rsid w:val="00D5233E"/>
    <w:rsid w:val="00D62F0A"/>
    <w:rsid w:val="00D676D9"/>
    <w:rsid w:val="00D82629"/>
    <w:rsid w:val="00D82959"/>
    <w:rsid w:val="00D86BDC"/>
    <w:rsid w:val="00D87B7A"/>
    <w:rsid w:val="00DC12DF"/>
    <w:rsid w:val="00DC1DED"/>
    <w:rsid w:val="00E0015C"/>
    <w:rsid w:val="00E42F9C"/>
    <w:rsid w:val="00E50563"/>
    <w:rsid w:val="00E51095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B51A3"/>
    <w:rsid w:val="00FC47AA"/>
    <w:rsid w:val="00FD0A5B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30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0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0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0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0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30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0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0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0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0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2536</izvorni_sadrzaj>
    <derivirana_varijabla naziv="DomainObject.Predmet.Broj_1">2536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St-2536/2016</izvorni_sadrzaj>
    <derivirana_varijabla naziv="DomainObject.Predmet.OznakaBroj_1">St-2536/2016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PONI d.o.o.</izvorni_sadrzaj>
    <derivirana_varijabla naziv="DomainObject.Predmet.ProtustrankaFormated_1">  PONI d.o.o.</derivirana_varijabla>
  </DomainObject.Predmet.ProtustrankaFormated>
  <DomainObject.Predmet.ProtustrankaFormatedOIB>
    <izvorni_sadrzaj>  PONI d.o.o., OIB 10311753642</izvorni_sadrzaj>
    <derivirana_varijabla naziv="DomainObject.Predmet.ProtustrankaFormatedOIB_1">  PONI d.o.o., OIB 10311753642</derivirana_varijabla>
  </DomainObject.Predmet.ProtustrankaFormatedOIB>
  <DomainObject.Predmet.ProtustrankaFormatedWithAdress>
    <izvorni_sadrzaj> PONI d.o.o., Kumrovečka 103, 10290 Donja Pušća</izvorni_sadrzaj>
    <derivirana_varijabla naziv="DomainObject.Predmet.ProtustrankaFormatedWithAdress_1"> PONI d.o.o., Kumrovečka 103, 10290 Donja Pušća</derivirana_varijabla>
  </DomainObject.Predmet.ProtustrankaFormatedWithAdress>
  <DomainObject.Predmet.ProtustrankaFormatedWithAdressOIB>
    <izvorni_sadrzaj> PONI d.o.o., OIB 10311753642, Kumrovečka 103, 10290 Donja Pušća</izvorni_sadrzaj>
    <derivirana_varijabla naziv="DomainObject.Predmet.ProtustrankaFormatedWithAdressOIB_1"> PONI d.o.o., OIB 10311753642, Kumrovečka 103, 10290 Donja Pušća</derivirana_varijabla>
  </DomainObject.Predmet.ProtustrankaFormatedWithAdressOIB>
  <DomainObject.Predmet.ProtustrankaWithAdress>
    <izvorni_sadrzaj>PONI d.o.o. Kumrovečka 103, 10290 Donja Pušća</izvorni_sadrzaj>
    <derivirana_varijabla naziv="DomainObject.Predmet.ProtustrankaWithAdress_1">PONI d.o.o. Kumrovečka 103, 10290 Donja Pušća</derivirana_varijabla>
  </DomainObject.Predmet.ProtustrankaWithAdress>
  <DomainObject.Predmet.ProtustrankaWithAdressOIB>
    <izvorni_sadrzaj>PONI d.o.o., OIB 10311753642, Kumrovečka 103, 10290 Donja Pušća</izvorni_sadrzaj>
    <derivirana_varijabla naziv="DomainObject.Predmet.ProtustrankaWithAdressOIB_1">PONI d.o.o., OIB 10311753642, Kumrovečka 103, 10290 Donja Pušća</derivirana_varijabla>
  </DomainObject.Predmet.ProtustrankaWithAdressOIB>
  <DomainObject.Predmet.ProtustrankaNazivFormated>
    <izvorni_sadrzaj>PONI d.o.o.</izvorni_sadrzaj>
    <derivirana_varijabla naziv="DomainObject.Predmet.ProtustrankaNazivFormated_1">PONI d.o.o.</derivirana_varijabla>
  </DomainObject.Predmet.ProtustrankaNazivFormated>
  <DomainObject.Predmet.ProtustrankaNazivFormatedOIB>
    <izvorni_sadrzaj>PONI d.o.o., OIB 10311753642</izvorni_sadrzaj>
    <derivirana_varijabla naziv="DomainObject.Predmet.ProtustrankaNazivFormatedOIB_1">PONI d.o.o., OIB 10311753642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PONI d.o.o.</item>
    </izvorni_sadrzaj>
    <derivirana_varijabla naziv="DomainObject.Predmet.ProtuStrankaListFormated_1">
      <item>PONI d.o.o.</item>
    </derivirana_varijabla>
  </DomainObject.Predmet.ProtuStrankaListFormated>
  <DomainObject.Predmet.ProtuStrankaListFormatedOIB>
    <izvorni_sadrzaj>
      <item>PONI d.o.o., OIB 10311753642</item>
    </izvorni_sadrzaj>
    <derivirana_varijabla naziv="DomainObject.Predmet.ProtuStrankaListFormatedOIB_1">
      <item>PONI d.o.o., OIB 10311753642</item>
    </derivirana_varijabla>
  </DomainObject.Predmet.ProtuStrankaListFormatedOIB>
  <DomainObject.Predmet.ProtuStrankaListFormatedWithAdress>
    <izvorni_sadrzaj>
      <item>PONI d.o.o., Kumrovečka 103, 10290 Donja Pušća</item>
    </izvorni_sadrzaj>
    <derivirana_varijabla naziv="DomainObject.Predmet.ProtuStrankaListFormatedWithAdress_1">
      <item>PONI d.o.o., Kumrovečka 103, 10290 Donja Pušća</item>
    </derivirana_varijabla>
  </DomainObject.Predmet.ProtuStrankaListFormatedWithAdress>
  <DomainObject.Predmet.ProtuStrankaListFormatedWithAdressOIB>
    <izvorni_sadrzaj>
      <item>PONI d.o.o., OIB 10311753642, Kumrovečka 103, 10290 Donja Pušća</item>
    </izvorni_sadrzaj>
    <derivirana_varijabla naziv="DomainObject.Predmet.ProtuStrankaListFormatedWithAdressOIB_1">
      <item>PONI d.o.o., OIB 10311753642, Kumrovečka 103, 10290 Donja Pušća</item>
    </derivirana_varijabla>
  </DomainObject.Predmet.ProtuStrankaListFormatedWithAdressOIB>
  <DomainObject.Predmet.ProtuStrankaListNazivFormated>
    <izvorni_sadrzaj>
      <item>PONI d.o.o.</item>
    </izvorni_sadrzaj>
    <derivirana_varijabla naziv="DomainObject.Predmet.ProtuStrankaListNazivFormated_1">
      <item>PONI d.o.o.</item>
    </derivirana_varijabla>
  </DomainObject.Predmet.ProtuStrankaListNazivFormated>
  <DomainObject.Predmet.ProtuStrankaListNazivFormatedOIB>
    <izvorni_sadrzaj>
      <item>PONI d.o.o., OIB 10311753642</item>
    </izvorni_sadrzaj>
    <derivirana_varijabla naziv="DomainObject.Predmet.ProtuStrankaListNazivFormatedOIB_1">
      <item>PONI d.o.o., OIB 10311753642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PONI d.o.o.</izvorni_sadrzaj>
    <derivirana_varijabla naziv="DomainObject.Predmet.ProtustrankaIDrugi_1">PONI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PONI d.o.o., OIB 10311753642, Kumrovečka 103, 10290 Donja Pušća</izvorni_sadrzaj>
    <derivirana_varijabla naziv="DomainObject.Predmet.ProtustrankaIDrugiAdressOIB_1">PONI d.o.o., OIB 10311753642, Kumrovečka 103,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PONI d.o.o.</item>
      <item>FINA Regionalni centar Zagreb</item>
    </izvorni_sadrzaj>
    <derivirana_varijabla naziv="DomainObject.Predmet.SudioniciListNaziv_1">
      <item>PONI d.o.o.</item>
      <item>FINA Regionalni centar Zagreb</item>
    </derivirana_varijabla>
  </DomainObject.Predmet.SudioniciListNaziv>
  <DomainObject.Predmet.SudioniciListAdressOIB>
    <izvorni_sadrzaj>
      <item>PONI d.o.o., OIB 10311753642, Kumrovečka 103,10290 Donja Pušća</item>
      <item>FINA Regionalni centar Zagreb, OIB 85821130368, Trg svibanjskih žrtava 1995. br. 1,10000 Zagreb</item>
    </izvorni_sadrzaj>
    <derivirana_varijabla naziv="DomainObject.Predmet.SudioniciListAdressOIB_1">
      <item>PONI d.o.o., OIB 10311753642, Kumrovečka 103,10290 Donja Pušća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10311753642</item>
      <item>, OIB 85821130368</item>
    </izvorni_sadrzaj>
    <derivirana_varijabla naziv="DomainObject.Predmet.SudioniciListNazivOIB_1">
      <item>, OIB 10311753642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6636FF-E3BC-40A6-A01B-1F2CA25C43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2346</properties:Characters>
  <properties:Lines>86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2017-02-20T07:51:00Z</dcterms:created>
  <dc:creator>Darija Miličević</dc:creator>
  <cp:lastModifiedBy>Darija Miličević</cp:lastModifiedBy>
  <cp:lastPrinted>2017-02-24T07:33:00Z</cp:lastPrinted>
  <dcterms:modified xmlns:xsi="http://www.w3.org/2001/XMLSchema-instance" xsi:type="dcterms:W3CDTF">2017-02-24T07:36:00Z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