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9407" w14:paraId="2a39407" w:rsidRDefault="000C380F" w:rsidP="00CF2F66" w:rsidR="000C380F" w:rsidRPr="000C380F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0250" cx="550058"/>
            <wp:effectExtent b="0" r="254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CF2F66">
      <w:pPr>
        <w:rPr>
          <w:b/>
          <w:sz w:val="20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CF2F66">
        <w:rPr>
          <w:b/>
          <w:sz w:val="20"/>
        </w:rPr>
        <w:t>REPUBLIKA HRVATSKA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TRGOVAČKI SUD U SPLITU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STALNA SLUŽBA DUBROVNIK 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28459C">
        <w:rPr>
          <w:sz w:val="22"/>
          <w:szCs w:val="22"/>
        </w:rPr>
        <w:t>140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973038">
        <w:rPr>
          <w:sz w:val="22"/>
          <w:szCs w:val="22"/>
        </w:rPr>
        <w:t>4</w:t>
      </w:r>
      <w:r w:rsidR="00D1191E">
        <w:rPr>
          <w:sz w:val="22"/>
          <w:szCs w:val="22"/>
        </w:rPr>
        <w:t>-</w:t>
      </w:r>
      <w:r w:rsidR="00E401B1">
        <w:rPr>
          <w:sz w:val="22"/>
          <w:szCs w:val="22"/>
        </w:rPr>
        <w:t>211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265851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28459C" w:rsidRPr="0028459C">
        <w:rPr>
          <w:sz w:val="22"/>
          <w:szCs w:val="22"/>
        </w:rPr>
        <w:t xml:space="preserve">Trgovački sud u Splitu, Stalna služba u Dubrovniku, u ime Republike Hrvatske po sucu tog suda Srđanu Gavraniću kao stečajnom sucu u stečajnom postupku nad dužnikom GORICA d.o.o. Dubrovnik "u stečaju", Put Republike 12, MBS: 060016505, OIB 82395996215, zastupano po stečajnom upravitelju </w:t>
      </w:r>
      <w:proofErr w:type="spellStart"/>
      <w:r w:rsidR="0028459C" w:rsidRPr="0028459C">
        <w:rPr>
          <w:sz w:val="22"/>
          <w:szCs w:val="22"/>
        </w:rPr>
        <w:t>Maroju</w:t>
      </w:r>
      <w:proofErr w:type="spellEnd"/>
      <w:r w:rsidR="0028459C" w:rsidRPr="0028459C">
        <w:rPr>
          <w:sz w:val="22"/>
          <w:szCs w:val="22"/>
        </w:rPr>
        <w:t xml:space="preserve"> </w:t>
      </w:r>
      <w:proofErr w:type="spellStart"/>
      <w:r w:rsidR="0028459C" w:rsidRPr="0028459C">
        <w:rPr>
          <w:sz w:val="22"/>
          <w:szCs w:val="22"/>
        </w:rPr>
        <w:t>Stjepoviću</w:t>
      </w:r>
      <w:proofErr w:type="spellEnd"/>
      <w:r w:rsidR="0028459C" w:rsidRPr="0028459C">
        <w:rPr>
          <w:sz w:val="22"/>
          <w:szCs w:val="22"/>
        </w:rPr>
        <w:t xml:space="preserve"> iz Dubrovnika</w:t>
      </w:r>
      <w:r w:rsidRPr="008D240E">
        <w:rPr>
          <w:sz w:val="22"/>
          <w:szCs w:val="22"/>
        </w:rPr>
        <w:t xml:space="preserve">, </w:t>
      </w:r>
      <w:r w:rsidR="00973038">
        <w:rPr>
          <w:sz w:val="22"/>
          <w:szCs w:val="22"/>
        </w:rPr>
        <w:t xml:space="preserve">izvan ročišta, </w:t>
      </w:r>
      <w:r w:rsidRPr="007F3202">
        <w:rPr>
          <w:sz w:val="22"/>
          <w:szCs w:val="22"/>
        </w:rPr>
        <w:t xml:space="preserve">dana </w:t>
      </w:r>
      <w:r w:rsidR="00E401B1">
        <w:rPr>
          <w:sz w:val="22"/>
          <w:szCs w:val="22"/>
        </w:rPr>
        <w:t>28. ožujka</w:t>
      </w:r>
      <w:r w:rsidR="0028459C">
        <w:rPr>
          <w:sz w:val="22"/>
          <w:szCs w:val="22"/>
        </w:rPr>
        <w:t xml:space="preserve"> </w:t>
      </w:r>
      <w:r w:rsidRPr="008D240E">
        <w:rPr>
          <w:sz w:val="22"/>
          <w:szCs w:val="22"/>
        </w:rPr>
        <w:t>201</w:t>
      </w:r>
      <w:r w:rsidR="004B7253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28459C">
        <w:rPr>
          <w:sz w:val="22"/>
          <w:szCs w:val="22"/>
        </w:rPr>
        <w:t>prve</w:t>
      </w:r>
      <w:r w:rsidR="00521DD9">
        <w:rPr>
          <w:sz w:val="22"/>
          <w:szCs w:val="22"/>
        </w:rPr>
        <w:t xml:space="preserve"> djelomične</w:t>
      </w:r>
      <w:r w:rsidRPr="00D96747">
        <w:rPr>
          <w:sz w:val="22"/>
          <w:szCs w:val="22"/>
        </w:rPr>
        <w:t xml:space="preserve"> diobe unovčene stečajne mase i to iznosa </w:t>
      </w:r>
      <w:r w:rsidR="0028459C" w:rsidRPr="0028459C">
        <w:rPr>
          <w:sz w:val="22"/>
          <w:szCs w:val="22"/>
        </w:rPr>
        <w:t>431.685,97 kuna za tražbine II. (drugog) višeg isplatnog reda u visini 1,00%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281030">
        <w:rPr>
          <w:sz w:val="22"/>
          <w:szCs w:val="22"/>
        </w:rPr>
        <w:t>140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73038">
        <w:rPr>
          <w:sz w:val="22"/>
          <w:szCs w:val="22"/>
        </w:rPr>
        <w:t>4</w:t>
      </w:r>
      <w:r w:rsidR="00FF7469">
        <w:rPr>
          <w:sz w:val="22"/>
          <w:szCs w:val="22"/>
        </w:rPr>
        <w:t>-</w:t>
      </w:r>
      <w:r w:rsidR="00281030">
        <w:rPr>
          <w:sz w:val="22"/>
          <w:szCs w:val="22"/>
        </w:rPr>
        <w:t>204</w:t>
      </w:r>
      <w:r w:rsidR="007701CE">
        <w:rPr>
          <w:sz w:val="22"/>
          <w:szCs w:val="22"/>
        </w:rPr>
        <w:t xml:space="preserve"> od </w:t>
      </w:r>
      <w:r w:rsidR="00281030">
        <w:rPr>
          <w:sz w:val="22"/>
          <w:szCs w:val="22"/>
        </w:rPr>
        <w:t>23</w:t>
      </w:r>
      <w:r w:rsidR="007701CE">
        <w:rPr>
          <w:sz w:val="22"/>
          <w:szCs w:val="22"/>
        </w:rPr>
        <w:t xml:space="preserve">. </w:t>
      </w:r>
      <w:r w:rsidR="00842549">
        <w:rPr>
          <w:sz w:val="22"/>
          <w:szCs w:val="22"/>
        </w:rPr>
        <w:t>pro</w:t>
      </w:r>
      <w:r w:rsidR="00C50A73">
        <w:rPr>
          <w:sz w:val="22"/>
          <w:szCs w:val="22"/>
        </w:rPr>
        <w:t>s</w:t>
      </w:r>
      <w:r w:rsidR="00842549">
        <w:rPr>
          <w:sz w:val="22"/>
          <w:szCs w:val="22"/>
        </w:rPr>
        <w:t>inca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C2121">
        <w:rPr>
          <w:sz w:val="22"/>
          <w:szCs w:val="22"/>
        </w:rPr>
        <w:t>6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281030" w:rsidRPr="00281030">
        <w:rPr>
          <w:sz w:val="22"/>
          <w:szCs w:val="22"/>
        </w:rPr>
        <w:t>431.685,97 kuna za tražbine II. (drugog) višeg isplatnog reda u visini 1,00% priznatih tražbina</w:t>
      </w:r>
      <w:r w:rsidR="00E00DF5">
        <w:rPr>
          <w:sz w:val="22"/>
          <w:szCs w:val="22"/>
        </w:rPr>
        <w:t xml:space="preserve">. </w:t>
      </w:r>
    </w:p>
    <w:p w:rsidRDefault="002E32EE" w:rsidP="0057267A" w:rsidR="002E32EE" w:rsidRPr="00CF2F66">
      <w:pPr>
        <w:ind w:firstLine="720"/>
        <w:jc w:val="both"/>
        <w:rPr>
          <w:bCs/>
          <w:sz w:val="16"/>
          <w:szCs w:val="16"/>
        </w:rPr>
      </w:pPr>
    </w:p>
    <w:p w:rsidRDefault="002E32EE" w:rsidP="002E32EE" w:rsidR="002E32EE" w:rsidRPr="002E32EE">
      <w:pPr>
        <w:ind w:firstLine="708"/>
        <w:jc w:val="both"/>
        <w:rPr>
          <w:bCs/>
          <w:sz w:val="22"/>
          <w:szCs w:val="22"/>
        </w:rPr>
      </w:pPr>
      <w:r w:rsidRPr="002E32EE">
        <w:rPr>
          <w:bCs/>
          <w:sz w:val="22"/>
          <w:szCs w:val="22"/>
        </w:rPr>
        <w:t>Prema izvješću stečajnog upravitelja (</w:t>
      </w:r>
      <w:r w:rsidRPr="006378E2">
        <w:rPr>
          <w:bCs/>
          <w:sz w:val="22"/>
          <w:szCs w:val="22"/>
        </w:rPr>
        <w:t xml:space="preserve">list spisa </w:t>
      </w:r>
      <w:r w:rsidR="00145937">
        <w:rPr>
          <w:bCs/>
          <w:sz w:val="22"/>
          <w:szCs w:val="22"/>
        </w:rPr>
        <w:t xml:space="preserve">652 i </w:t>
      </w:r>
      <w:r w:rsidR="00E401B1">
        <w:rPr>
          <w:bCs/>
          <w:sz w:val="22"/>
          <w:szCs w:val="22"/>
        </w:rPr>
        <w:t>655</w:t>
      </w:r>
      <w:r w:rsidRPr="002E32EE">
        <w:rPr>
          <w:bCs/>
          <w:sz w:val="22"/>
          <w:szCs w:val="22"/>
        </w:rPr>
        <w:t xml:space="preserve">) </w:t>
      </w:r>
      <w:r w:rsidR="00C50A73" w:rsidRPr="002E32EE">
        <w:rPr>
          <w:bCs/>
          <w:sz w:val="22"/>
          <w:szCs w:val="22"/>
        </w:rPr>
        <w:t>nije zaprimljen bilo kakav prigovor</w:t>
      </w:r>
      <w:r w:rsidR="00C50A73">
        <w:rPr>
          <w:bCs/>
          <w:sz w:val="22"/>
          <w:szCs w:val="22"/>
        </w:rPr>
        <w:t xml:space="preserve">, a </w:t>
      </w:r>
      <w:r w:rsidR="00C50A73" w:rsidRPr="002E32EE">
        <w:rPr>
          <w:bCs/>
          <w:sz w:val="22"/>
          <w:szCs w:val="22"/>
        </w:rPr>
        <w:t xml:space="preserve"> </w:t>
      </w:r>
      <w:r w:rsidRPr="002E32EE">
        <w:rPr>
          <w:bCs/>
          <w:sz w:val="22"/>
          <w:szCs w:val="22"/>
        </w:rPr>
        <w:t xml:space="preserve">oglas o raspoloživom iznosu za podjelu pri </w:t>
      </w:r>
      <w:r w:rsidR="00C50A73">
        <w:rPr>
          <w:bCs/>
          <w:sz w:val="22"/>
          <w:szCs w:val="22"/>
        </w:rPr>
        <w:t>drugoj</w:t>
      </w:r>
      <w:r w:rsidRPr="002E32EE">
        <w:rPr>
          <w:bCs/>
          <w:sz w:val="22"/>
          <w:szCs w:val="22"/>
        </w:rPr>
        <w:t xml:space="preserve"> djelomičnoj </w:t>
      </w:r>
      <w:r w:rsidRPr="004B7253">
        <w:rPr>
          <w:bCs/>
          <w:sz w:val="22"/>
          <w:szCs w:val="22"/>
        </w:rPr>
        <w:t xml:space="preserve">diobi  objavljen je u Narodnim novinama broj </w:t>
      </w:r>
      <w:r w:rsidR="009F4C26">
        <w:rPr>
          <w:bCs/>
          <w:sz w:val="22"/>
          <w:szCs w:val="22"/>
        </w:rPr>
        <w:t xml:space="preserve">13 od 10. veljače 2017. </w:t>
      </w:r>
      <w:r w:rsidR="009F4C26" w:rsidRPr="009F4C26">
        <w:rPr>
          <w:bCs/>
          <w:sz w:val="22"/>
          <w:szCs w:val="22"/>
        </w:rPr>
        <w:t>godine</w:t>
      </w:r>
      <w:r w:rsidR="004B7253" w:rsidRPr="009F4C26">
        <w:rPr>
          <w:bCs/>
          <w:sz w:val="22"/>
          <w:szCs w:val="22"/>
        </w:rPr>
        <w:t xml:space="preserve"> (list spisa </w:t>
      </w:r>
      <w:r w:rsidR="009F4C26" w:rsidRPr="009F4C26">
        <w:rPr>
          <w:bCs/>
          <w:sz w:val="22"/>
          <w:szCs w:val="22"/>
        </w:rPr>
        <w:t>654</w:t>
      </w:r>
      <w:r w:rsidR="004B7253" w:rsidRPr="009F4C26">
        <w:rPr>
          <w:bCs/>
          <w:sz w:val="22"/>
          <w:szCs w:val="22"/>
        </w:rPr>
        <w:t>)</w:t>
      </w:r>
      <w:r w:rsidRPr="009F4C26">
        <w:rPr>
          <w:bCs/>
          <w:sz w:val="22"/>
          <w:szCs w:val="22"/>
        </w:rPr>
        <w:t>.</w:t>
      </w:r>
      <w:r w:rsidRPr="002E32EE">
        <w:rPr>
          <w:bCs/>
          <w:sz w:val="22"/>
          <w:szCs w:val="22"/>
        </w:rPr>
        <w:t xml:space="preserve"> Također, do donošenja ovog rješenja u spis nije zaprimljen prigovor na prvu djelomičnu diobu.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CF2F66" w:rsidR="00CF2F66" w:rsidRPr="00CF2F66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</w:r>
      <w:r w:rsidR="00CF2F66" w:rsidRPr="00CF2F66">
        <w:rPr>
          <w:bCs/>
          <w:sz w:val="22"/>
          <w:szCs w:val="22"/>
        </w:rPr>
        <w:t xml:space="preserve">U smislu čl. 191. Stečajnog zakona (NN 44/96, 29/99, 129/00, 123/03, 197/03, 88/06, 116/10, 25/12, 133/12, 45/13, dalje u tekstu: SZ), konačni postotak se utvrđuje nakon što isteknu rokovi za podnošenje prigovora. </w:t>
      </w:r>
    </w:p>
    <w:p w:rsidRDefault="0057267A" w:rsidP="0057267A" w:rsidR="0057267A">
      <w:pPr>
        <w:jc w:val="both"/>
        <w:rPr>
          <w:bCs/>
          <w:sz w:val="16"/>
          <w:szCs w:val="16"/>
        </w:rPr>
      </w:pPr>
    </w:p>
    <w:p w:rsidRDefault="00CF2F66" w:rsidP="00CF2F66" w:rsidR="00CF2F66" w:rsidRPr="00CF2F66">
      <w:pPr>
        <w:ind w:firstLine="708"/>
        <w:jc w:val="both"/>
        <w:rPr>
          <w:bCs/>
          <w:sz w:val="22"/>
          <w:szCs w:val="22"/>
        </w:rPr>
      </w:pPr>
      <w:r w:rsidRPr="00CF2F66">
        <w:rPr>
          <w:bCs/>
          <w:sz w:val="22"/>
          <w:szCs w:val="22"/>
        </w:rPr>
        <w:t>Zbog navedenog, na temelju spomenutih propisa, odlučeno je kao u izreci.</w:t>
      </w:r>
    </w:p>
    <w:p w:rsidRDefault="00CF2F66" w:rsidP="0057267A" w:rsidR="00CF2F66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9F4C26">
        <w:rPr>
          <w:b/>
          <w:sz w:val="22"/>
          <w:szCs w:val="22"/>
        </w:rPr>
        <w:t>28. ožujka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4B7253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6119A1" w:rsidP="0057267A" w:rsidR="006119A1">
      <w:pPr>
        <w:jc w:val="both"/>
        <w:rPr>
          <w:b/>
          <w:sz w:val="22"/>
          <w:szCs w:val="22"/>
        </w:rPr>
      </w:pPr>
    </w:p>
    <w:p w:rsidRDefault="006119A1" w:rsidP="0057267A" w:rsidR="006119A1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32638" w:rsidP="00532638" w:rsidR="00532638" w:rsidRPr="00532638">
      <w:pPr>
        <w:jc w:val="both"/>
        <w:rPr>
          <w:sz w:val="22"/>
          <w:szCs w:val="22"/>
        </w:rPr>
      </w:pPr>
      <w:r w:rsidRPr="0053263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32638">
          <w:rPr>
            <w:sz w:val="22"/>
            <w:szCs w:val="22"/>
          </w:rPr>
          <w:t>11. st</w:t>
        </w:r>
      </w:smartTag>
      <w:r w:rsidRPr="0053263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32638">
          <w:rPr>
            <w:sz w:val="22"/>
            <w:szCs w:val="22"/>
          </w:rPr>
          <w:t>4. OZ</w:t>
        </w:r>
      </w:smartTag>
      <w:r w:rsidRPr="00532638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9F4C26">
        <w:rPr>
          <w:sz w:val="20"/>
        </w:rPr>
        <w:t>28.03</w:t>
      </w:r>
      <w:r w:rsidR="004B7253">
        <w:rPr>
          <w:sz w:val="20"/>
        </w:rPr>
        <w:t>.</w:t>
      </w:r>
      <w:r w:rsidRPr="006378E2">
        <w:rPr>
          <w:sz w:val="20"/>
        </w:rPr>
        <w:t>20</w:t>
      </w:r>
      <w:r w:rsidR="00C53EEE" w:rsidRPr="006378E2">
        <w:rPr>
          <w:sz w:val="20"/>
        </w:rPr>
        <w:t>1</w:t>
      </w:r>
      <w:r w:rsidR="00BE6D37">
        <w:rPr>
          <w:sz w:val="20"/>
        </w:rPr>
        <w:t>7</w:t>
      </w:r>
      <w:r w:rsidRPr="006378E2">
        <w:rPr>
          <w:sz w:val="20"/>
        </w:rPr>
        <w:t>.g.):</w:t>
      </w:r>
    </w:p>
    <w:p w:rsidRDefault="00A13695" w:rsidP="0057267A" w:rsidR="00614EE8">
      <w:pPr>
        <w:jc w:val="both"/>
        <w:rPr>
          <w:sz w:val="20"/>
        </w:rPr>
      </w:pPr>
      <w:r>
        <w:rPr>
          <w:sz w:val="20"/>
        </w:rPr>
        <w:t>- stečajni upravitelj</w:t>
      </w:r>
      <w:r w:rsidR="00192E25">
        <w:rPr>
          <w:sz w:val="20"/>
        </w:rPr>
        <w:t>, putem e oglasne ploče,</w:t>
      </w:r>
    </w:p>
    <w:p w:rsidRDefault="00192E25" w:rsidP="0057267A" w:rsidR="00192E25">
      <w:pPr>
        <w:jc w:val="both"/>
        <w:rPr>
          <w:sz w:val="20"/>
        </w:rPr>
      </w:pPr>
      <w:r>
        <w:rPr>
          <w:sz w:val="20"/>
        </w:rPr>
        <w:t>- e oglasna ploča.</w:t>
      </w:r>
    </w:p>
    <w:sectPr w:rsidSect="00192E25" w:rsidR="00192E25">
      <w:headerReference w:type="even" r:id="rId12"/>
      <w:headerReference w:type="default" r:id="rId13"/>
      <w:pgSz w:h="16838" w:w="11906"/>
      <w:pgMar w:gutter="0" w:footer="708" w:header="708" w:left="1417" w:bottom="709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CF2F66">
      <w:rPr>
        <w:b/>
        <w:sz w:val="22"/>
        <w:szCs w:val="22"/>
      </w:rPr>
      <w:t>88</w:t>
    </w:r>
    <w:r w:rsidRPr="00097E93">
      <w:rPr>
        <w:b/>
        <w:sz w:val="22"/>
        <w:szCs w:val="22"/>
      </w:rPr>
      <w:t>/201</w:t>
    </w:r>
    <w:r w:rsidR="00CF2F66">
      <w:rPr>
        <w:b/>
        <w:sz w:val="22"/>
        <w:szCs w:val="22"/>
      </w:rPr>
      <w:t>4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272F2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5937"/>
    <w:rsid w:val="00170245"/>
    <w:rsid w:val="001761D2"/>
    <w:rsid w:val="00180683"/>
    <w:rsid w:val="001813BA"/>
    <w:rsid w:val="00192E25"/>
    <w:rsid w:val="001D1B35"/>
    <w:rsid w:val="001E33FE"/>
    <w:rsid w:val="001F713D"/>
    <w:rsid w:val="0020583E"/>
    <w:rsid w:val="00265851"/>
    <w:rsid w:val="00281030"/>
    <w:rsid w:val="0028459C"/>
    <w:rsid w:val="002D161F"/>
    <w:rsid w:val="002D7FAC"/>
    <w:rsid w:val="002E32EE"/>
    <w:rsid w:val="002F33F5"/>
    <w:rsid w:val="002F4339"/>
    <w:rsid w:val="002F528F"/>
    <w:rsid w:val="00310420"/>
    <w:rsid w:val="00320240"/>
    <w:rsid w:val="00323502"/>
    <w:rsid w:val="00393FF5"/>
    <w:rsid w:val="00413272"/>
    <w:rsid w:val="004155B0"/>
    <w:rsid w:val="00430D9E"/>
    <w:rsid w:val="0044503B"/>
    <w:rsid w:val="004702B2"/>
    <w:rsid w:val="004774B7"/>
    <w:rsid w:val="0048167A"/>
    <w:rsid w:val="004934B6"/>
    <w:rsid w:val="004A6748"/>
    <w:rsid w:val="004B7253"/>
    <w:rsid w:val="004F38DD"/>
    <w:rsid w:val="004F75F4"/>
    <w:rsid w:val="005021C6"/>
    <w:rsid w:val="005051EB"/>
    <w:rsid w:val="005169D9"/>
    <w:rsid w:val="005170F4"/>
    <w:rsid w:val="00521DD9"/>
    <w:rsid w:val="005236B0"/>
    <w:rsid w:val="00532638"/>
    <w:rsid w:val="0057267A"/>
    <w:rsid w:val="00583A83"/>
    <w:rsid w:val="00595802"/>
    <w:rsid w:val="005C6BA0"/>
    <w:rsid w:val="00607ADC"/>
    <w:rsid w:val="006119A1"/>
    <w:rsid w:val="00614EE8"/>
    <w:rsid w:val="006241D3"/>
    <w:rsid w:val="006378E2"/>
    <w:rsid w:val="006E5197"/>
    <w:rsid w:val="007409D3"/>
    <w:rsid w:val="0076492C"/>
    <w:rsid w:val="007701CE"/>
    <w:rsid w:val="00774F25"/>
    <w:rsid w:val="007B70A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31F2"/>
    <w:rsid w:val="00841865"/>
    <w:rsid w:val="00842549"/>
    <w:rsid w:val="008546AD"/>
    <w:rsid w:val="008735A5"/>
    <w:rsid w:val="0089421A"/>
    <w:rsid w:val="008949B5"/>
    <w:rsid w:val="008954FA"/>
    <w:rsid w:val="008A27BA"/>
    <w:rsid w:val="008A482D"/>
    <w:rsid w:val="008B1D9E"/>
    <w:rsid w:val="008B7F1E"/>
    <w:rsid w:val="008C33D0"/>
    <w:rsid w:val="008D4F5D"/>
    <w:rsid w:val="008D57EA"/>
    <w:rsid w:val="00910CCD"/>
    <w:rsid w:val="009176E4"/>
    <w:rsid w:val="00922233"/>
    <w:rsid w:val="0093430D"/>
    <w:rsid w:val="0094027D"/>
    <w:rsid w:val="00963105"/>
    <w:rsid w:val="00973038"/>
    <w:rsid w:val="00985605"/>
    <w:rsid w:val="009A769A"/>
    <w:rsid w:val="009B78CE"/>
    <w:rsid w:val="009C4AE0"/>
    <w:rsid w:val="009E3778"/>
    <w:rsid w:val="009F4C26"/>
    <w:rsid w:val="009F54D7"/>
    <w:rsid w:val="00A13695"/>
    <w:rsid w:val="00AA15B0"/>
    <w:rsid w:val="00AD2928"/>
    <w:rsid w:val="00AF2037"/>
    <w:rsid w:val="00B0053F"/>
    <w:rsid w:val="00B11FDE"/>
    <w:rsid w:val="00B628FE"/>
    <w:rsid w:val="00B7199F"/>
    <w:rsid w:val="00BB7645"/>
    <w:rsid w:val="00BE31C7"/>
    <w:rsid w:val="00BE6325"/>
    <w:rsid w:val="00BE6D37"/>
    <w:rsid w:val="00C50A73"/>
    <w:rsid w:val="00C53EEE"/>
    <w:rsid w:val="00C84A10"/>
    <w:rsid w:val="00CD2C60"/>
    <w:rsid w:val="00CF2F66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E00DF5"/>
    <w:rsid w:val="00E11F55"/>
    <w:rsid w:val="00E127F6"/>
    <w:rsid w:val="00E150D5"/>
    <w:rsid w:val="00E22ECA"/>
    <w:rsid w:val="00E401B1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ijeloteksta" w:type="paragraph">
    <w:name w:val="Body Text"/>
    <w:basedOn w:val="Normal"/>
    <w:link w:val="TijelotekstaChar"/>
    <w:rsid w:val="0028459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8459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3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1F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1F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1F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1F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ijeloteksta" w:type="paragraph">
    <w:name w:val="Body Text"/>
    <w:basedOn w:val="Normal"/>
    <w:link w:val="TijelotekstaChar"/>
    <w:rsid w:val="0028459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8459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3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1F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1F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1F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1F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361</properties:Words>
  <properties:Characters>1873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2017-02-02T08:14:00Z</dcterms:created>
  <dc:creator>none</dc:creator>
  <cp:lastModifiedBy>Srđan Gavranić</cp:lastModifiedBy>
  <cp:lastPrinted>2016-11-23T13:46:00Z</cp:lastPrinted>
  <dcterms:modified xmlns:xsi="http://www.w3.org/2001/XMLSchema-instance" xsi:type="dcterms:W3CDTF">2017-03-28T14:07:00Z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