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54f2" w14:paraId="11054f2" w:rsidRDefault="008E2D0C" w:rsidP="008E2D0C" w:rsidR="008E2D0C" w:rsidRPr="003B4B71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3B4B7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3B4B7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3B4B7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3B4B71">
      <w:pPr>
        <w:jc w:val="both"/>
        <w:rPr>
          <w:rFonts w:hAnsi="Times New Roman" w:ascii="Times New Roman"/>
          <w:b/>
          <w:sz w:val="24"/>
          <w:szCs w:val="24"/>
        </w:rPr>
      </w:pPr>
      <w:r w:rsidRPr="003B4B71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77388" w:rsidRPr="003B4B71">
      <w:pPr>
        <w:jc w:val="both"/>
        <w:rPr>
          <w:rFonts w:hAnsi="Times New Roman" w:ascii="Times New Roman"/>
          <w:b/>
          <w:sz w:val="24"/>
          <w:szCs w:val="24"/>
        </w:rPr>
      </w:pPr>
      <w:r w:rsidRPr="003B4B71">
        <w:rPr>
          <w:rFonts w:hAnsi="Times New Roman" w:ascii="Times New Roman"/>
          <w:b/>
          <w:sz w:val="24"/>
          <w:szCs w:val="24"/>
        </w:rPr>
        <w:t>TRGOVAČKI SUD U</w:t>
      </w:r>
      <w:r w:rsidR="00DC551A" w:rsidRPr="003B4B71">
        <w:rPr>
          <w:rFonts w:hAnsi="Times New Roman" w:ascii="Times New Roman"/>
          <w:b/>
          <w:sz w:val="24"/>
          <w:szCs w:val="24"/>
        </w:rPr>
        <w:t xml:space="preserve"> ZADRU</w:t>
      </w:r>
    </w:p>
    <w:p w:rsidRDefault="00877388" w:rsidP="00877388" w:rsidR="008E2D0C" w:rsidRPr="003B4B71">
      <w:pPr>
        <w:jc w:val="both"/>
        <w:rPr>
          <w:rFonts w:hAnsi="Times New Roman" w:ascii="Times New Roman"/>
          <w:b/>
          <w:sz w:val="24"/>
          <w:szCs w:val="24"/>
        </w:rPr>
      </w:pPr>
      <w:r w:rsidRPr="003B4B71">
        <w:rPr>
          <w:rFonts w:hAnsi="Times New Roman" w:ascii="Times New Roman"/>
          <w:b/>
          <w:sz w:val="24"/>
          <w:szCs w:val="24"/>
        </w:rPr>
        <w:t xml:space="preserve">Dr. Franje Tuđmana 35 </w:t>
      </w:r>
      <w:r w:rsidR="00DC551A" w:rsidRPr="003B4B71">
        <w:rPr>
          <w:rFonts w:hAnsi="Times New Roman" w:ascii="Times New Roman"/>
          <w:b/>
          <w:sz w:val="24"/>
          <w:szCs w:val="24"/>
        </w:rPr>
        <w:tab/>
      </w:r>
      <w:r w:rsidR="00DC551A" w:rsidRPr="003B4B71">
        <w:rPr>
          <w:rFonts w:hAnsi="Times New Roman" w:ascii="Times New Roman"/>
          <w:b/>
          <w:sz w:val="24"/>
          <w:szCs w:val="24"/>
        </w:rPr>
        <w:tab/>
      </w:r>
      <w:r w:rsidR="00DC551A" w:rsidRPr="003B4B71">
        <w:rPr>
          <w:rFonts w:hAnsi="Times New Roman" w:ascii="Times New Roman"/>
          <w:b/>
          <w:sz w:val="24"/>
          <w:szCs w:val="24"/>
        </w:rPr>
        <w:tab/>
      </w:r>
      <w:r w:rsidR="00DC551A" w:rsidRPr="003B4B71">
        <w:rPr>
          <w:rFonts w:hAnsi="Times New Roman" w:ascii="Times New Roman"/>
          <w:b/>
          <w:sz w:val="24"/>
          <w:szCs w:val="24"/>
        </w:rPr>
        <w:tab/>
      </w:r>
      <w:r w:rsidR="00A92872" w:rsidRPr="003B4B71">
        <w:rPr>
          <w:rFonts w:hAnsi="Times New Roman" w:ascii="Times New Roman"/>
          <w:b/>
          <w:sz w:val="24"/>
          <w:szCs w:val="24"/>
        </w:rPr>
        <w:t xml:space="preserve">        </w:t>
      </w:r>
    </w:p>
    <w:p w:rsidRDefault="008E2D0C" w:rsidP="008E2D0C" w:rsidR="008E2D0C" w:rsidRPr="003B4B7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3B4B71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3B4B71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3B4B71">
        <w:rPr>
          <w:rFonts w:hAnsi="Times New Roman" w:ascii="Times New Roman"/>
          <w:b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3B4B71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8E2D0C" w:rsidP="008E2D0C" w:rsidR="008E2D0C" w:rsidRPr="003B4B71">
      <w:pPr>
        <w:jc w:val="center"/>
        <w:rPr>
          <w:rFonts w:hAnsi="Times New Roman" w:ascii="Times New Roman"/>
          <w:b/>
          <w:sz w:val="24"/>
          <w:szCs w:val="24"/>
        </w:rPr>
      </w:pPr>
      <w:r w:rsidRPr="003B4B71">
        <w:rPr>
          <w:rFonts w:hAnsi="Times New Roman" w:ascii="Times New Roman"/>
          <w:b/>
          <w:sz w:val="24"/>
          <w:szCs w:val="24"/>
        </w:rPr>
        <w:t>R  J  E  Š  E  N  J  E</w:t>
      </w:r>
    </w:p>
    <w:p w:rsidRDefault="008E2D0C" w:rsidP="008E2D0C" w:rsidR="008E2D0C" w:rsidRPr="003B4B71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3B4B71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877388" w:rsidRPr="003B4B7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>Trgovački sud u Zadru, OIB: 39670464653, po sutkinji Ani Markač, u stečajnom postupku nad stečajnim dužnikom</w:t>
      </w:r>
      <w:r w:rsidR="00303738" w:rsidRPr="003B4B71">
        <w:rPr>
          <w:rFonts w:hAnsi="Times New Roman" w:ascii="Times New Roman"/>
          <w:sz w:val="24"/>
          <w:szCs w:val="24"/>
        </w:rPr>
        <w:t xml:space="preserve"> </w:t>
      </w:r>
      <w:r w:rsidR="00EC662C" w:rsidRPr="003B4B71">
        <w:rPr>
          <w:rFonts w:hAnsi="Times New Roman" w:ascii="Times New Roman"/>
          <w:sz w:val="24"/>
          <w:szCs w:val="24"/>
        </w:rPr>
        <w:t>ADRIATIC SECURITY d.o.o., Zadar, Andrije Hebranga OIB:44190545321,</w:t>
      </w:r>
      <w:r w:rsidR="00303738" w:rsidRPr="003B4B71">
        <w:rPr>
          <w:rFonts w:hAnsi="Times New Roman" w:ascii="Times New Roman"/>
          <w:sz w:val="24"/>
          <w:szCs w:val="24"/>
        </w:rPr>
        <w:t xml:space="preserve"> </w:t>
      </w:r>
      <w:r w:rsidR="00EC662C" w:rsidRPr="003B4B71">
        <w:rPr>
          <w:rFonts w:hAnsi="Times New Roman" w:ascii="Times New Roman"/>
          <w:sz w:val="24"/>
          <w:szCs w:val="24"/>
        </w:rPr>
        <w:t>20</w:t>
      </w:r>
      <w:r w:rsidRPr="003B4B71">
        <w:rPr>
          <w:rFonts w:hAnsi="Times New Roman" w:ascii="Times New Roman"/>
          <w:sz w:val="24"/>
          <w:szCs w:val="24"/>
        </w:rPr>
        <w:t xml:space="preserve">. </w:t>
      </w:r>
      <w:r w:rsidR="00EC662C" w:rsidRPr="003B4B71">
        <w:rPr>
          <w:rFonts w:hAnsi="Times New Roman" w:ascii="Times New Roman"/>
          <w:sz w:val="24"/>
          <w:szCs w:val="24"/>
        </w:rPr>
        <w:t xml:space="preserve">listopada </w:t>
      </w:r>
      <w:r w:rsidRPr="003B4B71">
        <w:rPr>
          <w:rFonts w:hAnsi="Times New Roman" w:ascii="Times New Roman"/>
          <w:sz w:val="24"/>
          <w:szCs w:val="24"/>
        </w:rPr>
        <w:t xml:space="preserve">2016., </w:t>
      </w:r>
    </w:p>
    <w:p w:rsidRDefault="00453AA0" w:rsidP="008E2D0C" w:rsidR="00453AA0" w:rsidRPr="003B4B71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3B4B71">
      <w:pPr>
        <w:jc w:val="center"/>
        <w:rPr>
          <w:rFonts w:hAnsi="Times New Roman" w:ascii="Times New Roman"/>
          <w:b/>
          <w:sz w:val="24"/>
          <w:szCs w:val="24"/>
        </w:rPr>
      </w:pPr>
      <w:r w:rsidRPr="003B4B71">
        <w:rPr>
          <w:rFonts w:hAnsi="Times New Roman" w:ascii="Times New Roman"/>
          <w:b/>
          <w:sz w:val="24"/>
          <w:szCs w:val="24"/>
        </w:rPr>
        <w:t>r i j e š i o  j e</w:t>
      </w:r>
    </w:p>
    <w:p w:rsidRDefault="008E2D0C" w:rsidP="00877388" w:rsidR="008E2D0C" w:rsidRPr="003B4B71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3B4B71">
      <w:pPr>
        <w:jc w:val="both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>I.</w:t>
      </w:r>
      <w:r w:rsidRPr="003B4B71">
        <w:rPr>
          <w:rFonts w:hAnsi="Times New Roman" w:ascii="Times New Roman"/>
          <w:sz w:val="24"/>
          <w:szCs w:val="24"/>
        </w:rPr>
        <w:tab/>
      </w:r>
      <w:r w:rsidR="00EC662C" w:rsidRPr="003B4B71">
        <w:rPr>
          <w:rFonts w:hAnsi="Times New Roman" w:ascii="Times New Roman"/>
          <w:sz w:val="24"/>
          <w:szCs w:val="24"/>
        </w:rPr>
        <w:t xml:space="preserve">Ročište radi utvrđivanja pretpostavki za otvaranje stečajnog postupka određeno za dan </w:t>
      </w:r>
      <w:r w:rsidR="00EC662C" w:rsidRPr="003B4B71">
        <w:rPr>
          <w:rFonts w:hAnsi="Times New Roman" w:ascii="Times New Roman"/>
          <w:b/>
          <w:sz w:val="24"/>
          <w:szCs w:val="24"/>
        </w:rPr>
        <w:t xml:space="preserve">3. studenog </w:t>
      </w:r>
      <w:r w:rsidR="00EC662C" w:rsidRPr="003B4B71">
        <w:rPr>
          <w:rFonts w:hAnsi="Times New Roman" w:ascii="Times New Roman"/>
          <w:b/>
          <w:bCs/>
          <w:sz w:val="24"/>
          <w:szCs w:val="24"/>
        </w:rPr>
        <w:t xml:space="preserve">2016. u 8,20 sati </w:t>
      </w:r>
      <w:r w:rsidR="00EC662C" w:rsidRPr="003B4B71">
        <w:rPr>
          <w:rFonts w:hAnsi="Times New Roman" w:ascii="Times New Roman"/>
          <w:sz w:val="24"/>
          <w:szCs w:val="24"/>
        </w:rPr>
        <w:t xml:space="preserve">, </w:t>
      </w:r>
      <w:r w:rsidR="00303738" w:rsidRPr="003B4B71">
        <w:rPr>
          <w:rFonts w:hAnsi="Times New Roman" w:ascii="Times New Roman"/>
          <w:sz w:val="24"/>
          <w:szCs w:val="24"/>
        </w:rPr>
        <w:t xml:space="preserve">zbog </w:t>
      </w:r>
      <w:r w:rsidR="00EC662C" w:rsidRPr="003B4B71">
        <w:rPr>
          <w:rFonts w:hAnsi="Times New Roman" w:ascii="Times New Roman"/>
          <w:sz w:val="24"/>
          <w:szCs w:val="24"/>
        </w:rPr>
        <w:t>spriječenosti uredujuće sutkinje</w:t>
      </w:r>
      <w:r w:rsidR="00303738" w:rsidRPr="003B4B71">
        <w:rPr>
          <w:rFonts w:hAnsi="Times New Roman" w:ascii="Times New Roman"/>
          <w:sz w:val="24"/>
          <w:szCs w:val="24"/>
        </w:rPr>
        <w:t xml:space="preserve"> </w:t>
      </w:r>
      <w:r w:rsidR="00A92872" w:rsidRPr="003B4B71">
        <w:rPr>
          <w:rFonts w:hAnsi="Times New Roman" w:ascii="Times New Roman"/>
          <w:sz w:val="24"/>
          <w:szCs w:val="24"/>
        </w:rPr>
        <w:t>odgađa se</w:t>
      </w:r>
      <w:r w:rsidR="004163D0" w:rsidRPr="003B4B71">
        <w:rPr>
          <w:rFonts w:hAnsi="Times New Roman" w:ascii="Times New Roman"/>
          <w:sz w:val="24"/>
          <w:szCs w:val="24"/>
        </w:rPr>
        <w:t xml:space="preserve"> </w:t>
      </w:r>
      <w:r w:rsidR="00C54F6C" w:rsidRPr="003B4B71">
        <w:rPr>
          <w:rFonts w:hAnsi="Times New Roman" w:ascii="Times New Roman"/>
          <w:sz w:val="24"/>
          <w:szCs w:val="24"/>
        </w:rPr>
        <w:t xml:space="preserve">  </w:t>
      </w:r>
    </w:p>
    <w:p w:rsidRDefault="00152393" w:rsidP="008E2D0C" w:rsidR="00152393" w:rsidRPr="003B4B71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303738" w:rsidR="008E2D0C" w:rsidRPr="003B4B71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 xml:space="preserve">za dan </w:t>
      </w:r>
      <w:r w:rsidR="003B4B71" w:rsidRPr="003B4B71">
        <w:rPr>
          <w:rFonts w:hAnsi="Times New Roman" w:ascii="Times New Roman"/>
          <w:b/>
          <w:bCs/>
          <w:sz w:val="24"/>
          <w:szCs w:val="24"/>
        </w:rPr>
        <w:t>10. studenog</w:t>
      </w:r>
      <w:r w:rsidR="00303738" w:rsidRPr="003B4B71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877388" w:rsidRPr="003B4B71">
        <w:rPr>
          <w:rFonts w:hAnsi="Times New Roman" w:ascii="Times New Roman"/>
          <w:b/>
          <w:bCs/>
          <w:sz w:val="24"/>
          <w:szCs w:val="24"/>
        </w:rPr>
        <w:t>2016</w:t>
      </w:r>
      <w:r w:rsidRPr="003B4B71">
        <w:rPr>
          <w:rFonts w:hAnsi="Times New Roman" w:ascii="Times New Roman"/>
          <w:b/>
          <w:bCs/>
          <w:sz w:val="24"/>
          <w:szCs w:val="24"/>
        </w:rPr>
        <w:t xml:space="preserve">. godine u </w:t>
      </w:r>
      <w:r w:rsidR="003B4B71" w:rsidRPr="003B4B71">
        <w:rPr>
          <w:rFonts w:hAnsi="Times New Roman" w:ascii="Times New Roman"/>
          <w:b/>
          <w:bCs/>
          <w:sz w:val="24"/>
          <w:szCs w:val="24"/>
        </w:rPr>
        <w:t>10,</w:t>
      </w:r>
      <w:r w:rsidR="003B4B71">
        <w:rPr>
          <w:rFonts w:hAnsi="Times New Roman" w:ascii="Times New Roman"/>
          <w:b/>
          <w:bCs/>
          <w:sz w:val="24"/>
          <w:szCs w:val="24"/>
        </w:rPr>
        <w:t>00</w:t>
      </w:r>
      <w:r w:rsidR="00877388" w:rsidRPr="003B4B71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="00877388" w:rsidRPr="003B4B71">
        <w:rPr>
          <w:rFonts w:hAnsi="Times New Roman" w:ascii="Times New Roman"/>
          <w:sz w:val="24"/>
          <w:szCs w:val="24"/>
        </w:rPr>
        <w:t>, sudnica 14</w:t>
      </w:r>
      <w:r w:rsidRPr="003B4B71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A92872" w:rsidP="008E2D0C" w:rsidR="00A92872" w:rsidRPr="003B4B71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3B4B71">
      <w:pPr>
        <w:jc w:val="both"/>
        <w:rPr>
          <w:rFonts w:hAnsi="Times New Roman" w:ascii="Times New Roman"/>
          <w:bCs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>II.</w:t>
      </w:r>
      <w:r w:rsidRPr="003B4B71">
        <w:rPr>
          <w:rFonts w:hAnsi="Times New Roman" w:ascii="Times New Roman"/>
          <w:sz w:val="24"/>
          <w:szCs w:val="24"/>
        </w:rPr>
        <w:tab/>
      </w:r>
      <w:r w:rsidR="003B4B71" w:rsidRPr="003B4B71">
        <w:rPr>
          <w:rFonts w:hAnsi="Times New Roman" w:ascii="Times New Roman"/>
          <w:bCs/>
          <w:sz w:val="24"/>
          <w:szCs w:val="24"/>
        </w:rPr>
        <w:t>R</w:t>
      </w:r>
      <w:r w:rsidR="00EC662C" w:rsidRPr="003B4B71">
        <w:rPr>
          <w:rFonts w:hAnsi="Times New Roman" w:ascii="Times New Roman"/>
          <w:bCs/>
          <w:sz w:val="24"/>
          <w:szCs w:val="24"/>
        </w:rPr>
        <w:t>očište</w:t>
      </w:r>
      <w:r w:rsidR="00EC662C" w:rsidRPr="003B4B71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EC662C" w:rsidRPr="003B4B71">
        <w:rPr>
          <w:rFonts w:hAnsi="Times New Roman" w:ascii="Times New Roman"/>
          <w:sz w:val="24"/>
          <w:szCs w:val="24"/>
        </w:rPr>
        <w:t xml:space="preserve">radi očitovanja o prijedlogu za otvaranje stečajnog postupka određeno za dan </w:t>
      </w:r>
      <w:r w:rsidR="00EC662C" w:rsidRPr="003B4B71">
        <w:rPr>
          <w:rFonts w:hAnsi="Times New Roman" w:ascii="Times New Roman"/>
          <w:b/>
          <w:sz w:val="24"/>
          <w:szCs w:val="24"/>
        </w:rPr>
        <w:t xml:space="preserve">3. studenog </w:t>
      </w:r>
      <w:r w:rsidR="00EC662C" w:rsidRPr="003B4B71">
        <w:rPr>
          <w:rFonts w:hAnsi="Times New Roman" w:ascii="Times New Roman"/>
          <w:b/>
          <w:bCs/>
          <w:sz w:val="24"/>
          <w:szCs w:val="24"/>
        </w:rPr>
        <w:t>2016. u 8,30 sati</w:t>
      </w:r>
      <w:r w:rsidR="00C54F6C" w:rsidRPr="003B4B71">
        <w:rPr>
          <w:rFonts w:hAnsi="Times New Roman" w:ascii="Times New Roman"/>
          <w:bCs/>
          <w:sz w:val="24"/>
          <w:szCs w:val="24"/>
        </w:rPr>
        <w:t xml:space="preserve">, odgađa se </w:t>
      </w:r>
    </w:p>
    <w:p w:rsidRDefault="00152393" w:rsidP="00A92872" w:rsidR="00152393" w:rsidRPr="003B4B71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303738" w:rsidR="00A92872" w:rsidRPr="003B4B71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 xml:space="preserve">za dan </w:t>
      </w:r>
      <w:r w:rsidR="003B4B71" w:rsidRPr="003B4B71">
        <w:rPr>
          <w:rFonts w:hAnsi="Times New Roman" w:ascii="Times New Roman"/>
          <w:b/>
          <w:bCs/>
          <w:sz w:val="24"/>
          <w:szCs w:val="24"/>
        </w:rPr>
        <w:t>10. studenog</w:t>
      </w:r>
      <w:r w:rsidR="00303738" w:rsidRPr="003B4B71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3B4B71">
        <w:rPr>
          <w:rFonts w:hAnsi="Times New Roman" w:ascii="Times New Roman"/>
          <w:b/>
          <w:bCs/>
          <w:sz w:val="24"/>
          <w:szCs w:val="24"/>
        </w:rPr>
        <w:t>201</w:t>
      </w:r>
      <w:r w:rsidR="00877388" w:rsidRPr="003B4B71">
        <w:rPr>
          <w:rFonts w:hAnsi="Times New Roman" w:ascii="Times New Roman"/>
          <w:b/>
          <w:bCs/>
          <w:sz w:val="24"/>
          <w:szCs w:val="24"/>
        </w:rPr>
        <w:t>6</w:t>
      </w:r>
      <w:r w:rsidRPr="003B4B71">
        <w:rPr>
          <w:rFonts w:hAnsi="Times New Roman" w:ascii="Times New Roman"/>
          <w:b/>
          <w:bCs/>
          <w:sz w:val="24"/>
          <w:szCs w:val="24"/>
        </w:rPr>
        <w:t xml:space="preserve">. godine u </w:t>
      </w:r>
      <w:r w:rsidR="003B4B71" w:rsidRPr="003B4B71">
        <w:rPr>
          <w:rFonts w:hAnsi="Times New Roman" w:ascii="Times New Roman"/>
          <w:b/>
          <w:bCs/>
          <w:sz w:val="24"/>
          <w:szCs w:val="24"/>
        </w:rPr>
        <w:t>10,10</w:t>
      </w:r>
      <w:r w:rsidRPr="003B4B71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="00877388" w:rsidRPr="003B4B71">
        <w:rPr>
          <w:rFonts w:hAnsi="Times New Roman" w:ascii="Times New Roman"/>
          <w:sz w:val="24"/>
          <w:szCs w:val="24"/>
        </w:rPr>
        <w:t>, sudnica 14</w:t>
      </w:r>
      <w:r w:rsidRPr="003B4B71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8E2D0C" w:rsidP="008E2D0C" w:rsidR="008E2D0C" w:rsidRPr="003B4B71">
      <w:pPr>
        <w:jc w:val="both"/>
        <w:rPr>
          <w:rFonts w:hAnsi="Times New Roman" w:ascii="Times New Roman"/>
          <w:sz w:val="24"/>
          <w:szCs w:val="24"/>
        </w:rPr>
      </w:pPr>
    </w:p>
    <w:p w:rsidRDefault="003B4B71" w:rsidP="003B4B71" w:rsidR="003B4B71" w:rsidRPr="003B4B71">
      <w:pPr>
        <w:numPr>
          <w:ilvl w:val="0"/>
          <w:numId w:val="4"/>
        </w:numPr>
        <w:overflowPunct/>
        <w:autoSpaceDE/>
        <w:autoSpaceDN/>
        <w:adjustRightInd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 xml:space="preserve">Na ročište se poziva osoba ovlaštena za zastupanje dužnika po zakonu, podnositelji prijedloga, te pravna osoba koja obavlja poslove platnog prometa za dužnika. </w:t>
      </w:r>
    </w:p>
    <w:p w:rsidRDefault="003B4B71" w:rsidP="003B4B71" w:rsidR="003B4B71" w:rsidRPr="003B4B71">
      <w:p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</w:p>
    <w:p w:rsidRDefault="003B4B71" w:rsidP="003B4B71" w:rsidR="003B4B71" w:rsidRPr="003B4B71">
      <w:pPr>
        <w:jc w:val="both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 xml:space="preserve">IV. </w:t>
      </w:r>
      <w:r>
        <w:rPr>
          <w:rFonts w:hAnsi="Times New Roman" w:ascii="Times New Roman"/>
          <w:sz w:val="24"/>
          <w:szCs w:val="24"/>
        </w:rPr>
        <w:tab/>
        <w:t>Upozorava se zastupnik dužnika po zakonu Vlatko Raič</w:t>
      </w:r>
      <w:r w:rsidRPr="003B4B71">
        <w:rPr>
          <w:rFonts w:hAnsi="Times New Roman" w:ascii="Times New Roman"/>
          <w:sz w:val="24"/>
          <w:szCs w:val="24"/>
        </w:rPr>
        <w:t xml:space="preserve"> da u slučaju neodazivanja </w:t>
      </w:r>
      <w:r>
        <w:rPr>
          <w:rFonts w:hAnsi="Times New Roman" w:ascii="Times New Roman"/>
          <w:sz w:val="24"/>
          <w:szCs w:val="24"/>
        </w:rPr>
        <w:t xml:space="preserve">istoga </w:t>
      </w:r>
      <w:r w:rsidRPr="003B4B71">
        <w:rPr>
          <w:rFonts w:hAnsi="Times New Roman" w:ascii="Times New Roman"/>
          <w:sz w:val="24"/>
          <w:szCs w:val="24"/>
        </w:rPr>
        <w:t>ovom pozivu sud temeljem čl. 180. u svezi čl. 178. Stečajnog zakona</w:t>
      </w:r>
      <w:r>
        <w:rPr>
          <w:rFonts w:hAnsi="Times New Roman" w:ascii="Times New Roman"/>
          <w:sz w:val="24"/>
          <w:szCs w:val="24"/>
        </w:rPr>
        <w:t xml:space="preserve"> može</w:t>
      </w:r>
      <w:r w:rsidRPr="003B4B71">
        <w:rPr>
          <w:rFonts w:hAnsi="Times New Roman" w:ascii="Times New Roman"/>
          <w:sz w:val="24"/>
          <w:szCs w:val="24"/>
        </w:rPr>
        <w:t xml:space="preserve"> odrediti </w:t>
      </w:r>
      <w:r>
        <w:rPr>
          <w:rFonts w:hAnsi="Times New Roman" w:ascii="Times New Roman"/>
          <w:sz w:val="24"/>
          <w:szCs w:val="24"/>
        </w:rPr>
        <w:t xml:space="preserve">i njegovo </w:t>
      </w:r>
      <w:r w:rsidRPr="003B4B71">
        <w:rPr>
          <w:rFonts w:hAnsi="Times New Roman" w:ascii="Times New Roman"/>
          <w:sz w:val="24"/>
          <w:szCs w:val="24"/>
        </w:rPr>
        <w:t xml:space="preserve">prisilno dovođenje. </w:t>
      </w:r>
    </w:p>
    <w:p w:rsidRDefault="003B4B71" w:rsidP="003B4B71" w:rsidR="003B4B71" w:rsidRPr="003B4B71">
      <w:p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</w:p>
    <w:p w:rsidRDefault="00303738" w:rsidP="008E2D0C" w:rsidR="00303738" w:rsidRPr="003B4B71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3B4B71">
      <w:pPr>
        <w:jc w:val="center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 xml:space="preserve">U Zadru </w:t>
      </w:r>
      <w:r w:rsidR="00EC662C" w:rsidRPr="003B4B71">
        <w:rPr>
          <w:rFonts w:hAnsi="Times New Roman" w:ascii="Times New Roman"/>
          <w:sz w:val="24"/>
          <w:szCs w:val="24"/>
        </w:rPr>
        <w:t xml:space="preserve">20. listopada </w:t>
      </w:r>
      <w:r w:rsidR="00A92872" w:rsidRPr="003B4B71">
        <w:rPr>
          <w:rFonts w:hAnsi="Times New Roman" w:ascii="Times New Roman"/>
          <w:sz w:val="24"/>
          <w:szCs w:val="24"/>
        </w:rPr>
        <w:t>201</w:t>
      </w:r>
      <w:r w:rsidR="00877388" w:rsidRPr="003B4B71">
        <w:rPr>
          <w:rFonts w:hAnsi="Times New Roman" w:ascii="Times New Roman"/>
          <w:sz w:val="24"/>
          <w:szCs w:val="24"/>
        </w:rPr>
        <w:t>6</w:t>
      </w:r>
      <w:r w:rsidR="00A92872" w:rsidRPr="003B4B71">
        <w:rPr>
          <w:rFonts w:hAnsi="Times New Roman" w:ascii="Times New Roman"/>
          <w:sz w:val="24"/>
          <w:szCs w:val="24"/>
        </w:rPr>
        <w:t>. godine</w:t>
      </w:r>
    </w:p>
    <w:p w:rsidRDefault="00AA1805" w:rsidP="00303738" w:rsidR="008E2D0C" w:rsidRPr="003B4B71">
      <w:pPr>
        <w:jc w:val="both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ab/>
      </w:r>
      <w:r w:rsidRPr="003B4B71">
        <w:rPr>
          <w:rFonts w:hAnsi="Times New Roman" w:ascii="Times New Roman"/>
          <w:sz w:val="24"/>
          <w:szCs w:val="24"/>
        </w:rPr>
        <w:tab/>
      </w:r>
      <w:r w:rsidRPr="003B4B71">
        <w:rPr>
          <w:rFonts w:hAnsi="Times New Roman" w:ascii="Times New Roman"/>
          <w:sz w:val="24"/>
          <w:szCs w:val="24"/>
        </w:rPr>
        <w:tab/>
      </w:r>
      <w:r w:rsidRPr="003B4B71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3B4B71" w:rsidP="003B4B71" w:rsidR="008E2D0C" w:rsidRPr="003B4B71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Za točnost otpravka – ovlaštena službenica 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</w:t>
      </w:r>
      <w:r w:rsidR="008E2D0C" w:rsidRPr="003B4B71">
        <w:rPr>
          <w:rFonts w:hAnsi="Times New Roman" w:ascii="Times New Roman"/>
          <w:bCs/>
          <w:sz w:val="24"/>
          <w:szCs w:val="24"/>
        </w:rPr>
        <w:t>Su</w:t>
      </w:r>
      <w:r w:rsidR="00877388" w:rsidRPr="003B4B71">
        <w:rPr>
          <w:rFonts w:hAnsi="Times New Roman" w:ascii="Times New Roman"/>
          <w:bCs/>
          <w:sz w:val="24"/>
          <w:szCs w:val="24"/>
        </w:rPr>
        <w:t>tkinja</w:t>
      </w:r>
    </w:p>
    <w:p w:rsidRDefault="003B4B71" w:rsidP="003B4B71" w:rsidR="00C54F6C" w:rsidRPr="003B4B71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Merlina Klišmanić 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</w:t>
      </w:r>
      <w:r w:rsidR="008E2D0C" w:rsidRPr="003B4B71">
        <w:rPr>
          <w:rFonts w:hAnsi="Times New Roman" w:ascii="Times New Roman"/>
          <w:bCs/>
          <w:sz w:val="24"/>
          <w:szCs w:val="24"/>
        </w:rPr>
        <w:t>A</w:t>
      </w:r>
      <w:r w:rsidR="00877388" w:rsidRPr="003B4B71">
        <w:rPr>
          <w:rFonts w:hAnsi="Times New Roman" w:ascii="Times New Roman"/>
          <w:bCs/>
          <w:sz w:val="24"/>
          <w:szCs w:val="24"/>
        </w:rPr>
        <w:t>na Markač</w:t>
      </w:r>
      <w:r>
        <w:rPr>
          <w:rFonts w:hAnsi="Times New Roman" w:ascii="Times New Roman"/>
          <w:bCs/>
          <w:sz w:val="24"/>
          <w:szCs w:val="24"/>
        </w:rPr>
        <w:t xml:space="preserve">, v.r. </w:t>
      </w:r>
    </w:p>
    <w:p w:rsidRDefault="00C54F6C" w:rsidP="00C54F6C" w:rsidR="00C54F6C" w:rsidRPr="003B4B71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39304E" w:rsidP="00303738" w:rsidR="0039304E" w:rsidRPr="003B4B71">
      <w:pPr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3B4B71">
      <w:pPr>
        <w:jc w:val="both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8E2D0C" w:rsidP="00D00AF0" w:rsidR="00741EFA" w:rsidRPr="003B4B71">
      <w:pPr>
        <w:jc w:val="both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>Protiv ovog rješenja žalba nije dopuštena (članak 116. stavak 3. Zakona o parničnom postupku).</w:t>
      </w:r>
    </w:p>
    <w:p w:rsidRDefault="00E874D0" w:rsidP="00E874D0" w:rsidR="00E874D0" w:rsidRPr="003B4B71">
      <w:pPr>
        <w:jc w:val="both"/>
        <w:rPr>
          <w:rFonts w:hAnsi="Times New Roman" w:ascii="Times New Roman"/>
          <w:sz w:val="24"/>
          <w:szCs w:val="24"/>
        </w:rPr>
      </w:pPr>
    </w:p>
    <w:p w:rsidRDefault="00303738" w:rsidP="00E874D0" w:rsidR="00303738" w:rsidRPr="003B4B71">
      <w:pPr>
        <w:jc w:val="both"/>
        <w:rPr>
          <w:rFonts w:hAnsi="Times New Roman" w:ascii="Times New Roman"/>
          <w:sz w:val="24"/>
          <w:szCs w:val="24"/>
        </w:rPr>
      </w:pPr>
    </w:p>
    <w:p w:rsidRDefault="00EC662C" w:rsidP="003B4B71" w:rsidR="00EC662C" w:rsidRPr="003B4B71">
      <w:pPr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 xml:space="preserve">Dostaviti: </w:t>
      </w:r>
    </w:p>
    <w:p w:rsidRDefault="00EC662C" w:rsidP="00EC662C" w:rsidR="00EC662C" w:rsidRPr="003B4B71">
      <w:pPr>
        <w:numPr>
          <w:ilvl w:val="0"/>
          <w:numId w:val="3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 xml:space="preserve">dužniku ADRIATIC SECURITY, d.o.o. Zadar po punomoćnicima, odvjetnicima iz Odvjetničkog društva Franko Kotlar, Ana Vidov i partneri d.o.o., Zadar </w:t>
      </w:r>
    </w:p>
    <w:p w:rsidRDefault="00EC662C" w:rsidP="00EC662C" w:rsidR="00EC662C" w:rsidRPr="003B4B71">
      <w:pPr>
        <w:pStyle w:val="Tijeloteksta"/>
        <w:numPr>
          <w:ilvl w:val="0"/>
          <w:numId w:val="3"/>
        </w:numPr>
        <w:rPr>
          <w:szCs w:val="24"/>
        </w:rPr>
      </w:pPr>
      <w:r w:rsidRPr="003B4B71">
        <w:rPr>
          <w:szCs w:val="24"/>
        </w:rPr>
        <w:t xml:space="preserve">Vlatko Raič, Zagreb, Rudeška cesta 99, </w:t>
      </w:r>
    </w:p>
    <w:p w:rsidRDefault="00EC662C" w:rsidP="00EC662C" w:rsidR="00EC662C" w:rsidRPr="003B4B71">
      <w:pPr>
        <w:numPr>
          <w:ilvl w:val="0"/>
          <w:numId w:val="3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EC662C" w:rsidP="00EC662C" w:rsidR="00EC662C" w:rsidRPr="003B4B71">
      <w:pPr>
        <w:numPr>
          <w:ilvl w:val="0"/>
          <w:numId w:val="3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 xml:space="preserve">Porezna uprava Zadar </w:t>
      </w:r>
    </w:p>
    <w:p w:rsidRDefault="00EC662C" w:rsidP="00EC662C" w:rsidR="00EC662C" w:rsidRPr="003B4B71">
      <w:pPr>
        <w:numPr>
          <w:ilvl w:val="0"/>
          <w:numId w:val="3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>e-oglasna ploča</w:t>
      </w:r>
    </w:p>
    <w:p w:rsidRDefault="00EC662C" w:rsidP="00EC662C" w:rsidR="00EC662C" w:rsidRPr="003B4B71">
      <w:pPr>
        <w:numPr>
          <w:ilvl w:val="0"/>
          <w:numId w:val="3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3B4B71">
        <w:rPr>
          <w:rFonts w:hAnsi="Times New Roman" w:ascii="Times New Roman"/>
          <w:sz w:val="24"/>
          <w:szCs w:val="24"/>
        </w:rPr>
        <w:t>u spis</w:t>
      </w:r>
    </w:p>
    <w:p w:rsidRDefault="00EC662C" w:rsidP="00EC662C" w:rsidR="00EC662C" w:rsidRPr="003B4B71">
      <w:pPr>
        <w:jc w:val="both"/>
        <w:rPr>
          <w:rFonts w:hAnsi="Times New Roman" w:ascii="Times New Roman"/>
          <w:sz w:val="24"/>
          <w:szCs w:val="24"/>
        </w:rPr>
      </w:pPr>
    </w:p>
    <w:sectPr w:rsidR="00EC662C" w:rsidRPr="003B4B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303738">
      <w:rPr>
        <w:rFonts w:cstheme="majorBidi" w:hAnsiTheme="majorBidi" w:asciiTheme="majorBidi"/>
      </w:rPr>
      <w:t>osl. br. 2 St-</w:t>
    </w:r>
    <w:r w:rsidR="00EC662C">
      <w:rPr>
        <w:rFonts w:cstheme="majorBidi" w:hAnsiTheme="majorBidi" w:asciiTheme="majorBidi"/>
      </w:rPr>
      <w:t>1042</w:t>
    </w:r>
    <w:r w:rsidRPr="00877388">
      <w:rPr>
        <w:rFonts w:cstheme="majorBidi" w:hAnsiTheme="majorBidi" w:asciiTheme="majorBidi"/>
      </w:rPr>
      <w:t>/1</w:t>
    </w:r>
    <w:r w:rsidR="00303738">
      <w:rPr>
        <w:rFonts w:cstheme="majorBidi" w:hAnsiTheme="majorBidi" w:asciiTheme="majorBidi"/>
      </w:rPr>
      <w:t>6</w:t>
    </w:r>
    <w:r w:rsidRPr="00877388">
      <w:rPr>
        <w:rFonts w:cstheme="majorBidi" w:hAnsiTheme="majorBidi" w:asciiTheme="majorBidi"/>
      </w:rPr>
      <w:t>-</w:t>
    </w:r>
    <w:r w:rsidR="00EC662C">
      <w:rPr>
        <w:rFonts w:cstheme="majorBidi" w:hAnsiTheme="majorBidi" w:asciiTheme="majorBidi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9154B"/>
    <w:rsid w:val="000C7BB3"/>
    <w:rsid w:val="000F7435"/>
    <w:rsid w:val="00136809"/>
    <w:rsid w:val="00152393"/>
    <w:rsid w:val="001C6819"/>
    <w:rsid w:val="002E3E6A"/>
    <w:rsid w:val="00303738"/>
    <w:rsid w:val="00333AA8"/>
    <w:rsid w:val="0039304E"/>
    <w:rsid w:val="003B4B71"/>
    <w:rsid w:val="004163D0"/>
    <w:rsid w:val="00453AA0"/>
    <w:rsid w:val="00562B57"/>
    <w:rsid w:val="005B5D42"/>
    <w:rsid w:val="006D5987"/>
    <w:rsid w:val="00741EFA"/>
    <w:rsid w:val="00856795"/>
    <w:rsid w:val="00877388"/>
    <w:rsid w:val="008C5FED"/>
    <w:rsid w:val="008E1367"/>
    <w:rsid w:val="008E2D0C"/>
    <w:rsid w:val="00915A59"/>
    <w:rsid w:val="00967A07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D00AF0"/>
    <w:rsid w:val="00DC551A"/>
    <w:rsid w:val="00E62106"/>
    <w:rsid w:val="00E874D0"/>
    <w:rsid w:val="00EC662C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ijeloteksta" w:type="paragraph">
    <w:name w:val="Body Text"/>
    <w:basedOn w:val="Normal"/>
    <w:link w:val="TijelotekstaChar"/>
    <w:unhideWhenUsed/>
    <w:rsid w:val="00EC662C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EC662C"/>
    <w:rPr>
      <w:sz w:val="24"/>
    </w:rPr>
  </w:style>
  <w:style w:styleId="Odlomakpopisa" w:type="paragraph">
    <w:name w:val="List Paragraph"/>
    <w:basedOn w:val="Normal"/>
    <w:uiPriority w:val="34"/>
    <w:qFormat/>
    <w:rsid w:val="003B4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5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54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5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5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ijeloteksta" w:type="paragraph">
    <w:name w:val="Body Text"/>
    <w:basedOn w:val="Normal"/>
    <w:link w:val="TijelotekstaChar"/>
    <w:unhideWhenUsed/>
    <w:rsid w:val="00EC662C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EC662C"/>
    <w:rPr>
      <w:sz w:val="24"/>
    </w:rPr>
  </w:style>
  <w:style w:styleId="Odlomakpopisa" w:type="paragraph">
    <w:name w:val="List Paragraph"/>
    <w:basedOn w:val="Normal"/>
    <w:uiPriority w:val="34"/>
    <w:qFormat/>
    <w:rsid w:val="003B4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5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54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5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5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SECURITY d.o.o. za tjelesnu i tehničku zaštitu, protupožarnu zaštitu i zaštitu na radu zastupanog po punomoćniku Vlatko Raič</izvorni_sadrzaj>
    <derivirana_varijabla naziv="DomainObject.Predmet.ProtustrankaFormated_1">  ADRIATIC SECURITY d.o.o. za tjelesnu i tehničku zaštitu, protupožarnu zaštitu i zaštitu na radu zastupanog po punomoćniku Vlatko Raič</derivirana_varijabla>
  </DomainObject.Predmet.ProtustrankaFormated>
  <DomainObject.Predmet.ProtustrankaFormatedOIB>
    <izvorni_sadrzaj>  ADRIATIC SECURITY d.o.o. za tjelesnu i tehničku zaštitu, protupožarnu zaštitu i zaštitu na radu, OIB 44190545321 zastupanog po punomoćniku Vlatko Raič</izvorni_sadrzaj>
    <derivirana_varijabla naziv="DomainObject.Predmet.ProtustrankaFormatedOIB_1">  ADRIATIC SECURITY d.o.o. za tjelesnu i tehničku zaštitu, protupožarnu zaštitu i zaštitu na radu, OIB 44190545321 zastupanog po punomoćniku Vlatko Raič</derivirana_varijabla>
  </DomainObject.Predmet.ProtustrankaFormatedOIB>
  <DomainObject.Predmet.ProtustrankaFormatedWithAdress>
    <izvorni_sadrzaj> ADRIATIC SECURITY d.o.o. za tjelesnu i tehničku zaštitu, protupožarnu zaštitu i zaštitu na radu, Andrije Hebranga 9, 23000 Zadar zastupanog po punomoćniku Vlatko Raič</izvorni_sadrzaj>
    <derivirana_varijabla naziv="DomainObject.Predmet.ProtustrankaFormatedWithAdress_1"> ADRIATIC SECURITY d.o.o. za tjelesnu i tehničku zaštitu, protupožarnu zaštitu i zaštitu na radu, Andrije Hebranga 9, 23000 Zadar zastupanog po punomoćniku Vlatko Raič</derivirana_varijabla>
  </DomainObject.Predmet.ProtustrankaFormatedWithAdress>
  <DomainObject.Predmet.ProtustrankaFormatedWithAdressOIB>
    <izvorni_sadrzaj> ADRIATIC SECURITY d.o.o. za tjelesnu i tehničku zaštitu, protupožarnu zaštitu i zaštitu na radu, OIB 44190545321, Andrije Hebranga 9, 23000 Zadar zastupanog po punomoćniku Vlatko Raič</izvorni_sadrzaj>
    <derivirana_varijabla naziv="DomainObject.Predmet.ProtustrankaFormatedWithAdressOIB_1"> ADRIATIC SECURITY d.o.o. za tjelesnu i tehničku zaštitu, protupožarnu zaštitu i zaštitu na radu, OIB 44190545321, Andrije Hebranga 9, 23000 Zadar zastupanog po punomoćniku Vlatko Raič</derivirana_varijabla>
  </DomainObject.Predmet.ProtustrankaFormatedWithAdressOIB>
  <DomainObject.Predmet.ProtustrankaWithAdress>
    <izvorni_sadrzaj>ADRIATIC SECURITY d.o.o. za tjelesnu i tehničku zaštitu, protupožarnu zaštitu i zaštitu na radu Andrije Hebranga 9, 23000 Zadar</izvorni_sadrzaj>
    <derivirana_varijabla naziv="DomainObject.Predmet.ProtustrankaWithAdress_1">ADRIATIC SECURITY d.o.o. za tjelesnu i tehničku zaštitu, protupožarnu zaštitu i zaštitu na radu Andrije Hebranga 9, 23000 Zadar</derivirana_varijabla>
  </DomainObject.Predmet.ProtustrankaWithAdress>
  <DomainObject.Predmet.ProtustrankaWithAdressOIB>
    <izvorni_sadrzaj>ADRIATIC SECURITY d.o.o. za tjelesnu i tehničku zaštitu, protupožarnu zaštitu i zaštitu na radu, OIB 44190545321, Andrije Hebranga 9, 23000 Zadar</izvorni_sadrzaj>
    <derivirana_varijabla naziv="DomainObject.Predmet.ProtustrankaWithAdressOIB_1">ADRIATIC SECURITY d.o.o. za tjelesnu i tehničku zaštitu, protupožarnu zaštitu i zaštitu na radu, OIB 44190545321, Andrije Hebranga 9, 23000 Zadar</derivirana_varijabla>
  </DomainObject.Predmet.ProtustrankaWithAdressOIB>
  <DomainObject.Predmet.ProtustrankaNazivFormated>
    <izvorni_sadrzaj>ADRIATIC SECURITY d.o.o. za tjelesnu i tehničku zaštitu, protupožarnu zaštitu i zaštitu na radu</izvorni_sadrzaj>
    <derivirana_varijabla naziv="DomainObject.Predmet.ProtustrankaNazivFormated_1">ADRIATIC SECURITY d.o.o. za tjelesnu i tehničku zaštitu, protupožarnu zaštitu i zaštitu na radu</derivirana_varijabla>
  </DomainObject.Predmet.ProtustrankaNazivFormated>
  <DomainObject.Predmet.ProtustrankaNazivFormatedOIB>
    <izvorni_sadrzaj>ADRIATIC SECURITY d.o.o. za tjelesnu i tehničku zaštitu, protupožarnu zaštitu i zaštitu na radu, OIB 44190545321</izvorni_sadrzaj>
    <derivirana_varijabla naziv="DomainObject.Predmet.ProtustrankaNazivFormatedOIB_1">ADRIATIC SECURITY d.o.o. za tjelesnu i tehničku zaštitu, protupožarnu zaštitu i zaštitu na radu, OIB 44190545321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ADRIATIC SECURITY d.o.o. za tjelesnu i tehničku zaštitu, protupožarnu zaštitu i zaštitu na radu zastupanog po punomoćniku Vlatko Raič</item>
    </izvorni_sadrzaj>
    <derivirana_varijabla naziv="DomainObject.Predmet.ProtuStrankaListFormated_1">
      <item>ADRIATIC SECURITY d.o.o. za tjelesnu i tehničku zaštitu, protupožarnu zaštitu i zaštitu na radu zastupanog po punomoćniku Vlatko Raič</item>
    </derivirana_varijabla>
  </DomainObject.Predmet.ProtuStrankaListFormated>
  <DomainObject.Predmet.ProtuStrankaListFormatedOIB>
    <izvorni_sadrzaj>
      <item>ADRIATIC SECURITY d.o.o. za tjelesnu i tehničku zaštitu, protupožarnu zaštitu i zaštitu na radu, OIB 44190545321 zastupanog po punomoćniku Vlatko Raič</item>
    </izvorni_sadrzaj>
    <derivirana_varijabla naziv="DomainObject.Predmet.ProtuStrankaListFormatedOIB_1">
      <item>ADRIATIC SECURITY d.o.o. za tjelesnu i tehničku zaštitu, protupožarnu zaštitu i zaštitu na radu, OIB 44190545321 zastupanog po punomoćniku Vlatko Raič</item>
    </derivirana_varijabla>
  </DomainObject.Predmet.ProtuStrankaListFormatedOIB>
  <DomainObject.Predmet.ProtuStrankaListFormatedWithAdress>
    <izvorni_sadrzaj>
      <item>ADRIATIC SECURITY d.o.o. za tjelesnu i tehničku zaštitu, protupožarnu zaštitu i zaštitu na radu, Andrije Hebranga 9, 23000 Zadar zastupanog po punomoćniku Vlatko Raič</item>
    </izvorni_sadrzaj>
    <derivirana_varijabla naziv="DomainObject.Predmet.ProtuStrankaListFormatedWithAdress_1">
      <item>ADRIATIC SECURITY d.o.o. za tjelesnu i tehničku zaštitu, protupožarnu zaštitu i zaštitu na radu, Andrije Hebranga 9, 23000 Zadar zastupanog po punomoćniku Vlatko Raič</item>
    </derivirana_varijabla>
  </DomainObject.Predmet.ProtuStrankaListFormatedWithAdress>
  <DomainObject.Predmet.ProtuStrankaListFormatedWithAdressOIB>
    <izvorni_sadrzaj>
      <item>ADRIATIC SECURITY d.o.o. za tjelesnu i tehničku zaštitu, protupožarnu zaštitu i zaštitu na radu, OIB 44190545321, Andrije Hebranga 9, 23000 Zadar zastupanog po punomoćniku Vlatko Raič</item>
    </izvorni_sadrzaj>
    <derivirana_varijabla naziv="DomainObject.Predmet.ProtuStrankaListFormatedWithAdressOIB_1">
      <item>ADRIATIC SECURITY d.o.o. za tjelesnu i tehničku zaštitu, protupožarnu zaštitu i zaštitu na radu, OIB 44190545321, Andrije Hebranga 9, 23000 Zadar zastupanog po punomoćniku Vlatko Raič</item>
    </derivirana_varijabla>
  </DomainObject.Predmet.ProtuStrankaListFormatedWithAdressOIB>
  <DomainObject.Predmet.ProtuStrankaListNazivFormated>
    <izvorni_sadrzaj>
      <item>ADRIATIC SECURITY d.o.o. za tjelesnu i tehničku zaštitu, protupožarnu zaštitu i zaštitu na radu</item>
    </izvorni_sadrzaj>
    <derivirana_varijabla naziv="DomainObject.Predmet.ProtuStrankaListNazivFormated_1">
      <item>ADRIATIC SECURITY d.o.o. za tjelesnu i tehničku zaštitu, protupožarnu zaštitu i zaštitu na radu</item>
    </derivirana_varijabla>
  </DomainObject.Predmet.ProtuStrankaListNazivFormated>
  <DomainObject.Predmet.ProtuStrankaListNazivFormatedOIB>
    <izvorni_sadrzaj>
      <item>ADRIATIC SECURITY d.o.o. za tjelesnu i tehničku zaštitu, protupožarnu zaštitu i zaštitu na radu, OIB 44190545321</item>
    </izvorni_sadrzaj>
    <derivirana_varijabla naziv="DomainObject.Predmet.ProtuStrankaListNazivFormatedOIB_1">
      <item>ADRIATIC SECURITY d.o.o. za tjelesnu i tehničku zaštitu, protupožarnu zaštitu i zaštitu na radu, OIB 44190545321</item>
    </derivirana_varijabla>
  </DomainObject.Predmet.ProtuStrankaListNazivFormatedOIB>
  <DomainObject.Predmet.OstaliListFormated>
    <izvorni_sadrzaj>
      <item>Odvjetničko društvo FRANKO KOTLAR, ANA VIDOV &amp; partneri, društvo s ograničenom odgovornošću</item>
      <item>Vlatko Raič punomoćnik sudionika u postupku ADRIATIC SECURITY d.o.o. za tjelesnu i tehničku zaštitu, protupožarnu zaštitu i zaštitu na radu</item>
    </izvorni_sadrzaj>
    <derivirana_varijabla naziv="DomainObject.Predmet.OstaliListFormated_1">
      <item>Odvjetničko društvo FRANKO KOTLAR, ANA VIDOV &amp; partneri, društvo s ograničenom odgovornošću</item>
      <item>Vlatko Raič punomoćnik sudionika u postupku ADRIATIC SECURITY d.o.o. za tjelesnu i tehničku zaštitu, protupožarnu zaštitu i zaštitu na radu</item>
    </derivirana_varijabla>
  </DomainObject.Predmet.OstaliListFormated>
  <DomainObject.Predmet.OstaliListFormatedOIB>
    <izvorni_sadrzaj>
      <item>Odvjetničko društvo FRANKO KOTLAR, ANA VIDOV &amp; partneri, društvo s ograničenom odgovornošću, OIB 79236535774</item>
      <item>Vlatko Raič punomoćnik sudionika u postupku ADRIATIC SECURITY d.o.o. za tjelesnu i tehničku zaštitu, protupožarnu zaštitu i zaštitu na radu</item>
    </izvorni_sadrzaj>
    <derivirana_varijabla naziv="DomainObject.Predmet.OstaliListFormatedOIB_1">
      <item>Odvjetničko društvo FRANKO KOTLAR, ANA VIDOV &amp; partneri, društvo s ograničenom odgovornošću, OIB 79236535774</item>
      <item>Vlatko Raič punomoćnik sudionika u postupku ADRIATIC SECURITY d.o.o. za tjelesnu i tehničku zaštitu, protupožarnu zaštitu i zaštitu na radu</item>
    </derivirana_varijabla>
  </DomainObject.Predmet.OstaliListFormatedOIB>
  <DomainObject.Predmet.OstaliListFormatedWithAdress>
    <izvorni_sadrzaj>
      <item>Odvjetničko društvo FRANKO KOTLAR, ANA VIDOV &amp; partneri, društvo s ograničenom odgovornošću, Zrinsko Frankopanska 38, 23000 Zadar</item>
      <item>Vlatko Raič, Rudeška cesta 99, 10000 Zagreb punomoćnik sudionika u postupku ADRIATIC SECURITY d.o.o. za tjelesnu i tehničku zaštitu, protupožarnu zaštitu i zaštitu na radu</item>
    </izvorni_sadrzaj>
    <derivirana_varijabla naziv="DomainObject.Predmet.OstaliListFormatedWithAdress_1">
      <item>Odvjetničko društvo FRANKO KOTLAR, ANA VIDOV &amp; partneri, društvo s ograničenom odgovornošću, Zrinsko Frankopanska 38, 23000 Zadar</item>
      <item>Vlatko Raič, Rudeška cesta 99, 10000 Zagreb punomoćnik sudionika u postupku ADRIATIC SECURITY d.o.o. za tjelesnu i tehničku zaštitu, protupožarnu zaštitu i zaštitu na radu</item>
    </derivirana_varijabla>
  </DomainObject.Predmet.OstaliListFormatedWithAdress>
  <DomainObject.Predmet.OstaliListFormatedWithAdressOIB>
    <izvorni_sadrzaj>
      <item>Odvjetničko društvo FRANKO KOTLAR, ANA VIDOV &amp; partneri, društvo s ograničenom odgovornošću, OIB 79236535774, Zrinsko Frankopanska 38, 23000 Zadar</item>
      <item>Vlatko Raič, Rudeška cesta 99, 10000 Zagreb punomoćnik sudionika u postupku ADRIATIC SECURITY d.o.o. za tjelesnu i tehničku zaštitu, protupožarnu zaštitu i zaštitu na radu</item>
    </izvorni_sadrzaj>
    <derivirana_varijabla naziv="DomainObject.Predmet.OstaliListFormatedWithAdressOIB_1">
      <item>Odvjetničko društvo FRANKO KOTLAR, ANA VIDOV &amp; partneri, društvo s ograničenom odgovornošću, OIB 79236535774, Zrinsko Frankopanska 38, 23000 Zadar</item>
      <item>Vlatko Raič, Rudeška cesta 99, 10000 Zagreb punomoćnik sudionika u postupku ADRIATIC SECURITY d.o.o. za tjelesnu i tehničku zaštitu, protupožarnu zaštitu i zaštitu na radu</item>
    </derivirana_varijabla>
  </DomainObject.Predmet.OstaliListFormatedWithAdressOIB>
  <DomainObject.Predmet.OstaliListNazivFormated>
    <izvorni_sadrzaj>
      <item>Odvjetničko društvo FRANKO KOTLAR, ANA VIDOV &amp; partneri, društvo s ograničenom odgovornošću</item>
      <item>Vlatko Raič</item>
    </izvorni_sadrzaj>
    <derivirana_varijabla naziv="DomainObject.Predmet.OstaliListNazivFormated_1">
      <item>Odvjetničko društvo FRANKO KOTLAR, ANA VIDOV &amp; partneri, društvo s ograničenom odgovornošću</item>
      <item>Vlatko Raič</item>
    </derivirana_varijabla>
  </DomainObject.Predmet.OstaliListNazivFormated>
  <DomainObject.Predmet.OstaliListNazivFormatedOIB>
    <izvorni_sadrzaj>
      <item>Odvjetničko društvo FRANKO KOTLAR, ANA VIDOV &amp; partneri, društvo s ograničenom odgovornošću, OIB 79236535774</item>
      <item>Vlatko Raič</item>
    </izvorni_sadrzaj>
    <derivirana_varijabla naziv="DomainObject.Predmet.OstaliListNazivFormatedOIB_1">
      <item>Odvjetničko društvo FRANKO KOTLAR, ANA VIDOV &amp; partneri, društvo s ograničenom odgovornošću, OIB 79236535774</item>
      <item>Vlatko Raič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ADRIATIC SECURITY d.o.o. za tjelesnu i tehničku zaštitu, protupožarnu zaštitu i zaštitu na radu</izvorni_sadrzaj>
    <derivirana_varijabla naziv="DomainObject.Predmet.ProtustrankaIDrugi_1">ADRIATIC SECURITY d.o.o. za tjelesnu i tehničku zaštitu, protupožarnu zaštitu i zaštitu na radu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ADRIATIC SECURITY d.o.o. za tjelesnu i tehničku zaštitu, protupožarnu zaštitu i zaštitu na radu, OIB 44190545321, Andrije Hebranga 9, 23000 Zadar</izvorni_sadrzaj>
    <derivirana_varijabla naziv="DomainObject.Predmet.ProtustrankaIDrugiAdressOIB_1">ADRIATIC SECURITY d.o.o. za tjelesnu i tehničku zaštitu, protupožarnu zaštitu i zaštitu na radu, OIB 44190545321, Andrije Hebranga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SECURITY d.o.o. za tjelesnu i tehničku zaštitu, protupožarnu zaštitu i zaštitu na radu</item>
      <item>Odvjetničko društvo FRANKO KOTLAR, ANA VIDOV &amp; partneri, društvo s ograničenom odgovornošću</item>
      <item>Vlatko Raič</item>
    </izvorni_sadrzaj>
    <derivirana_varijabla naziv="DomainObject.Predmet.SudioniciListNaziv_1">
      <item>ADRIATIC SECURITY d.o.o. za tjelesnu i tehničku zaštitu, protupožarnu zaštitu i zaštitu na radu</item>
      <item>Odvjetničko društvo FRANKO KOTLAR, ANA VIDOV &amp; partneri, društvo s ograničenom odgovornošću</item>
      <item>Vlatko Raič</item>
    </derivirana_varijabla>
  </DomainObject.Predmet.SudioniciListNaziv>
  <DomainObject.Predmet.SudioniciListAdressOIB>
    <izvorni_sadrzaj>
      <item>ADRIATIC SECURITY d.o.o. za tjelesnu i tehničku zaštitu, protupožarnu zaštitu i zaštitu na radu, OIB 44190545321, Andrije Hebranga 9,23000 Zadar</item>
      <item>Odvjetničko društvo FRANKO KOTLAR, ANA VIDOV &amp; partneri, društvo s ograničenom odgovornošću, OIB 79236535774, Zrinsko Frankopanska 38,23000 Zadar</item>
      <item>Vlatko Raič, Rudeška cesta 99,10000 Zagreb</item>
    </izvorni_sadrzaj>
    <derivirana_varijabla naziv="DomainObject.Predmet.SudioniciListAdressOIB_1">
      <item>ADRIATIC SECURITY d.o.o. za tjelesnu i tehničku zaštitu, protupožarnu zaštitu i zaštitu na radu, OIB 44190545321, Andrije Hebranga 9,23000 Zadar</item>
      <item>Odvjetničko društvo FRANKO KOTLAR, ANA VIDOV &amp; partneri, društvo s ograničenom odgovornošću, OIB 79236535774, Zrinsko Frankopanska 38,23000 Zadar</item>
      <item>Vlatko Raič, Rudeška cesta 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44190545321</item>
      <item>, OIB 79236535774</item>
      <item>, OIB null</item>
    </izvorni_sadrzaj>
    <derivirana_varijabla naziv="DomainObject.Predmet.SudioniciListNazivOIB_1">
      <item>, OIB 44190545321</item>
      <item>, OIB 79236535774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38AFE-E0B5-40D8-8733-38C6B0D602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285</properties:Words>
  <properties:Characters>1433</properties:Characters>
  <properties:Lines>59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2016-10-20T11:22:00Z</dcterms:created>
  <dc:creator>Ardena Bajlo</dc:creator>
  <cp:lastModifiedBy>Merlina Klišmanić</cp:lastModifiedBy>
  <cp:lastPrinted>2016-10-20T11:50:00Z</cp:lastPrinted>
  <dcterms:modified xmlns:xsi="http://www.w3.org/2001/XMLSchema-instance" xsi:type="dcterms:W3CDTF">2016-10-20T12:10:00Z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