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9baa" w14:paraId="9169baa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E2367">
        <w:t>5</w:t>
      </w:r>
      <w:r w:rsidR="00D33558">
        <w:t>33</w:t>
      </w:r>
      <w:r>
        <w:t>/1</w:t>
      </w:r>
      <w:r w:rsidR="00EE2367">
        <w:t>6</w:t>
      </w:r>
      <w:r>
        <w:t>-</w:t>
      </w:r>
      <w:r w:rsidR="00D33558">
        <w:t>37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1D2D8A" w:rsidRPr="001D2D8A">
        <w:t>stečajnim dužnikom: AQUA NATURAL d.o.o. za turizam i trgovinu u stečaju, Kopačevo, Šandor Petefi 76, MBS: 030074596, OIB: 40219517264</w:t>
      </w:r>
      <w:r w:rsidR="00D93C43">
        <w:rPr>
          <w:b/>
          <w:bCs/>
        </w:rPr>
        <w:t>,</w:t>
      </w:r>
      <w:r w:rsidR="00D93C43">
        <w:t xml:space="preserve"> dana </w:t>
      </w:r>
      <w:r w:rsidR="007F1D2A">
        <w:t>2</w:t>
      </w:r>
      <w:r w:rsidR="00A66320">
        <w:t>9</w:t>
      </w:r>
      <w:r w:rsidR="00D93C43">
        <w:t xml:space="preserve">. </w:t>
      </w:r>
      <w:r w:rsidR="007F1D2A">
        <w:t>rujn</w:t>
      </w:r>
      <w:r w:rsidR="007179EE">
        <w:t>a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9C00C5" w:rsidP="00CB7F28" w:rsidR="009C00C5">
      <w:pPr>
        <w:pStyle w:val="Odlomakpopisa"/>
        <w:numPr>
          <w:ilvl w:val="0"/>
          <w:numId w:val="3"/>
        </w:numPr>
        <w:suppressAutoHyphens/>
        <w:spacing w:lineRule="atLeast" w:line="100"/>
        <w:ind w:hanging="284" w:left="993"/>
        <w:jc w:val="both"/>
        <w:rPr>
          <w:lang w:eastAsia="zh-CN"/>
        </w:rPr>
      </w:pPr>
      <w:r w:rsidRPr="00073AC1">
        <w:rPr>
          <w:bCs/>
        </w:rPr>
        <w:t xml:space="preserve">Iz kupovnine u iznosu od </w:t>
      </w:r>
      <w:r w:rsidRPr="001D2D8A">
        <w:rPr>
          <w:bCs/>
        </w:rPr>
        <w:t xml:space="preserve">5.147.840,60 </w:t>
      </w:r>
      <w:r w:rsidRPr="00073AC1">
        <w:rPr>
          <w:bCs/>
        </w:rPr>
        <w:t xml:space="preserve">kn postignute prodajom </w:t>
      </w:r>
      <w:r>
        <w:t>nekretnine upisane u zk.ul.</w:t>
      </w:r>
      <w:r w:rsidRPr="00EF3689">
        <w:t>br</w:t>
      </w:r>
      <w:r>
        <w:t>.</w:t>
      </w:r>
      <w:r w:rsidRPr="00EF3689">
        <w:t xml:space="preserve"> </w:t>
      </w:r>
      <w:r>
        <w:t>4164, k.o. Seget, kč.br. 580/4, u naravi Stambeno-poslovna zgrada, površine 499 m</w:t>
      </w:r>
      <w:r w:rsidRPr="00D8133D">
        <w:rPr>
          <w:vertAlign w:val="superscript"/>
        </w:rPr>
        <w:t>2</w:t>
      </w:r>
      <w:r>
        <w:t>, dvorište 1073 m</w:t>
      </w:r>
      <w:r w:rsidRPr="00D8133D">
        <w:rPr>
          <w:vertAlign w:val="superscript"/>
        </w:rPr>
        <w:t>2</w:t>
      </w:r>
      <w:r>
        <w:t xml:space="preserve"> i izgrađeno zemljište 68 m</w:t>
      </w:r>
      <w:r w:rsidRPr="00D8133D">
        <w:rPr>
          <w:vertAlign w:val="superscript"/>
        </w:rPr>
        <w:t>2</w:t>
      </w:r>
      <w:r>
        <w:t>, sveukupne površine 1640 m</w:t>
      </w:r>
      <w:r w:rsidRPr="00D8133D">
        <w:rPr>
          <w:vertAlign w:val="superscript"/>
        </w:rPr>
        <w:t>2</w:t>
      </w:r>
    </w:p>
    <w:p w:rsidRDefault="009C00C5" w:rsidP="00CB7F28" w:rsidR="009C00C5">
      <w:pPr>
        <w:pStyle w:val="Odlomakpopisa"/>
        <w:suppressAutoHyphens/>
        <w:spacing w:lineRule="atLeast" w:line="100"/>
        <w:ind w:hanging="284" w:left="993"/>
        <w:jc w:val="both"/>
        <w:rPr>
          <w:lang w:eastAsia="zh-CN"/>
        </w:rPr>
      </w:pPr>
    </w:p>
    <w:p w:rsidRDefault="009C00C5" w:rsidP="00CB7F28" w:rsidR="009C00C5" w:rsidRPr="00073AC1">
      <w:pPr>
        <w:pStyle w:val="Odlomakpopisa"/>
        <w:suppressAutoHyphens/>
        <w:spacing w:lineRule="atLeast" w:line="100"/>
        <w:ind w:hanging="284" w:left="993"/>
        <w:rPr>
          <w:bCs/>
          <w:kern w:val="2"/>
          <w:lang w:eastAsia="ar-SA"/>
        </w:rPr>
      </w:pPr>
      <w:r>
        <w:tab/>
        <w:t>podmiruju se:</w:t>
      </w:r>
    </w:p>
    <w:p w:rsidRDefault="009C00C5" w:rsidP="00CB7F28" w:rsidR="009C00C5" w:rsidRPr="00054180">
      <w:pPr>
        <w:ind w:hanging="284" w:left="993"/>
        <w:jc w:val="both"/>
        <w:rPr>
          <w:b/>
        </w:rPr>
      </w:pPr>
    </w:p>
    <w:p w:rsidRDefault="009C00C5" w:rsidP="00CB7F28" w:rsidR="009C00C5">
      <w:pPr>
        <w:numPr>
          <w:ilvl w:val="1"/>
          <w:numId w:val="1"/>
        </w:numPr>
        <w:ind w:hanging="284" w:left="1418"/>
        <w:jc w:val="both"/>
      </w:pPr>
      <w:r w:rsidRPr="00041F93">
        <w:t xml:space="preserve">troškovi unovčenja </w:t>
      </w:r>
      <w:r>
        <w:t xml:space="preserve">u iznosu od </w:t>
      </w:r>
      <w:r w:rsidRPr="006A5D70">
        <w:rPr>
          <w:bCs/>
        </w:rPr>
        <w:t xml:space="preserve">629.020,98 </w:t>
      </w:r>
      <w:r>
        <w:t xml:space="preserve">kn </w:t>
      </w:r>
    </w:p>
    <w:p w:rsidRDefault="009C00C5" w:rsidP="00CB7F28" w:rsidR="009C00C5">
      <w:pPr>
        <w:ind w:hanging="284" w:left="1418"/>
        <w:jc w:val="both"/>
      </w:pPr>
    </w:p>
    <w:p w:rsidRDefault="009C00C5" w:rsidP="00CB7F28" w:rsidR="009C00C5">
      <w:pPr>
        <w:numPr>
          <w:ilvl w:val="1"/>
          <w:numId w:val="1"/>
        </w:numPr>
        <w:ind w:hanging="284" w:left="1418"/>
        <w:jc w:val="both"/>
      </w:pPr>
      <w:r>
        <w:t>razlučni vjerovnik</w:t>
      </w:r>
      <w:r>
        <w:rPr>
          <w:bCs/>
        </w:rPr>
        <w:t xml:space="preserve"> </w:t>
      </w:r>
      <w:r w:rsidRPr="00C80C52">
        <w:rPr>
          <w:bCs/>
        </w:rPr>
        <w:t>OTP BANK NYRT Budimpešta, Mađarska</w:t>
      </w:r>
      <w:r>
        <w:t xml:space="preserve"> u iznosu od </w:t>
      </w:r>
      <w:r w:rsidRPr="00C0234E">
        <w:t xml:space="preserve">4.518.819,62 </w:t>
      </w:r>
      <w:r>
        <w:t>kn.</w:t>
      </w:r>
    </w:p>
    <w:p w:rsidRDefault="009C00C5" w:rsidP="00CB7F28" w:rsidR="009C00C5">
      <w:pPr>
        <w:ind w:hanging="284" w:left="993"/>
        <w:jc w:val="both"/>
        <w:rPr>
          <w:bCs/>
        </w:rPr>
      </w:pPr>
    </w:p>
    <w:p w:rsidRDefault="009C00C5" w:rsidP="00CB7F28" w:rsidR="009C00C5" w:rsidRPr="00800129">
      <w:pPr>
        <w:pStyle w:val="Odlomakpopisa"/>
        <w:numPr>
          <w:ilvl w:val="0"/>
          <w:numId w:val="3"/>
        </w:numPr>
        <w:suppressAutoHyphens/>
        <w:spacing w:lineRule="atLeast" w:line="100"/>
        <w:ind w:hanging="284" w:left="993"/>
        <w:jc w:val="both"/>
        <w:rPr>
          <w:bCs/>
          <w:kern w:val="2"/>
          <w:lang w:eastAsia="ar-SA"/>
        </w:rPr>
      </w:pPr>
      <w:r w:rsidRPr="00800129">
        <w:rPr>
          <w:bCs/>
        </w:rPr>
        <w:t xml:space="preserve">Iz kupovnine u iznosu od 100.000,00 kn postignute prodajom </w:t>
      </w:r>
      <w:r>
        <w:t xml:space="preserve">pokretnina </w:t>
      </w:r>
      <w:r>
        <w:tab/>
        <w:t>podmiruju se:</w:t>
      </w:r>
    </w:p>
    <w:p w:rsidRDefault="009C00C5" w:rsidP="00CB7F28" w:rsidR="009C00C5" w:rsidRPr="00054180">
      <w:pPr>
        <w:ind w:hanging="284" w:left="993"/>
        <w:jc w:val="both"/>
        <w:rPr>
          <w:b/>
        </w:rPr>
      </w:pPr>
    </w:p>
    <w:p w:rsidRDefault="009C00C5" w:rsidP="00CB7F28" w:rsidR="009C00C5">
      <w:pPr>
        <w:numPr>
          <w:ilvl w:val="1"/>
          <w:numId w:val="1"/>
        </w:numPr>
        <w:ind w:hanging="284" w:left="1418"/>
        <w:jc w:val="both"/>
      </w:pPr>
      <w:r w:rsidRPr="00041F93">
        <w:t xml:space="preserve">troškovi unovčenja </w:t>
      </w:r>
      <w:r>
        <w:t xml:space="preserve">u iznosu od </w:t>
      </w:r>
      <w:r>
        <w:rPr>
          <w:bCs/>
        </w:rPr>
        <w:t>40.000,00</w:t>
      </w:r>
      <w:r w:rsidRPr="006A5D70">
        <w:rPr>
          <w:bCs/>
        </w:rPr>
        <w:t xml:space="preserve"> </w:t>
      </w:r>
      <w:r>
        <w:t xml:space="preserve">kn </w:t>
      </w:r>
    </w:p>
    <w:p w:rsidRDefault="009C00C5" w:rsidP="00CB7F28" w:rsidR="009C00C5">
      <w:pPr>
        <w:ind w:hanging="284" w:left="1418"/>
        <w:jc w:val="both"/>
      </w:pPr>
    </w:p>
    <w:p w:rsidRDefault="009C00C5" w:rsidP="00CB7F28" w:rsidR="009C00C5">
      <w:pPr>
        <w:pStyle w:val="Odlomakpopisa"/>
        <w:suppressAutoHyphens/>
        <w:spacing w:lineRule="atLeast" w:line="100"/>
        <w:ind w:hanging="284" w:left="1418"/>
        <w:jc w:val="both"/>
      </w:pPr>
      <w:r>
        <w:t>- razlučni vjerovnik</w:t>
      </w:r>
      <w:r>
        <w:rPr>
          <w:bCs/>
        </w:rPr>
        <w:t xml:space="preserve"> </w:t>
      </w:r>
      <w:r w:rsidRPr="00C80C52">
        <w:rPr>
          <w:bCs/>
        </w:rPr>
        <w:t>OTP BANK NYRT Budimpešta, Mađarska</w:t>
      </w:r>
      <w:r>
        <w:t xml:space="preserve"> u iznosu od 60.000,00</w:t>
      </w:r>
      <w:r w:rsidRPr="00C0234E">
        <w:t xml:space="preserve"> </w:t>
      </w:r>
      <w:r>
        <w:t>kn.</w:t>
      </w:r>
    </w:p>
    <w:p w:rsidRDefault="009C00C5" w:rsidP="00CB7F28" w:rsidR="009C00C5" w:rsidRPr="00D249BC">
      <w:pPr>
        <w:pStyle w:val="Odlomakpopisa"/>
        <w:suppressAutoHyphens/>
        <w:spacing w:lineRule="atLeast" w:line="100"/>
        <w:ind w:hanging="284" w:left="993"/>
        <w:jc w:val="both"/>
        <w:rPr>
          <w:bCs/>
        </w:rPr>
      </w:pPr>
    </w:p>
    <w:p w:rsidRDefault="009C00C5" w:rsidP="00CB7F28" w:rsidR="009C00C5" w:rsidRPr="00D249BC">
      <w:pPr>
        <w:pStyle w:val="Odlomakpopisa"/>
        <w:numPr>
          <w:ilvl w:val="0"/>
          <w:numId w:val="3"/>
        </w:numPr>
        <w:suppressAutoHyphens/>
        <w:spacing w:lineRule="atLeast" w:line="100"/>
        <w:ind w:hanging="284" w:left="993"/>
        <w:jc w:val="both"/>
        <w:rPr>
          <w:bCs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St-859/16 isplatiti će iznose kako slijedi:</w:t>
      </w:r>
      <w:r w:rsidRPr="00FA0EF9">
        <w:rPr>
          <w:bCs/>
        </w:rPr>
        <w:t xml:space="preserve"> </w:t>
      </w:r>
    </w:p>
    <w:p w:rsidRDefault="009C00C5" w:rsidP="009C00C5" w:rsidR="009C00C5" w:rsidRPr="00D249BC">
      <w:pPr>
        <w:pStyle w:val="Odlomakpopisa"/>
        <w:suppressAutoHyphens/>
        <w:spacing w:lineRule="atLeast" w:line="100"/>
        <w:ind w:left="720"/>
        <w:jc w:val="both"/>
        <w:rPr>
          <w:bCs/>
        </w:rPr>
      </w:pPr>
    </w:p>
    <w:p w:rsidRDefault="009C00C5" w:rsidP="00CB7F28" w:rsidR="009C00C5" w:rsidRPr="00D249BC">
      <w:pPr>
        <w:pStyle w:val="Odlomakpopisa"/>
        <w:numPr>
          <w:ilvl w:val="1"/>
          <w:numId w:val="3"/>
        </w:numPr>
        <w:suppressAutoHyphens/>
        <w:spacing w:lineRule="atLeast" w:line="100"/>
        <w:ind w:hanging="284" w:left="1418"/>
        <w:jc w:val="both"/>
        <w:rPr>
          <w:bCs/>
        </w:rPr>
      </w:pPr>
      <w:r w:rsidRPr="00D249BC">
        <w:rPr>
          <w:bCs/>
        </w:rPr>
        <w:t>stečajn</w:t>
      </w:r>
      <w:r>
        <w:rPr>
          <w:bCs/>
        </w:rPr>
        <w:t>om</w:t>
      </w:r>
      <w:r w:rsidRPr="00D249BC">
        <w:rPr>
          <w:bCs/>
        </w:rPr>
        <w:t xml:space="preserve"> dužnik</w:t>
      </w:r>
      <w:r>
        <w:rPr>
          <w:bCs/>
        </w:rPr>
        <w:t>u</w:t>
      </w:r>
      <w:r w:rsidRPr="00D249BC">
        <w:rPr>
          <w:bCs/>
        </w:rPr>
        <w:t xml:space="preserve"> AQUA NATURAL d.o.o. za turizam i trgovinu u stečaju, Kopačevo, Šandor Petefi 76, MBS: 030074596, OIB: 40219517264</w:t>
      </w:r>
      <w:r w:rsidR="00C754CC">
        <w:rPr>
          <w:bCs/>
        </w:rPr>
        <w:t xml:space="preserve"> </w:t>
      </w:r>
      <w:r w:rsidRPr="00D249BC">
        <w:rPr>
          <w:bCs/>
        </w:rPr>
        <w:t xml:space="preserve">u iznosu </w:t>
      </w:r>
      <w:r w:rsidRPr="00D249BC">
        <w:rPr>
          <w:bCs/>
        </w:rPr>
        <w:lastRenderedPageBreak/>
        <w:t xml:space="preserve">od </w:t>
      </w:r>
      <w:r w:rsidRPr="006A5D70">
        <w:rPr>
          <w:bCs/>
        </w:rPr>
        <w:t>6</w:t>
      </w:r>
      <w:r>
        <w:rPr>
          <w:bCs/>
        </w:rPr>
        <w:t>6</w:t>
      </w:r>
      <w:r w:rsidRPr="006A5D70">
        <w:rPr>
          <w:bCs/>
        </w:rPr>
        <w:t xml:space="preserve">9.020,98 </w:t>
      </w:r>
      <w:r w:rsidRPr="00D249BC">
        <w:rPr>
          <w:bCs/>
        </w:rPr>
        <w:t xml:space="preserve">kn, </w:t>
      </w:r>
      <w:r w:rsidR="00C754CC">
        <w:rPr>
          <w:bCs/>
        </w:rPr>
        <w:t xml:space="preserve">uplatom </w:t>
      </w:r>
      <w:r w:rsidRPr="00D249BC">
        <w:rPr>
          <w:bCs/>
        </w:rPr>
        <w:t>na žiro-račun broj HR 52 2500 0091 3011 8137 4 koji se vodi kod ADDIKO BANK d.d. Zagreb</w:t>
      </w:r>
    </w:p>
    <w:p w:rsidRDefault="009C00C5" w:rsidP="00CB7F28" w:rsidR="009C00C5" w:rsidRPr="00D249BC">
      <w:pPr>
        <w:pStyle w:val="Odlomakpopisa"/>
        <w:suppressAutoHyphens/>
        <w:spacing w:lineRule="atLeast" w:line="100"/>
        <w:ind w:hanging="284" w:left="1418"/>
        <w:jc w:val="both"/>
        <w:rPr>
          <w:bCs/>
        </w:rPr>
      </w:pPr>
    </w:p>
    <w:p w:rsidRDefault="009C00C5" w:rsidP="00CB7F28" w:rsidR="009C00C5" w:rsidRPr="00D249BC">
      <w:pPr>
        <w:pStyle w:val="Odlomakpopisa"/>
        <w:numPr>
          <w:ilvl w:val="1"/>
          <w:numId w:val="3"/>
        </w:numPr>
        <w:suppressAutoHyphens/>
        <w:spacing w:lineRule="atLeast" w:line="100"/>
        <w:ind w:hanging="284" w:left="1418"/>
        <w:jc w:val="both"/>
        <w:rPr>
          <w:bCs/>
        </w:rPr>
      </w:pPr>
      <w:r w:rsidRPr="00D249BC">
        <w:rPr>
          <w:bCs/>
        </w:rPr>
        <w:t>razlučnom vjerovniku</w:t>
      </w:r>
      <w:r>
        <w:rPr>
          <w:bCs/>
        </w:rPr>
        <w:t xml:space="preserve"> </w:t>
      </w:r>
      <w:r w:rsidRPr="00256F7E">
        <w:rPr>
          <w:bCs/>
        </w:rPr>
        <w:t>OTP BANKA d.d. Zadar, Hrvatska,</w:t>
      </w:r>
      <w:r>
        <w:rPr>
          <w:bCs/>
        </w:rPr>
        <w:t xml:space="preserve"> Domovinskog rata 3, 52508873833</w:t>
      </w:r>
      <w:r w:rsidRPr="00256F7E">
        <w:rPr>
          <w:bCs/>
        </w:rPr>
        <w:t xml:space="preserve"> </w:t>
      </w:r>
      <w:r w:rsidRPr="00D249BC">
        <w:rPr>
          <w:bCs/>
        </w:rPr>
        <w:t>u iznosu od 4.5</w:t>
      </w:r>
      <w:r>
        <w:rPr>
          <w:bCs/>
        </w:rPr>
        <w:t>7</w:t>
      </w:r>
      <w:r w:rsidRPr="00D249BC">
        <w:rPr>
          <w:bCs/>
        </w:rPr>
        <w:t xml:space="preserve">8.819,62 kn, na žiro-račun broj </w:t>
      </w:r>
      <w:r w:rsidRPr="00256F7E">
        <w:rPr>
          <w:bCs/>
        </w:rPr>
        <w:t>HR 27 2407 0001 9001 0501 9</w:t>
      </w:r>
      <w:r w:rsidRPr="00D249BC">
        <w:rPr>
          <w:bCs/>
        </w:rPr>
        <w:t>.</w:t>
      </w:r>
    </w:p>
    <w:p w:rsidRDefault="009C00C5" w:rsidP="009C00C5" w:rsidR="009C00C5" w:rsidRPr="00636415">
      <w:pPr>
        <w:jc w:val="both"/>
      </w:pPr>
    </w:p>
    <w:p w:rsidRDefault="009C00C5" w:rsidP="009C00C5" w:rsidR="009C00C5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00C5" w:rsidP="009C00C5" w:rsidR="009C00C5">
      <w:pPr>
        <w:pStyle w:val="Tijeloteksta"/>
      </w:pPr>
    </w:p>
    <w:p w:rsidRDefault="009C00C5" w:rsidP="009C00C5" w:rsidR="009C00C5">
      <w:pPr>
        <w:ind w:firstLine="708"/>
        <w:jc w:val="both"/>
        <w:rPr>
          <w:bCs/>
        </w:rPr>
      </w:pPr>
      <w:r>
        <w:t xml:space="preserve">Nekretnina u vlasništvu stečajnog dužnika iz izreke ovoga rješenja prodana je za iznos od </w:t>
      </w:r>
      <w:r>
        <w:rPr>
          <w:bCs/>
        </w:rPr>
        <w:t xml:space="preserve">6.030.800,00 </w:t>
      </w:r>
      <w:r>
        <w:t>kn, a na istoj, kao i na pokretninama, ima</w:t>
      </w:r>
      <w:r w:rsidR="00C754CC">
        <w:t>la</w:t>
      </w:r>
      <w:r>
        <w:t xml:space="preserve"> je upisano razlučno pravo </w:t>
      </w:r>
      <w:r w:rsidRPr="00C43272">
        <w:rPr>
          <w:rFonts w:eastAsia="Lucida Sans Unicode"/>
          <w:kern w:val="3"/>
          <w:lang w:bidi="hi-IN" w:eastAsia="zh-CN"/>
        </w:rPr>
        <w:t xml:space="preserve">OTP BANK NYRT Budimpešta, Mađarska </w:t>
      </w:r>
      <w:r>
        <w:rPr>
          <w:rFonts w:eastAsia="Lucida Sans Unicode"/>
          <w:kern w:val="3"/>
          <w:lang w:bidi="hi-IN" w:eastAsia="zh-CN"/>
        </w:rPr>
        <w:t xml:space="preserve">u iznosu od </w:t>
      </w:r>
      <w:r w:rsidRPr="00C43272">
        <w:rPr>
          <w:rFonts w:eastAsia="Lucida Sans Unicode"/>
          <w:kern w:val="3"/>
          <w:lang w:bidi="hi-IN" w:eastAsia="zh-CN"/>
        </w:rPr>
        <w:t xml:space="preserve">13.273.490,23 </w:t>
      </w:r>
      <w:r>
        <w:rPr>
          <w:rFonts w:eastAsia="Lucida Sans Unicode"/>
          <w:kern w:val="3"/>
          <w:lang w:bidi="hi-IN" w:eastAsia="zh-CN"/>
        </w:rPr>
        <w:t>kn</w:t>
      </w:r>
      <w:r>
        <w:t xml:space="preserve">. </w:t>
      </w:r>
      <w:r>
        <w:rPr>
          <w:bCs/>
        </w:rPr>
        <w:t>U ovršnom postupku broj 52 Ovr-3687/16 Općinskog suda u Splitu Stalne službe u Trogiru predmetna nekretnina unovčena je za iznos od 6.030.800,00 kn koji iznos je umanjen za trošak ovršnog postupka u ukupnom iznosu od 882.959,40 kn, te je preostali iznos od ostvarene kupovnine odnosno iznos od 5.147.840,60 kn nakon pravomoćnosti rješenja o dosudi Općinski sud u Splitu Stalna služba u Trogiru doznačila na žiro-račun Trgovačkog suda u Osijeku dana 21.06.2017.</w:t>
      </w:r>
    </w:p>
    <w:p w:rsidRDefault="009C00C5" w:rsidP="009C00C5" w:rsidR="009C00C5">
      <w:pPr>
        <w:pStyle w:val="Tijeloteksta"/>
      </w:pPr>
    </w:p>
    <w:p w:rsidRDefault="009C00C5" w:rsidP="009C00C5" w:rsidR="009C00C5" w:rsidRPr="00D57D98">
      <w:pPr>
        <w:pStyle w:val="Tijeloteksta"/>
      </w:pPr>
      <w:r>
        <w:tab/>
      </w:r>
      <w:r w:rsidRPr="00FA0EF9">
        <w:t xml:space="preserve">Uzimajući u obzir podatke iz spisa, a naročito </w:t>
      </w:r>
      <w:r>
        <w:t>zaključke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>
        <w:t>28.09.2017.</w:t>
      </w:r>
      <w:r w:rsidRPr="00FA0EF9">
        <w:t xml:space="preserve">, </w:t>
      </w:r>
      <w:r>
        <w:t>utvrđen je slijedeći obračun troškova unovčenja za nekretninu upisanu u zk.ul.br. 4164, k.o. Seget, kč.br. 580/4, u naravi Stambeno-poslovna zgrada, površine 499 m</w:t>
      </w:r>
      <w:r w:rsidRPr="00D8133D">
        <w:rPr>
          <w:vertAlign w:val="superscript"/>
        </w:rPr>
        <w:t>2</w:t>
      </w:r>
      <w:r>
        <w:t>, dvorište 1073 m</w:t>
      </w:r>
      <w:r w:rsidRPr="00D8133D">
        <w:rPr>
          <w:vertAlign w:val="superscript"/>
        </w:rPr>
        <w:t>2</w:t>
      </w:r>
      <w:r>
        <w:t xml:space="preserve"> i izgrađeno zemljište 68 m</w:t>
      </w:r>
      <w:r w:rsidRPr="00D8133D">
        <w:rPr>
          <w:vertAlign w:val="superscript"/>
        </w:rPr>
        <w:t>2</w:t>
      </w:r>
      <w:r>
        <w:t>, sveukupne površine 1640 m</w:t>
      </w:r>
      <w:r w:rsidRPr="00D8133D">
        <w:rPr>
          <w:vertAlign w:val="superscript"/>
        </w:rPr>
        <w:t>2</w:t>
      </w:r>
      <w:r w:rsidRPr="003D11EB">
        <w:rPr>
          <w:bCs/>
        </w:rPr>
        <w:t>.</w:t>
      </w:r>
    </w:p>
    <w:p w:rsidRDefault="009C00C5" w:rsidP="009C00C5" w:rsidR="009C00C5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9C00C5" w:rsidP="009C00C5" w:rsidR="009C00C5">
      <w:pPr>
        <w:jc w:val="both"/>
      </w:pPr>
      <w:r>
        <w:rPr>
          <w:bCs/>
        </w:rPr>
        <w:tab/>
        <w:t>I</w:t>
      </w:r>
      <w:r>
        <w:t>z ostvarene kupovnine nekretnine u iznosu 5.147.840,60 kn, dioba kupovnine izvršiti će se u skladu s člankom 254. stav 1. Stečajnog zakona (NN 71/15, dalje: SZ) te namiriti troškovi unovčenja u stvarnoj visini od 629.020,98 kn, koji čine:</w:t>
      </w:r>
    </w:p>
    <w:p w:rsidRDefault="009C00C5" w:rsidP="009C00C5" w:rsidR="009C00C5"/>
    <w:p w:rsidRDefault="009C00C5" w:rsidP="009C00C5" w:rsidR="009C00C5">
      <w:pPr>
        <w:pStyle w:val="Odlomakpopisa"/>
        <w:numPr>
          <w:ilvl w:val="0"/>
          <w:numId w:val="16"/>
        </w:numPr>
        <w:ind w:hanging="425" w:left="1134"/>
      </w:pPr>
      <w:r>
        <w:t>Trošak knjigovodstvene usluge (17 mj.</w:t>
      </w:r>
      <w:r w:rsidR="003D6A3B">
        <w:t xml:space="preserve"> </w:t>
      </w:r>
      <w:r>
        <w:t>x 1.600,00 kn + PDV)            34.000,00 kn</w:t>
      </w:r>
    </w:p>
    <w:p w:rsidRDefault="009C00C5" w:rsidP="009C00C5" w:rsidR="009C00C5">
      <w:pPr>
        <w:pStyle w:val="Odlomakpopisa"/>
        <w:numPr>
          <w:ilvl w:val="0"/>
          <w:numId w:val="16"/>
        </w:numPr>
        <w:ind w:hanging="425" w:left="1134"/>
      </w:pPr>
      <w:r>
        <w:t>Trošak vode za 8 mj.                                                                               2.154,18 kn</w:t>
      </w:r>
    </w:p>
    <w:p w:rsidRDefault="009C00C5" w:rsidP="009C00C5" w:rsidR="009C00C5">
      <w:pPr>
        <w:pStyle w:val="Odlomakpopisa"/>
        <w:numPr>
          <w:ilvl w:val="0"/>
          <w:numId w:val="16"/>
        </w:numPr>
        <w:ind w:hanging="425" w:left="1134"/>
      </w:pPr>
      <w:r>
        <w:t>Trošak struje za 8 mj.                                                                              3.760,56 kn</w:t>
      </w:r>
    </w:p>
    <w:p w:rsidRDefault="009C00C5" w:rsidP="009C00C5" w:rsidR="009C00C5">
      <w:pPr>
        <w:pStyle w:val="Odlomakpopisa"/>
        <w:numPr>
          <w:ilvl w:val="0"/>
          <w:numId w:val="16"/>
        </w:numPr>
        <w:ind w:hanging="425" w:left="1134"/>
      </w:pPr>
      <w:r>
        <w:t>Komunalna naknada za 8 mj.                                                                19.768,16 kn</w:t>
      </w:r>
    </w:p>
    <w:p w:rsidRDefault="009C00C5" w:rsidP="009C00C5" w:rsidR="009C00C5">
      <w:pPr>
        <w:pStyle w:val="Odlomakpopisa"/>
        <w:numPr>
          <w:ilvl w:val="0"/>
          <w:numId w:val="16"/>
        </w:numPr>
        <w:tabs>
          <w:tab w:pos="1134" w:val="left"/>
        </w:tabs>
        <w:ind w:hanging="425" w:left="1134"/>
      </w:pPr>
      <w:r>
        <w:t>Nagrada stečajnom upravitelju na osnovu unovčene stečajne mase primjenom</w:t>
      </w:r>
    </w:p>
    <w:p w:rsidRDefault="009C00C5" w:rsidP="009C00C5" w:rsidR="009C00C5">
      <w:pPr>
        <w:pStyle w:val="Odlomakpopisa"/>
        <w:tabs>
          <w:tab w:pos="1134" w:val="left"/>
        </w:tabs>
        <w:ind w:hanging="425" w:left="1134"/>
      </w:pPr>
      <w:r>
        <w:t>tablica u bruto iznosu  98,37%                                                                   440.548,08 kn</w:t>
      </w:r>
    </w:p>
    <w:p w:rsidRDefault="009C00C5" w:rsidP="009C00C5" w:rsidR="009C00C5">
      <w:pPr>
        <w:pStyle w:val="Odlomakpopisa"/>
        <w:numPr>
          <w:ilvl w:val="0"/>
          <w:numId w:val="16"/>
        </w:numPr>
        <w:ind w:hanging="425" w:left="1134"/>
      </w:pPr>
      <w:r>
        <w:t>Troškovi Odvjetničkog društva Zec i partneri d.o.o. Osijek               128.790,00 kn</w:t>
      </w:r>
    </w:p>
    <w:p w:rsidRDefault="009C00C5" w:rsidP="009C00C5" w:rsidR="009C00C5">
      <w:pPr>
        <w:ind w:hanging="425" w:left="1134"/>
      </w:pPr>
    </w:p>
    <w:p w:rsidRDefault="009C00C5" w:rsidP="009C00C5" w:rsidR="009C00C5">
      <w:pPr>
        <w:ind w:hanging="425" w:left="1134"/>
      </w:pPr>
      <w:r>
        <w:t xml:space="preserve">       Ukupno (1-6)                                                                                       629.020,98 kn</w:t>
      </w:r>
    </w:p>
    <w:p w:rsidRDefault="009C00C5" w:rsidP="009C00C5" w:rsidR="009C00C5"/>
    <w:p w:rsidRDefault="009C00C5" w:rsidP="009C00C5" w:rsidR="009C00C5">
      <w:r>
        <w:tab/>
        <w:t>Obrazloženje troškova:</w:t>
      </w:r>
    </w:p>
    <w:p w:rsidRDefault="009C00C5" w:rsidP="009C00C5" w:rsidR="009C00C5"/>
    <w:p w:rsidRDefault="009C00C5" w:rsidP="009C00C5" w:rsidR="009C00C5">
      <w:pPr>
        <w:pStyle w:val="Odlomakpopisa"/>
        <w:numPr>
          <w:ilvl w:val="0"/>
          <w:numId w:val="17"/>
        </w:numPr>
        <w:ind w:hanging="425" w:left="1134"/>
      </w:pPr>
      <w:r>
        <w:t xml:space="preserve">Trošak knjigovodstvene usluge račun na iznos </w:t>
      </w:r>
      <w:r>
        <w:tab/>
      </w:r>
      <w:r>
        <w:tab/>
      </w:r>
      <w:r>
        <w:tab/>
        <w:t xml:space="preserve">            34.000,00 kn</w:t>
      </w:r>
    </w:p>
    <w:p w:rsidRDefault="009C00C5" w:rsidP="009C00C5" w:rsidR="009C00C5">
      <w:pPr>
        <w:pStyle w:val="Odlomakpopisa"/>
        <w:numPr>
          <w:ilvl w:val="0"/>
          <w:numId w:val="17"/>
        </w:numPr>
        <w:ind w:hanging="425" w:left="1134"/>
      </w:pPr>
      <w:r>
        <w:t xml:space="preserve">Trošak vode račun na iznos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2.154,18 kn</w:t>
      </w:r>
    </w:p>
    <w:p w:rsidRDefault="009C00C5" w:rsidP="009C00C5" w:rsidR="009C00C5">
      <w:pPr>
        <w:pStyle w:val="Odlomakpopisa"/>
        <w:ind w:left="1134"/>
      </w:pPr>
      <w:r>
        <w:t>(600,24 + 45,20 + 300,12 + 22,60 + 300,12 + 22,60 + 82,78 + 780,52 )</w:t>
      </w:r>
    </w:p>
    <w:p w:rsidRDefault="009C00C5" w:rsidP="009C00C5" w:rsidR="009C00C5">
      <w:pPr>
        <w:pStyle w:val="Odlomakpopisa"/>
        <w:numPr>
          <w:ilvl w:val="0"/>
          <w:numId w:val="17"/>
        </w:numPr>
        <w:ind w:hanging="425" w:left="1134"/>
      </w:pPr>
      <w:r>
        <w:t xml:space="preserve">Trošak struje račun na iznos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3.760,56 kn</w:t>
      </w:r>
    </w:p>
    <w:p w:rsidRDefault="009C00C5" w:rsidP="009C00C5" w:rsidR="009C00C5">
      <w:pPr>
        <w:pStyle w:val="Odlomakpopisa"/>
        <w:ind w:left="1134"/>
      </w:pPr>
      <w:r>
        <w:t>(668,24 + 836,84 + 829,34 + 172,13 + 752,56 + 501,45 )</w:t>
      </w:r>
    </w:p>
    <w:p w:rsidRDefault="009C00C5" w:rsidP="009C00C5" w:rsidR="009C00C5">
      <w:pPr>
        <w:pStyle w:val="Odlomakpopisa"/>
        <w:numPr>
          <w:ilvl w:val="0"/>
          <w:numId w:val="17"/>
        </w:numPr>
        <w:ind w:hanging="425" w:left="1134"/>
      </w:pPr>
      <w:r>
        <w:t>Trošak komunalne naknade prema Rješenju Općine Trogir na iznos   19.768,16 kn</w:t>
      </w:r>
    </w:p>
    <w:p w:rsidRDefault="009C00C5" w:rsidP="009C00C5" w:rsidR="009C00C5">
      <w:pPr>
        <w:pStyle w:val="Odlomakpopisa"/>
        <w:ind w:left="1134"/>
      </w:pPr>
      <w:r>
        <w:t>(2.471,02 x 8 mjeseci )</w:t>
      </w:r>
    </w:p>
    <w:p w:rsidRDefault="009C00C5" w:rsidP="009C00C5" w:rsidR="009C00C5">
      <w:pPr>
        <w:pStyle w:val="Odlomakpopisa"/>
        <w:numPr>
          <w:ilvl w:val="0"/>
          <w:numId w:val="17"/>
        </w:numPr>
        <w:ind w:hanging="425" w:left="1134"/>
      </w:pPr>
      <w:r>
        <w:lastRenderedPageBreak/>
        <w:t xml:space="preserve">Trošak Odvjetničkog društva Zec i partneri d.o.o. Osijek račun na iznos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128.790,00 kn</w:t>
      </w:r>
    </w:p>
    <w:p w:rsidRDefault="009C00C5" w:rsidP="009C00C5" w:rsidR="009C00C5"/>
    <w:p w:rsidRDefault="009C00C5" w:rsidP="009C00C5" w:rsidR="009C00C5">
      <w:pPr>
        <w:jc w:val="both"/>
      </w:pPr>
      <w:r>
        <w:tab/>
        <w:t>Temeljem članka 441. SZ sukladno članku 94. stavak 2. SZ temeljem i članka 5. i 7. Uredbe o kriterijima i načinu obračuna plaćanja nagrade stečajnim upraviteljima (NN 105/15), nagrada stečajnom upravitelju s osnove vrijednosti unovčene stečajne mase obračunava se primjenom tablica vrijednosti unovčene stečajne mase u postocima.</w:t>
      </w:r>
    </w:p>
    <w:p w:rsidRDefault="009C00C5" w:rsidP="009C00C5" w:rsidR="009C00C5">
      <w:pPr>
        <w:jc w:val="both"/>
      </w:pPr>
    </w:p>
    <w:p w:rsidRDefault="009C00C5" w:rsidP="009C00C5" w:rsidR="009C00C5">
      <w:pPr>
        <w:jc w:val="both"/>
      </w:pPr>
      <w:r>
        <w:tab/>
        <w:t>Vrijednost unovčene stečajne mase iznosi 6.130.800,00 kn, kako slijedi:</w:t>
      </w:r>
    </w:p>
    <w:p w:rsidRDefault="009C00C5" w:rsidP="009C00C5" w:rsidR="009C00C5">
      <w:pPr>
        <w:jc w:val="both"/>
      </w:pPr>
      <w:r>
        <w:tab/>
        <w:t>za iznos od 100.000,00 kn 16% što iznosi 16.000,00 kn, za daljnji iznos od 200.000,00 kuna 12% što iznosi 24.000,00 kn, za daljnji iznos 200.000,00 kn 10% što iznosi 20.000,00 kn, za daljnji iznos od 500.000,00 kn 8% što iznosi 40.000,00 kn, za daljnji iznos od 4.000.000,00 kn 7% što iznosi 280.000,00 kn i za iznos od 1.130.800,00 kn 6% što iznosi 67.848,00 kn, što ukupno iznosi 447.848,00 kn, budući da vrijednost nekretnine u stečajnoj masi sudjeluje 98,37%, nagrada prema pravilima ove Uredbe, bruto iznosi 440.548,08 kn.</w:t>
      </w:r>
    </w:p>
    <w:p w:rsidRDefault="009C00C5" w:rsidP="009C00C5" w:rsidR="009C00C5"/>
    <w:p w:rsidRDefault="009C00C5" w:rsidP="009C00C5" w:rsidR="009C00C5">
      <w:pPr>
        <w:jc w:val="both"/>
      </w:pPr>
      <w:r>
        <w:tab/>
        <w:t>Iz preostalog dijela kupovnine postignute prodajom nekretnine (5.147.840,60 – 629.020,98 kn) u iznosu od 4.518.819,62 kn namiriti će se tražbina razlučnog vjerovnika.</w:t>
      </w:r>
    </w:p>
    <w:p w:rsidRDefault="009C00C5" w:rsidP="009C00C5" w:rsidR="009C00C5"/>
    <w:p w:rsidRDefault="009C00C5" w:rsidP="009C00C5" w:rsidR="009C00C5">
      <w:pPr>
        <w:jc w:val="both"/>
      </w:pPr>
      <w:r>
        <w:tab/>
        <w:t>Iz ostvarene kupovnine pokretnina u vlasništvu stečajnog dužnika koje su unovčene za 100.000,00 kn izvršiti će se dioba na sljedeći način:</w:t>
      </w:r>
    </w:p>
    <w:p w:rsidRDefault="009C00C5" w:rsidP="009C00C5" w:rsidR="009C00C5"/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Trošak PDV-a                                                                                      20.000,00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Trošak procjene pokretnina (račun)                                                     11.330,00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284" w:left="993"/>
        <w:jc w:val="both"/>
      </w:pPr>
      <w:r>
        <w:t xml:space="preserve">Nagrada stečajnom upravitelju na osnovu unovčene stečajne mase primjenom tablica u bruto iznosu 1,63%                       </w:t>
      </w:r>
      <w:r>
        <w:tab/>
      </w:r>
      <w:r>
        <w:tab/>
      </w:r>
      <w:r>
        <w:tab/>
        <w:t xml:space="preserve">          7.299,92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Naknada banke                                                                                          610,08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Trošak zatvaranja računa                                                                           300,00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FINA- javna objava (2 x 230,00)                                                               460,00 kn</w:t>
      </w:r>
    </w:p>
    <w:p w:rsidRDefault="009C00C5" w:rsidP="009C00C5" w:rsidR="009C00C5">
      <w:pPr>
        <w:pStyle w:val="Odlomakpopisa"/>
        <w:numPr>
          <w:ilvl w:val="0"/>
          <w:numId w:val="18"/>
        </w:numPr>
        <w:tabs>
          <w:tab w:pos="1429" w:val="clear"/>
          <w:tab w:pos="993" w:val="num"/>
        </w:tabs>
        <w:ind w:hanging="720"/>
      </w:pPr>
      <w:r>
        <w:t>OTP BANK NYRT razlučni vjerovnik                                                 60.000,00 kn</w:t>
      </w:r>
    </w:p>
    <w:p w:rsidRDefault="009C00C5" w:rsidP="009C00C5" w:rsidR="009C00C5">
      <w:pPr>
        <w:tabs>
          <w:tab w:pos="993" w:val="num"/>
        </w:tabs>
        <w:ind w:hanging="720" w:left="1134"/>
      </w:pPr>
    </w:p>
    <w:p w:rsidRDefault="009C00C5" w:rsidP="009C00C5" w:rsidR="009C00C5">
      <w:pPr>
        <w:tabs>
          <w:tab w:pos="993" w:val="num"/>
        </w:tabs>
        <w:ind w:hanging="425" w:left="1134"/>
      </w:pPr>
      <w:r>
        <w:t>Ukupno ( 1- 7 )                                                                                        100.000,00 kn</w:t>
      </w:r>
    </w:p>
    <w:p w:rsidRDefault="009C00C5" w:rsidP="009C00C5" w:rsidR="009C00C5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9C00C5" w:rsidP="009C00C5" w:rsidR="009C00C5">
      <w:pPr>
        <w:pStyle w:val="Tijeloteksta"/>
      </w:pPr>
      <w:r>
        <w:tab/>
      </w:r>
      <w:r w:rsidRPr="00FE7654">
        <w:t xml:space="preserve">Slijedom navedenog odlučeno je kao u izreci temeljem čl. 124. i 125. </w:t>
      </w:r>
      <w:r>
        <w:t>Ovršnog zakona (NN 112/12, 25/13, 93/14, 55/16 i 73/17)</w:t>
      </w:r>
      <w:r w:rsidRPr="00FE7654">
        <w:t xml:space="preserve">, kao i čl. </w:t>
      </w:r>
      <w:r>
        <w:t>248</w:t>
      </w:r>
      <w:r w:rsidRPr="00FE7654">
        <w:t xml:space="preserve">. </w:t>
      </w:r>
      <w:r>
        <w:t xml:space="preserve">SZ, te je određena uplata iznosa od </w:t>
      </w:r>
      <w:r w:rsidRPr="00DD2DC3">
        <w:t>6</w:t>
      </w:r>
      <w:r>
        <w:t>6</w:t>
      </w:r>
      <w:r w:rsidRPr="00DD2DC3">
        <w:t xml:space="preserve">9.020,98 </w:t>
      </w:r>
      <w:r>
        <w:rPr>
          <w:bCs/>
        </w:rPr>
        <w:t xml:space="preserve">kn </w:t>
      </w:r>
      <w:r>
        <w:t xml:space="preserve">u korist stečajne mase, te </w:t>
      </w:r>
      <w:r w:rsidRPr="00DD2DC3">
        <w:rPr>
          <w:bCs/>
        </w:rPr>
        <w:t>4.5</w:t>
      </w:r>
      <w:r>
        <w:rPr>
          <w:bCs/>
        </w:rPr>
        <w:t>7</w:t>
      </w:r>
      <w:r w:rsidRPr="00DD2DC3">
        <w:rPr>
          <w:bCs/>
        </w:rPr>
        <w:t xml:space="preserve">8.819,62 </w:t>
      </w:r>
      <w:r>
        <w:t>kn razlučnom vjerovniku OTP BANKA d.d. Zadar, Hrvatska.</w:t>
      </w:r>
    </w:p>
    <w:p w:rsidRDefault="009C00C5" w:rsidP="009C00C5" w:rsidR="009C00C5">
      <w:pPr>
        <w:pStyle w:val="Tijeloteksta"/>
      </w:pPr>
    </w:p>
    <w:p w:rsidRDefault="009C00C5" w:rsidP="009C00C5" w:rsidR="009C00C5">
      <w:pPr>
        <w:pStyle w:val="Tijeloteksta"/>
        <w:jc w:val="center"/>
      </w:pPr>
      <w:r w:rsidRPr="00691600">
        <w:t xml:space="preserve">U Osijeku </w:t>
      </w:r>
      <w:r>
        <w:t>2</w:t>
      </w:r>
      <w:r w:rsidR="00A66320">
        <w:t>9</w:t>
      </w:r>
      <w:r w:rsidRPr="00691600">
        <w:t xml:space="preserve">. </w:t>
      </w:r>
      <w:r>
        <w:t>rujn</w:t>
      </w:r>
      <w:r w:rsidRPr="00691600">
        <w:t>a 201</w:t>
      </w:r>
      <w:r>
        <w:t>7</w:t>
      </w:r>
      <w:r w:rsidRPr="00691600">
        <w:t xml:space="preserve">. </w:t>
      </w:r>
    </w:p>
    <w:p w:rsidRDefault="009C00C5" w:rsidP="009C00C5" w:rsidR="009C00C5" w:rsidRPr="00691600">
      <w:pPr>
        <w:pStyle w:val="Tijeloteksta"/>
        <w:jc w:val="center"/>
      </w:pPr>
    </w:p>
    <w:p w:rsidRDefault="009C00C5" w:rsidP="009C00C5" w:rsidR="009C00C5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9C00C5" w:rsidP="009C00C5" w:rsidR="009C00C5" w:rsidRPr="00EE28A4">
      <w:pPr>
        <w:pStyle w:val="Tijeloteksta"/>
      </w:pPr>
      <w:r>
        <w:t>Elizabeta Đeke</w:t>
      </w:r>
      <w:r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9C00C5" w:rsidP="009C00C5" w:rsidR="009C00C5">
      <w:pPr>
        <w:pStyle w:val="Tijeloteksta"/>
        <w:rPr>
          <w:b/>
          <w:bCs/>
        </w:rPr>
      </w:pPr>
    </w:p>
    <w:p w:rsidRDefault="009C00C5" w:rsidP="009C00C5" w:rsidR="009C00C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C00C5" w:rsidP="009C00C5" w:rsidR="009C00C5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C00C5" w:rsidP="009C00C5" w:rsidR="009C00C5">
      <w:pPr>
        <w:pStyle w:val="Tijeloteksta"/>
        <w:rPr>
          <w:b/>
          <w:bCs/>
        </w:rPr>
      </w:pPr>
    </w:p>
    <w:p w:rsidRDefault="003D6A3B" w:rsidP="009C00C5" w:rsidR="003D6A3B">
      <w:pPr>
        <w:pStyle w:val="Tijeloteksta"/>
        <w:rPr>
          <w:b/>
          <w:bCs/>
        </w:rPr>
      </w:pPr>
    </w:p>
    <w:p w:rsidRDefault="003D6A3B" w:rsidP="009C00C5" w:rsidR="003D6A3B">
      <w:pPr>
        <w:pStyle w:val="Tijeloteksta"/>
        <w:rPr>
          <w:b/>
          <w:bCs/>
        </w:rPr>
      </w:pPr>
    </w:p>
    <w:p w:rsidRDefault="003D6A3B" w:rsidP="009C00C5" w:rsidR="003D6A3B">
      <w:pPr>
        <w:pStyle w:val="Tijeloteksta"/>
      </w:pPr>
    </w:p>
    <w:p w:rsidRDefault="009C00C5" w:rsidP="009C00C5" w:rsidR="009C00C5" w:rsidRPr="00691600">
      <w:pPr>
        <w:pStyle w:val="Tijeloteksta"/>
      </w:pPr>
      <w:r w:rsidRPr="00691600">
        <w:t>D N A :</w:t>
      </w:r>
    </w:p>
    <w:p w:rsidRDefault="009C00C5" w:rsidP="009C00C5" w:rsidR="009C00C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Stečajni upravitelj Filip Babić</w:t>
      </w:r>
    </w:p>
    <w:p w:rsidRDefault="009C00C5" w:rsidP="009C00C5" w:rsidR="009C00C5" w:rsidRPr="00DD2DC3">
      <w:pPr>
        <w:pStyle w:val="Tijeloteksta"/>
        <w:numPr>
          <w:ilvl w:val="0"/>
          <w:numId w:val="2"/>
        </w:numPr>
        <w:rPr>
          <w:bCs/>
        </w:rPr>
      </w:pPr>
      <w:r w:rsidRPr="00C80C52">
        <w:rPr>
          <w:bCs/>
        </w:rPr>
        <w:t>OTP BANK NYRT Budimpešta, Mađarska</w:t>
      </w:r>
      <w:r>
        <w:t xml:space="preserve"> po Tomislavu Šiško odvjetniku u Splitu</w:t>
      </w:r>
    </w:p>
    <w:p w:rsidRDefault="009C00C5" w:rsidP="009C00C5" w:rsidR="009C00C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</w:t>
      </w:r>
    </w:p>
    <w:p w:rsidRDefault="009C00C5" w:rsidP="009C00C5" w:rsidR="009C00C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9C00C5" w:rsidP="009C00C5" w:rsidR="009C00C5" w:rsidRPr="00DB3622">
      <w:pPr>
        <w:pStyle w:val="Tijeloteksta"/>
        <w:ind w:left="720"/>
        <w:rPr>
          <w:bCs/>
        </w:rPr>
      </w:pPr>
    </w:p>
    <w:p w:rsidRDefault="00046CB5" w:rsidP="003D6A3B" w:rsidR="00046CB5" w:rsidRPr="00046CB5">
      <w:pPr>
        <w:pStyle w:val="Odlomakpopisa"/>
        <w:ind w:left="720"/>
        <w:jc w:val="both"/>
        <w:rPr>
          <w:rFonts w:cstheme="majorBidi" w:hAnsiTheme="majorBidi" w:asciiTheme="majorBidi"/>
        </w:rPr>
      </w:pP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63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D33558" w:rsidRPr="00D33558">
      <w:t>533/16-37</w:t>
    </w:r>
  </w:p>
  <w:p w:rsidRDefault="00C754CC" w:rsidP="00D56BD0" w:rsidR="00C754C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2A7237"/>
    <w:multiLevelType w:val="hybridMultilevel"/>
    <w:tmpl w:val="E1925B3C"/>
    <w:lvl w:tplc="0409000F" w:ilvl="0">
      <w:start w:val="1"/>
      <w:numFmt w:val="decimal"/>
      <w:lvlText w:val="%1."/>
      <w:lvlJc w:val="left"/>
      <w:pPr>
        <w:tabs>
          <w:tab w:pos="1429" w:val="num"/>
        </w:tabs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DF085D"/>
    <w:multiLevelType w:val="hybridMultilevel"/>
    <w:tmpl w:val="9DAC60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7">
    <w:nsid w:val="763D6645"/>
    <w:multiLevelType w:val="hybridMultilevel"/>
    <w:tmpl w:val="8C4239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1"/>
  </w:num>
  <w:num w:numId="5">
    <w:abstractNumId w:val="15"/>
  </w:num>
  <w:num w:numId="6">
    <w:abstractNumId w:val="16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14"/>
  </w:num>
  <w:num w:numId="12">
    <w:abstractNumId w:val="1"/>
  </w:num>
  <w:num w:numId="13">
    <w:abstractNumId w:val="13"/>
  </w:num>
  <w:num w:numId="14">
    <w:abstractNumId w:val="9"/>
  </w:num>
  <w:num w:numId="15">
    <w:abstractNumId w:val="12"/>
  </w:num>
  <w:num w:numId="16">
    <w:abstractNumId w:val="17"/>
  </w:num>
  <w:num w:numId="17">
    <w:abstractNumId w:val="10"/>
  </w:num>
  <w:num w:numId="18">
    <w:abstractNumId w:val="6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2C5B"/>
    <w:rsid w:val="001961DD"/>
    <w:rsid w:val="00197B14"/>
    <w:rsid w:val="001A5A8C"/>
    <w:rsid w:val="001A7E36"/>
    <w:rsid w:val="001B67EA"/>
    <w:rsid w:val="001C0E77"/>
    <w:rsid w:val="001C2018"/>
    <w:rsid w:val="001D2D8A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56F7E"/>
    <w:rsid w:val="002701AC"/>
    <w:rsid w:val="00274077"/>
    <w:rsid w:val="00287DB0"/>
    <w:rsid w:val="00294053"/>
    <w:rsid w:val="002B3CF8"/>
    <w:rsid w:val="002C089F"/>
    <w:rsid w:val="002D1EB7"/>
    <w:rsid w:val="002F5B7B"/>
    <w:rsid w:val="003237FA"/>
    <w:rsid w:val="00330B50"/>
    <w:rsid w:val="00332DB6"/>
    <w:rsid w:val="00347979"/>
    <w:rsid w:val="003842A6"/>
    <w:rsid w:val="00391BFA"/>
    <w:rsid w:val="0039231A"/>
    <w:rsid w:val="003C6407"/>
    <w:rsid w:val="003D6A3B"/>
    <w:rsid w:val="003E7A6E"/>
    <w:rsid w:val="003E7E2E"/>
    <w:rsid w:val="003F0EB0"/>
    <w:rsid w:val="003F35C4"/>
    <w:rsid w:val="00402281"/>
    <w:rsid w:val="004114BE"/>
    <w:rsid w:val="004130E8"/>
    <w:rsid w:val="00443D19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15B6"/>
    <w:rsid w:val="005C422E"/>
    <w:rsid w:val="005D263F"/>
    <w:rsid w:val="005D63E7"/>
    <w:rsid w:val="005E199F"/>
    <w:rsid w:val="006050CF"/>
    <w:rsid w:val="0060747A"/>
    <w:rsid w:val="00611474"/>
    <w:rsid w:val="00624554"/>
    <w:rsid w:val="006259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A5D70"/>
    <w:rsid w:val="006C52D4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0775D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C00C5"/>
    <w:rsid w:val="009E160B"/>
    <w:rsid w:val="00A002BC"/>
    <w:rsid w:val="00A41E6E"/>
    <w:rsid w:val="00A42CD3"/>
    <w:rsid w:val="00A66320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862B5"/>
    <w:rsid w:val="00B97E11"/>
    <w:rsid w:val="00BB36CF"/>
    <w:rsid w:val="00BB7739"/>
    <w:rsid w:val="00BC2311"/>
    <w:rsid w:val="00BD6D84"/>
    <w:rsid w:val="00BF0363"/>
    <w:rsid w:val="00BF71E0"/>
    <w:rsid w:val="00C0234E"/>
    <w:rsid w:val="00C11FA4"/>
    <w:rsid w:val="00C14607"/>
    <w:rsid w:val="00C21C76"/>
    <w:rsid w:val="00C21D42"/>
    <w:rsid w:val="00C37D26"/>
    <w:rsid w:val="00C43272"/>
    <w:rsid w:val="00C44911"/>
    <w:rsid w:val="00C46E4B"/>
    <w:rsid w:val="00C600EF"/>
    <w:rsid w:val="00C61E2C"/>
    <w:rsid w:val="00C63BEA"/>
    <w:rsid w:val="00C701CD"/>
    <w:rsid w:val="00C70CA3"/>
    <w:rsid w:val="00C71B7F"/>
    <w:rsid w:val="00C754CC"/>
    <w:rsid w:val="00C80C52"/>
    <w:rsid w:val="00C9309C"/>
    <w:rsid w:val="00C9631F"/>
    <w:rsid w:val="00CA15F3"/>
    <w:rsid w:val="00CB7F28"/>
    <w:rsid w:val="00CC4391"/>
    <w:rsid w:val="00CE2441"/>
    <w:rsid w:val="00CE37A7"/>
    <w:rsid w:val="00CE544C"/>
    <w:rsid w:val="00D23714"/>
    <w:rsid w:val="00D33558"/>
    <w:rsid w:val="00D34C09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C3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00C9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6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6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3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3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2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6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6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3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3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NATURAL d.o.o. za turizam i trgovinu</izvorni_sadrzaj>
    <derivirana_varijabla naziv="DomainObject.Predmet.ProtustrankaFormated_1">  AQUA NATURAL d.o.o. za turizam i trgovinu</derivirana_varijabla>
  </DomainObject.Predmet.ProtustrankaFormated>
  <DomainObject.Predmet.ProtustrankaFormatedOIB>
    <izvorni_sadrzaj>  AQUA NATURAL d.o.o. za turizam i trgovinu, OIB 40219517264</izvorni_sadrzaj>
    <derivirana_varijabla naziv="DomainObject.Predmet.ProtustrankaFormatedOIB_1">  AQUA NATURAL d.o.o. za turizam i trgovinu, OIB 40219517264</derivirana_varijabla>
  </DomainObject.Predmet.ProtustrankaFormatedOIB>
  <DomainObject.Predmet.ProtustrankaFormatedWithAdress>
    <izvorni_sadrzaj> AQUA NATURAL d.o.o. za turizam i trgovinu, Šandor Petefi 76, 31327 Kopačevo</izvorni_sadrzaj>
    <derivirana_varijabla naziv="DomainObject.Predmet.ProtustrankaFormatedWithAdress_1"> AQUA NATURAL d.o.o. za turizam i trgovinu, Šandor Petefi 76, 31327 Kopačevo</derivirana_varijabla>
  </DomainObject.Predmet.ProtustrankaFormatedWithAdress>
  <DomainObject.Predmet.ProtustrankaFormatedWithAdressOIB>
    <izvorni_sadrzaj> AQUA NATURAL d.o.o. za turizam i trgovinu, OIB 40219517264, Šandor Petefi 76, 31327 Kopačevo</izvorni_sadrzaj>
    <derivirana_varijabla naziv="DomainObject.Predmet.ProtustrankaFormatedWithAdressOIB_1"> AQUA NATURAL d.o.o. za turizam i trgovinu, OIB 40219517264, Šandor Petefi 76, 31327 Kopačevo</derivirana_varijabla>
  </DomainObject.Predmet.ProtustrankaFormatedWithAdressOIB>
  <DomainObject.Predmet.ProtustrankaWithAdress>
    <izvorni_sadrzaj>AQUA NATURAL d.o.o. za turizam i trgovinu Šandor Petefi 76, 31327 Kopačevo</izvorni_sadrzaj>
    <derivirana_varijabla naziv="DomainObject.Predmet.ProtustrankaWithAdress_1">AQUA NATURAL d.o.o. za turizam i trgovinu Šandor Petefi 76, 31327 Kopačevo</derivirana_varijabla>
  </DomainObject.Predmet.ProtustrankaWithAdress>
  <DomainObject.Predmet.ProtustrankaWithAdressOIB>
    <izvorni_sadrzaj>AQUA NATURAL d.o.o. za turizam i trgovinu, OIB 40219517264, Šandor Petefi 76, 31327 Kopačevo</izvorni_sadrzaj>
    <derivirana_varijabla naziv="DomainObject.Predmet.ProtustrankaWithAdressOIB_1">AQUA NATURAL d.o.o. za turizam i trgovinu, OIB 40219517264, Šandor Petefi 76, 31327 Kopačevo</derivirana_varijabla>
  </DomainObject.Predmet.ProtustrankaWithAdressOIB>
  <DomainObject.Predmet.ProtustrankaNazivFormated>
    <izvorni_sadrzaj>AQUA NATURAL d.o.o. za turizam i trgovinu</izvorni_sadrzaj>
    <derivirana_varijabla naziv="DomainObject.Predmet.ProtustrankaNazivFormated_1">AQUA NATURAL d.o.o. za turizam i trgovinu</derivirana_varijabla>
  </DomainObject.Predmet.ProtustrankaNazivFormated>
  <DomainObject.Predmet.ProtustrankaNazivFormatedOIB>
    <izvorni_sadrzaj>AQUA NATURAL d.o.o. za turizam i trgovinu, OIB 40219517264</izvorni_sadrzaj>
    <derivirana_varijabla naziv="DomainObject.Predmet.ProtustrankaNazivFormatedOIB_1">AQUA NATURAL d.o.o. za turizam i trgovinu, OIB 40219517264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 NYRT.</izvorni_sadrzaj>
    <derivirana_varijabla naziv="DomainObject.Predmet.StrankaFormated_1">  OTP BANK NYRT.</derivirana_varijabla>
  </DomainObject.Predmet.StrankaFormated>
  <DomainObject.Predmet.StrankaFormatedOIB>
    <izvorni_sadrzaj>  OTP BANK NYRT., OIB 60852392795</izvorni_sadrzaj>
    <derivirana_varijabla naziv="DomainObject.Predmet.StrankaFormatedOIB_1">  OTP BANK NYRT., OIB 60852392795</derivirana_varijabla>
  </DomainObject.Predmet.StrankaFormatedOIB>
  <DomainObject.Predmet.StrankaFormatedWithAdress>
    <izvorni_sadrzaj> OTP BANK NYRT., Nádor U. 16, 1065 Budimpešta</izvorni_sadrzaj>
    <derivirana_varijabla naziv="DomainObject.Predmet.StrankaFormatedWithAdress_1"> OTP BANK NYRT., Nádor U. 16, 1065 Budimpešta</derivirana_varijabla>
  </DomainObject.Predmet.StrankaFormatedWithAdress>
  <DomainObject.Predmet.StrankaFormatedWithAdressOIB>
    <izvorni_sadrzaj> OTP BANK NYRT., OIB 60852392795, Nádor U. 16, 1065 Budimpešta</izvorni_sadrzaj>
    <derivirana_varijabla naziv="DomainObject.Predmet.StrankaFormatedWithAdressOIB_1"> OTP BANK NYRT., OIB 60852392795, Nádor U. 16, 1065 Budimpešta</derivirana_varijabla>
  </DomainObject.Predmet.StrankaFormatedWithAdressOIB>
  <DomainObject.Predmet.StrankaWithAdress>
    <izvorni_sadrzaj>OTP BANK NYRT. Nádor U. 16,1065 Budimpešta</izvorni_sadrzaj>
    <derivirana_varijabla naziv="DomainObject.Predmet.StrankaWithAdress_1">OTP BANK NYRT. Nádor U. 16,1065 Budimpešta</derivirana_varijabla>
  </DomainObject.Predmet.StrankaWithAdress>
  <DomainObject.Predmet.StrankaWithAdressOIB>
    <izvorni_sadrzaj>OTP BANK NYRT., OIB 60852392795, Nádor U. 16,1065 Budimpešta</izvorni_sadrzaj>
    <derivirana_varijabla naziv="DomainObject.Predmet.StrankaWithAdressOIB_1">OTP BANK NYRT., OIB 60852392795, Nádor U. 16,1065 Budimpešta</derivirana_varijabla>
  </DomainObject.Predmet.StrankaWithAdressOIB>
  <DomainObject.Predmet.StrankaNazivFormated>
    <izvorni_sadrzaj>OTP BANK NYRT.</izvorni_sadrzaj>
    <derivirana_varijabla naziv="DomainObject.Predmet.StrankaNazivFormated_1">OTP BANK NYRT.</derivirana_varijabla>
  </DomainObject.Predmet.StrankaNazivFormated>
  <DomainObject.Predmet.StrankaNazivFormatedOIB>
    <izvorni_sadrzaj>OTP BANK NYRT., OIB 60852392795</izvorni_sadrzaj>
    <derivirana_varijabla naziv="DomainObject.Predmet.StrankaNazivFormatedOIB_1">OTP BANK NYRT., OIB 60852392795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OTP BANK NYRT.</item>
    </izvorni_sadrzaj>
    <derivirana_varijabla naziv="DomainObject.Predmet.StrankaListFormated_1">
      <item>OTP BANK NYRT.</item>
    </derivirana_varijabla>
  </DomainObject.Predmet.StrankaListFormated>
  <DomainObject.Predmet.StrankaListFormatedOIB>
    <izvorni_sadrzaj>
      <item>OTP BANK NYRT., OIB 60852392795</item>
    </izvorni_sadrzaj>
    <derivirana_varijabla naziv="DomainObject.Predmet.StrankaListFormatedOIB_1">
      <item>OTP BANK NYRT., OIB 60852392795</item>
    </derivirana_varijabla>
  </DomainObject.Predmet.StrankaListFormatedOIB>
  <DomainObject.Predmet.StrankaListFormatedWithAdress>
    <izvorni_sadrzaj>
      <item>OTP BANK NYRT., Nádor U. 16, 1065 Budimpešta</item>
    </izvorni_sadrzaj>
    <derivirana_varijabla naziv="DomainObject.Predmet.StrankaListFormatedWithAdress_1">
      <item>OTP BANK NYRT., Nádor U. 16, 1065 Budimpešta</item>
    </derivirana_varijabla>
  </DomainObject.Predmet.StrankaListFormatedWithAdress>
  <DomainObject.Predmet.StrankaListFormatedWithAdressOIB>
    <izvorni_sadrzaj>
      <item>OTP BANK NYRT., OIB 60852392795, Nádor U. 16, 1065 Budimpešta</item>
    </izvorni_sadrzaj>
    <derivirana_varijabla naziv="DomainObject.Predmet.StrankaListFormatedWithAdressOIB_1">
      <item>OTP BANK NYRT., OIB 60852392795, Nádor U. 16, 1065 Budimpešta</item>
    </derivirana_varijabla>
  </DomainObject.Predmet.StrankaListFormatedWithAdressOIB>
  <DomainObject.Predmet.StrankaListNazivFormated>
    <izvorni_sadrzaj>
      <item>OTP BANK NYRT.</item>
    </izvorni_sadrzaj>
    <derivirana_varijabla naziv="DomainObject.Predmet.StrankaListNazivFormated_1">
      <item>OTP BANK NYRT.</item>
    </derivirana_varijabla>
  </DomainObject.Predmet.StrankaListNazivFormated>
  <DomainObject.Predmet.StrankaListNazivFormatedOIB>
    <izvorni_sadrzaj>
      <item>OTP BANK NYRT., OIB 60852392795</item>
    </izvorni_sadrzaj>
    <derivirana_varijabla naziv="DomainObject.Predmet.StrankaListNazivFormatedOIB_1">
      <item>OTP BANK NYRT., OIB 60852392795</item>
    </derivirana_varijabla>
  </DomainObject.Predmet.StrankaListNazivFormatedOIB>
  <DomainObject.Predmet.ProtuStrankaListFormated>
    <izvorni_sadrzaj>
      <item>AQUA NATURAL d.o.o. za turizam i trgovinu</item>
    </izvorni_sadrzaj>
    <derivirana_varijabla naziv="DomainObject.Predmet.ProtuStrankaListFormated_1">
      <item>AQUA NATURAL d.o.o. za turizam i trgovinu</item>
    </derivirana_varijabla>
  </DomainObject.Predmet.ProtuStrankaListFormated>
  <DomainObject.Predmet.ProtuStrankaListFormatedOIB>
    <izvorni_sadrzaj>
      <item>AQUA NATURAL d.o.o. za turizam i trgovinu, OIB 40219517264</item>
    </izvorni_sadrzaj>
    <derivirana_varijabla naziv="DomainObject.Predmet.ProtuStrankaListFormatedOIB_1">
      <item>AQUA NATURAL d.o.o. za turizam i trgovinu, OIB 40219517264</item>
    </derivirana_varijabla>
  </DomainObject.Predmet.ProtuStrankaListFormatedOIB>
  <DomainObject.Predmet.ProtuStrankaListFormatedWithAdress>
    <izvorni_sadrzaj>
      <item>AQUA NATURAL d.o.o. za turizam i trgovinu, Šandor Petefi 76, 31327 Kopačevo</item>
    </izvorni_sadrzaj>
    <derivirana_varijabla naziv="DomainObject.Predmet.ProtuStrankaListFormatedWithAdress_1">
      <item>AQUA NATURAL d.o.o. za turizam i trgovinu, Šandor Petefi 76, 31327 Kopačevo</item>
    </derivirana_varijabla>
  </DomainObject.Predmet.ProtuStrankaListFormatedWithAdress>
  <DomainObject.Predmet.ProtuStrankaListFormatedWithAdressOIB>
    <izvorni_sadrzaj>
      <item>AQUA NATURAL d.o.o. za turizam i trgovinu, OIB 40219517264, Šandor Petefi 76, 31327 Kopačevo</item>
    </izvorni_sadrzaj>
    <derivirana_varijabla naziv="DomainObject.Predmet.ProtuStrankaListFormatedWithAdressOIB_1">
      <item>AQUA NATURAL d.o.o. za turizam i trgovinu, OIB 40219517264, Šandor Petefi 76, 31327 Kopačevo</item>
    </derivirana_varijabla>
  </DomainObject.Predmet.ProtuStrankaListFormatedWithAdressOIB>
  <DomainObject.Predmet.ProtuStrankaListNazivFormated>
    <izvorni_sadrzaj>
      <item>AQUA NATURAL d.o.o. za turizam i trgovinu</item>
    </izvorni_sadrzaj>
    <derivirana_varijabla naziv="DomainObject.Predmet.ProtuStrankaListNazivFormated_1">
      <item>AQUA NATURAL d.o.o. za turizam i trgovinu</item>
    </derivirana_varijabla>
  </DomainObject.Predmet.ProtuStrankaListNazivFormated>
  <DomainObject.Predmet.ProtuStrankaListNazivFormatedOIB>
    <izvorni_sadrzaj>
      <item>AQUA NATURAL d.o.o. za turizam i trgovinu, OIB 40219517264</item>
    </izvorni_sadrzaj>
    <derivirana_varijabla naziv="DomainObject.Predmet.ProtuStrankaListNazivFormatedOIB_1">
      <item>AQUA NATURAL d.o.o. za turizam i trgovinu, OIB 40219517264</item>
    </derivirana_varijabla>
  </DomainObject.Predmet.ProtuStrankaListNazivFormatedOIB>
  <DomainObject.Predmet.OstaliListFormated>
    <izvorni_sadrzaj>
      <item>Filip Babić</item>
      <item>ŽDO GUO Osijek</item>
    </izvorni_sadrzaj>
    <derivirana_varijabla naziv="DomainObject.Predmet.OstaliListFormated_1">
      <item>Filip Babić</item>
      <item>ŽDO GUO Osijek</item>
    </derivirana_varijabla>
  </DomainObject.Predmet.OstaliListFormated>
  <DomainObject.Predmet.OstaliListFormatedOIB>
    <izvorni_sadrzaj>
      <item>Filip Babić, OIB 57093086582</item>
      <item>ŽDO GUO Osijek</item>
    </izvorni_sadrzaj>
    <derivirana_varijabla naziv="DomainObject.Predmet.OstaliListFormatedOIB_1">
      <item>Filip Babić, OIB 57093086582</item>
      <item>ŽDO GUO Osijek</item>
    </derivirana_varijabla>
  </DomainObject.Predmet.OstaliListFormatedOIB>
  <DomainObject.Predmet.OstaliListFormatedWithAdress>
    <izvorni_sadrzaj>
      <item>Filip Babić, Trg Bana J. jelačića 18, 31000 Osijek</item>
      <item>ŽDO GUO Osijek</item>
    </izvorni_sadrzaj>
    <derivirana_varijabla naziv="DomainObject.Predmet.OstaliListFormatedWithAdress_1">
      <item>Filip Babić, Trg Bana J. jelačića 18, 31000 Osijek</item>
      <item>ŽDO GUO Osijek</item>
    </derivirana_varijabla>
  </DomainObject.Predmet.OstaliListFormatedWithAdress>
  <DomainObject.Predmet.OstaliListFormatedWithAdressOIB>
    <izvorni_sadrzaj>
      <item>Filip Babić, OIB 57093086582, Trg Bana J. jelačića 18, 31000 Osijek</item>
      <item>ŽDO GUO Osijek</item>
    </izvorni_sadrzaj>
    <derivirana_varijabla naziv="DomainObject.Predmet.OstaliListFormatedWithAdressOIB_1">
      <item>Filip Babić, OIB 57093086582, Trg Bana J. jelačića 18, 31000 Osijek</item>
      <item>ŽDO GUO Osijek</item>
    </derivirana_varijabla>
  </DomainObject.Predmet.OstaliListFormatedWithAdressOIB>
  <DomainObject.Predmet.OstaliListNazivFormated>
    <izvorni_sadrzaj>
      <item>Filip Babić</item>
      <item>ŽDO GUO Osijek</item>
    </izvorni_sadrzaj>
    <derivirana_varijabla naziv="DomainObject.Predmet.OstaliListNazivFormated_1">
      <item>Filip Babić</item>
      <item>ŽDO GUO Osijek</item>
    </derivirana_varijabla>
  </DomainObject.Predmet.OstaliListNazivFormated>
  <DomainObject.Predmet.OstaliListNazivFormatedOIB>
    <izvorni_sadrzaj>
      <item>Filip Babić, OIB 57093086582</item>
      <item>ŽDO GUO Osijek</item>
    </izvorni_sadrzaj>
    <derivirana_varijabla naziv="DomainObject.Predmet.OstaliListNazivFormatedOIB_1">
      <item>Filip Babić, OIB 57093086582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 NYRT.</izvorni_sadrzaj>
    <derivirana_varijabla naziv="DomainObject.Predmet.StrankaIDrugi_1">OTP BANK NYRT.</derivirana_varijabla>
  </DomainObject.Predmet.StrankaIDrugi>
  <DomainObject.Predmet.ProtustrankaIDrugi>
    <izvorni_sadrzaj>AQUA NATURAL d.o.o. za turizam i trgovinu</izvorni_sadrzaj>
    <derivirana_varijabla naziv="DomainObject.Predmet.ProtustrankaIDrugi_1">AQUA NATURAL d.o.o. za turizam i trgovinu</derivirana_varijabla>
  </DomainObject.Predmet.ProtustrankaIDrugi>
  <DomainObject.Predmet.StrankaIDrugiAdressOIB>
    <izvorni_sadrzaj>OTP BANK NYRT., OIB 60852392795, Nádor U. 16, 1065 Budimpešta</izvorni_sadrzaj>
    <derivirana_varijabla naziv="DomainObject.Predmet.StrankaIDrugiAdressOIB_1">OTP BANK NYRT., OIB 60852392795, Nádor U. 16, 1065 Budimpešta</derivirana_varijabla>
  </DomainObject.Predmet.StrankaIDrugiAdressOIB>
  <DomainObject.Predmet.ProtustrankaIDrugiAdressOIB>
    <izvorni_sadrzaj>AQUA NATURAL d.o.o. za turizam i trgovinu, OIB 40219517264, Šandor Petefi 76, 31327 Kopačevo</izvorni_sadrzaj>
    <derivirana_varijabla naziv="DomainObject.Predmet.ProtustrankaIDrugiAdressOIB_1">AQUA NATURAL d.o.o. za turizam i trgovinu, OIB 40219517264, Šandor Petefi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NATURAL d.o.o. za turizam i trgovinu</item>
      <item>Filip Babić</item>
      <item>ŽDO GUO Osijek</item>
      <item>OTP BANK NYRT.</item>
    </izvorni_sadrzaj>
    <derivirana_varijabla naziv="DomainObject.Predmet.SudioniciListNaziv_1">
      <item>AQUA NATURAL d.o.o. za turizam i trgovinu</item>
      <item>Filip Babić</item>
      <item>ŽDO GUO Osijek</item>
      <item>OTP BANK NYRT.</item>
    </derivirana_varijabla>
  </DomainObject.Predmet.SudioniciListNaziv>
  <DomainObject.Predmet.SudioniciListAdressOIB>
    <izvorni_sadrzaj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izvorni_sadrzaj>
    <derivirana_varijabla naziv="DomainObject.Predmet.SudioniciListAdressOIB_1"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40219517264</item>
      <item>, OIB 57093086582</item>
      <item>, OIB null</item>
      <item>, OIB 60852392795</item>
    </izvorni_sadrzaj>
    <derivirana_varijabla naziv="DomainObject.Predmet.SudioniciListNazivOIB_1">
      <item>, OIB 40219517264</item>
      <item>, OIB 57093086582</item>
      <item>, OIB null</item>
      <item>, OIB 60852392795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1B7C2-F50D-4AF7-AD76-8AA441DCB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993</properties:Words>
  <properties:Characters>5233</properties:Characters>
  <properties:Lines>150</properties:Lines>
  <properties:Paragraphs>62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2017-09-27T05:45:00Z</dcterms:created>
  <dc:creator>banka</dc:creator>
  <cp:lastModifiedBy>Elizabeta Đeke</cp:lastModifiedBy>
  <cp:lastPrinted>2017-09-28T11:34:00Z</cp:lastPrinted>
  <dcterms:modified xmlns:xsi="http://www.w3.org/2001/XMLSchema-instance" xsi:type="dcterms:W3CDTF">2017-09-29T05:52:00Z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