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eeb5e" w14:paraId="d6eeb5e" w:rsidRDefault="00B11146" w:rsidP="008B1CAF" w:rsidR="008B1CAF" w:rsidRPr="009A3138">
      <w:pPr>
        <w15:collapsed w:val="false"/>
        <w:rPr>
          <w:noProof/>
          <w:sz w:val="24"/>
          <w:szCs w:val="24"/>
        </w:rPr>
      </w:pPr>
      <w:bookmarkStart w:name="_GoBack" w:id="0"/>
      <w:bookmarkEnd w:id="0"/>
      <w:r w:rsidRPr="009A3138">
        <w:rPr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1CAF" w:rsidP="008B1CAF" w:rsidR="008B1CAF" w:rsidRPr="009A3138">
      <w:pPr>
        <w:rPr>
          <w:noProof/>
          <w:sz w:val="24"/>
          <w:szCs w:val="24"/>
        </w:rPr>
      </w:pPr>
      <w:r w:rsidRPr="009A3138">
        <w:rPr>
          <w:noProof/>
          <w:sz w:val="24"/>
          <w:szCs w:val="24"/>
        </w:rPr>
        <w:t>REPUBLIKA HRVATSKA</w:t>
      </w:r>
    </w:p>
    <w:p w:rsidRDefault="008B1CAF" w:rsidP="008B1CAF" w:rsidR="008B1CAF" w:rsidRPr="009A3138">
      <w:pPr>
        <w:rPr>
          <w:noProof/>
          <w:sz w:val="24"/>
          <w:szCs w:val="24"/>
        </w:rPr>
      </w:pPr>
      <w:r w:rsidRPr="009A3138">
        <w:rPr>
          <w:noProof/>
          <w:sz w:val="24"/>
          <w:szCs w:val="24"/>
        </w:rPr>
        <w:t xml:space="preserve">  Trgovački sud u Zagrebu</w:t>
      </w:r>
    </w:p>
    <w:p w:rsidRDefault="008B1CAF" w:rsidP="008B1CAF" w:rsidR="008B1CAF" w:rsidRPr="009A3138">
      <w:pPr>
        <w:rPr>
          <w:noProof/>
          <w:sz w:val="24"/>
          <w:szCs w:val="24"/>
        </w:rPr>
      </w:pPr>
      <w:r w:rsidRPr="009A3138">
        <w:rPr>
          <w:noProof/>
          <w:sz w:val="24"/>
          <w:szCs w:val="24"/>
        </w:rPr>
        <w:t xml:space="preserve">    Zagreb, Amruševa 2/II                                                                            </w:t>
      </w:r>
      <w:r w:rsidR="00226C25" w:rsidRPr="009A3138">
        <w:rPr>
          <w:noProof/>
          <w:sz w:val="24"/>
          <w:szCs w:val="24"/>
        </w:rPr>
        <w:t>40.</w:t>
      </w:r>
      <w:r w:rsidRPr="009A3138">
        <w:rPr>
          <w:noProof/>
          <w:sz w:val="24"/>
          <w:szCs w:val="24"/>
        </w:rPr>
        <w:t xml:space="preserve"> St -</w:t>
      </w:r>
      <w:r w:rsidR="009A3138">
        <w:rPr>
          <w:noProof/>
          <w:sz w:val="24"/>
          <w:szCs w:val="24"/>
        </w:rPr>
        <w:t>400/17</w:t>
      </w:r>
    </w:p>
    <w:p w:rsidRDefault="008B1CAF" w:rsidP="008B1CAF" w:rsidR="008B1CAF" w:rsidRPr="009A3138">
      <w:pPr>
        <w:jc w:val="right"/>
        <w:rPr>
          <w:noProof/>
          <w:sz w:val="24"/>
          <w:szCs w:val="24"/>
        </w:rPr>
      </w:pPr>
    </w:p>
    <w:p w:rsidRDefault="004E4B8F" w:rsidP="003F0FE3" w:rsidR="003F0FE3" w:rsidRPr="009A3138">
      <w:pPr>
        <w:jc w:val="right"/>
        <w:rPr>
          <w:sz w:val="24"/>
          <w:szCs w:val="24"/>
        </w:rPr>
      </w:pPr>
      <w:r w:rsidRPr="009A3138">
        <w:rPr>
          <w:noProof/>
          <w:sz w:val="24"/>
          <w:szCs w:val="24"/>
        </w:rPr>
        <w:t xml:space="preserve"> </w:t>
      </w:r>
      <w:r w:rsidR="003F0FE3" w:rsidRPr="009A3138">
        <w:rPr>
          <w:sz w:val="24"/>
          <w:szCs w:val="24"/>
        </w:rPr>
        <w:tab/>
      </w:r>
    </w:p>
    <w:p w:rsidRDefault="003F0FE3" w:rsidP="003F0FE3" w:rsidR="003F0FE3" w:rsidRPr="009A3138">
      <w:pPr>
        <w:jc w:val="center"/>
        <w:rPr>
          <w:sz w:val="24"/>
          <w:szCs w:val="24"/>
        </w:rPr>
      </w:pPr>
      <w:r w:rsidRPr="009A3138">
        <w:rPr>
          <w:sz w:val="24"/>
          <w:szCs w:val="24"/>
        </w:rPr>
        <w:t>R E P U B L I K A  H R V A T S K A</w:t>
      </w:r>
    </w:p>
    <w:p w:rsidRDefault="003F0FE3" w:rsidP="003F0FE3" w:rsidR="003F0FE3" w:rsidRPr="009A3138">
      <w:pPr>
        <w:jc w:val="center"/>
        <w:rPr>
          <w:sz w:val="24"/>
          <w:szCs w:val="24"/>
        </w:rPr>
      </w:pPr>
      <w:r w:rsidRPr="009A3138">
        <w:rPr>
          <w:sz w:val="24"/>
          <w:szCs w:val="24"/>
        </w:rPr>
        <w:t>R J E Š E NJ E</w:t>
      </w:r>
    </w:p>
    <w:p w:rsidRDefault="003F0FE3" w:rsidP="003F0FE3" w:rsidR="003F0FE3" w:rsidRPr="009A3138">
      <w:pPr>
        <w:jc w:val="center"/>
        <w:rPr>
          <w:sz w:val="24"/>
          <w:szCs w:val="24"/>
        </w:rPr>
      </w:pPr>
    </w:p>
    <w:p w:rsidRDefault="003F0FE3" w:rsidP="005A4117" w:rsidR="003F0FE3" w:rsidRPr="009A3138">
      <w:pPr>
        <w:jc w:val="both"/>
        <w:rPr>
          <w:sz w:val="24"/>
          <w:szCs w:val="24"/>
        </w:rPr>
      </w:pPr>
      <w:r w:rsidRPr="009A3138">
        <w:rPr>
          <w:sz w:val="24"/>
          <w:szCs w:val="24"/>
        </w:rPr>
        <w:tab/>
        <w:t xml:space="preserve">TRGOVAČKI SUD U ZAGREBU po sucu </w:t>
      </w:r>
      <w:r w:rsidR="004C59CF" w:rsidRPr="009A3138">
        <w:rPr>
          <w:sz w:val="24"/>
          <w:szCs w:val="24"/>
        </w:rPr>
        <w:t>toga suda Vesni Sremac Šoštar</w:t>
      </w:r>
      <w:r w:rsidRPr="009A3138">
        <w:rPr>
          <w:sz w:val="24"/>
          <w:szCs w:val="24"/>
        </w:rPr>
        <w:t xml:space="preserve">, u stečajnom postupku nad dužnikom </w:t>
      </w:r>
      <w:r w:rsidR="004C59CF" w:rsidRPr="009A3138">
        <w:rPr>
          <w:sz w:val="24"/>
          <w:szCs w:val="24"/>
        </w:rPr>
        <w:t>RAZVOJ GRADNJA d.o.o. u stečaju, Zagreb, Jure Kaštelana 17 A, OIB: 63680712091</w:t>
      </w:r>
      <w:r w:rsidR="00FB69F7" w:rsidRPr="009A3138">
        <w:rPr>
          <w:sz w:val="24"/>
          <w:szCs w:val="24"/>
        </w:rPr>
        <w:t>,</w:t>
      </w:r>
      <w:r w:rsidRPr="009A3138">
        <w:rPr>
          <w:sz w:val="24"/>
          <w:szCs w:val="24"/>
        </w:rPr>
        <w:t xml:space="preserve">  dana </w:t>
      </w:r>
      <w:r w:rsidR="004C59CF" w:rsidRPr="009A3138">
        <w:rPr>
          <w:sz w:val="24"/>
          <w:szCs w:val="24"/>
        </w:rPr>
        <w:t>29. kolovoza</w:t>
      </w:r>
      <w:r w:rsidRPr="009A3138">
        <w:rPr>
          <w:sz w:val="24"/>
          <w:szCs w:val="24"/>
        </w:rPr>
        <w:t xml:space="preserve"> 201</w:t>
      </w:r>
      <w:r w:rsidR="004C59CF" w:rsidRPr="009A3138">
        <w:rPr>
          <w:sz w:val="24"/>
          <w:szCs w:val="24"/>
        </w:rPr>
        <w:t>8</w:t>
      </w:r>
      <w:r w:rsidRPr="009A3138">
        <w:rPr>
          <w:sz w:val="24"/>
          <w:szCs w:val="24"/>
        </w:rPr>
        <w:t>.</w:t>
      </w:r>
    </w:p>
    <w:p w:rsidRDefault="004C59CF" w:rsidP="005A4117" w:rsidR="004C59CF" w:rsidRPr="009A3138">
      <w:pPr>
        <w:jc w:val="both"/>
        <w:rPr>
          <w:sz w:val="24"/>
          <w:szCs w:val="24"/>
        </w:rPr>
      </w:pPr>
    </w:p>
    <w:p w:rsidRDefault="004E4B8F" w:rsidP="004E4B8F" w:rsidR="004E4B8F" w:rsidRPr="009A3138">
      <w:pPr>
        <w:jc w:val="center"/>
        <w:rPr>
          <w:noProof/>
          <w:sz w:val="24"/>
          <w:szCs w:val="24"/>
        </w:rPr>
      </w:pPr>
      <w:r w:rsidRPr="009A3138">
        <w:rPr>
          <w:noProof/>
          <w:sz w:val="24"/>
          <w:szCs w:val="24"/>
        </w:rPr>
        <w:t>r i j e š i o  j e</w:t>
      </w:r>
    </w:p>
    <w:p w:rsidRDefault="004E4B8F" w:rsidP="004E4B8F" w:rsidR="004E4B8F" w:rsidRPr="009A3138">
      <w:pPr>
        <w:jc w:val="center"/>
        <w:rPr>
          <w:noProof/>
          <w:sz w:val="24"/>
          <w:szCs w:val="24"/>
        </w:rPr>
      </w:pPr>
    </w:p>
    <w:p w:rsidRDefault="005A28A2" w:rsidP="00804BBF" w:rsidR="00212847" w:rsidRPr="009A3138">
      <w:pPr>
        <w:jc w:val="both"/>
        <w:rPr>
          <w:sz w:val="24"/>
          <w:szCs w:val="24"/>
        </w:rPr>
      </w:pPr>
      <w:r w:rsidRPr="009A3138">
        <w:rPr>
          <w:sz w:val="24"/>
          <w:szCs w:val="24"/>
        </w:rPr>
        <w:t>Potvrđuje se</w:t>
      </w:r>
      <w:r w:rsidR="00212847" w:rsidRPr="009A3138">
        <w:rPr>
          <w:sz w:val="24"/>
          <w:szCs w:val="24"/>
        </w:rPr>
        <w:t xml:space="preserve"> </w:t>
      </w:r>
      <w:r w:rsidRPr="009A3138">
        <w:rPr>
          <w:sz w:val="24"/>
          <w:szCs w:val="24"/>
        </w:rPr>
        <w:t xml:space="preserve">stečajni </w:t>
      </w:r>
      <w:r w:rsidR="00212847" w:rsidRPr="009A3138">
        <w:rPr>
          <w:sz w:val="24"/>
          <w:szCs w:val="24"/>
        </w:rPr>
        <w:t xml:space="preserve">plan u stečajnom postupku nad dužnikom </w:t>
      </w:r>
      <w:r w:rsidR="00804BBF" w:rsidRPr="009A3138">
        <w:rPr>
          <w:sz w:val="24"/>
          <w:szCs w:val="24"/>
        </w:rPr>
        <w:t>RAZVOJ GRADNJA d.o.o. u stečaju, Zagreb, Jure Kaštelana 17 A, OIB: 63680712091</w:t>
      </w:r>
      <w:r w:rsidR="00212847" w:rsidRPr="009A3138">
        <w:rPr>
          <w:noProof/>
          <w:sz w:val="24"/>
          <w:szCs w:val="24"/>
        </w:rPr>
        <w:t xml:space="preserve">, </w:t>
      </w:r>
      <w:r w:rsidR="00212847" w:rsidRPr="009A3138">
        <w:rPr>
          <w:sz w:val="24"/>
          <w:szCs w:val="24"/>
        </w:rPr>
        <w:t xml:space="preserve">sa slijedećom provedbenom osnovom: </w:t>
      </w:r>
    </w:p>
    <w:p w:rsidRDefault="002C4D10" w:rsidP="00212847" w:rsidR="002C4D10" w:rsidRPr="009A3138">
      <w:pPr>
        <w:jc w:val="both"/>
        <w:rPr>
          <w:sz w:val="24"/>
          <w:szCs w:val="24"/>
        </w:rPr>
      </w:pPr>
    </w:p>
    <w:p w:rsidRDefault="001174FB" w:rsidP="001174FB" w:rsidR="001174FB" w:rsidRPr="009A3138">
      <w:pPr>
        <w:ind w:firstLine="708"/>
        <w:rPr>
          <w:sz w:val="24"/>
          <w:szCs w:val="24"/>
        </w:rPr>
      </w:pPr>
      <w:r w:rsidRPr="009A3138">
        <w:rPr>
          <w:sz w:val="24"/>
          <w:szCs w:val="24"/>
        </w:rPr>
        <w:t>1.Razvrstavanje vjerovnika u skupine:</w:t>
      </w:r>
    </w:p>
    <w:p w:rsidRDefault="001174FB" w:rsidP="001174FB" w:rsidR="001174FB" w:rsidRPr="009A3138">
      <w:pPr>
        <w:ind w:firstLine="708"/>
        <w:rPr>
          <w:sz w:val="24"/>
          <w:szCs w:val="24"/>
        </w:rPr>
      </w:pPr>
    </w:p>
    <w:p w:rsidRDefault="00804BBF" w:rsidP="00804BBF" w:rsidR="00804BBF" w:rsidRPr="009A3138">
      <w:pPr>
        <w:pStyle w:val="Odlomakpopisa"/>
        <w:numPr>
          <w:ilvl w:val="0"/>
          <w:numId w:val="14"/>
        </w:numPr>
        <w:jc w:val="both"/>
        <w:rPr>
          <w:sz w:val="24"/>
          <w:szCs w:val="24"/>
        </w:rPr>
      </w:pPr>
      <w:r w:rsidRPr="009A3138">
        <w:rPr>
          <w:sz w:val="24"/>
          <w:szCs w:val="24"/>
        </w:rPr>
        <w:t>U prvu skupinu (skupina A) vjerovnika razvrstani su vjerovnici II. višeg isplatnog reda, i to u visini njihovih tražbina, koje nisu osigurane razlučnim pravom:</w:t>
      </w:r>
    </w:p>
    <w:p w:rsidRDefault="00804BBF" w:rsidP="00804BBF" w:rsidR="00804BBF" w:rsidRPr="009A3138">
      <w:pPr>
        <w:ind w:firstLine="720"/>
        <w:jc w:val="both"/>
        <w:rPr>
          <w:sz w:val="24"/>
          <w:szCs w:val="24"/>
        </w:rPr>
      </w:pPr>
    </w:p>
    <w:tbl>
      <w:tblPr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283"/>
        <w:gridCol w:w="5856"/>
        <w:gridCol w:w="1717"/>
      </w:tblGrid>
      <w:tr w:rsidTr="00AC3E26" w:rsidR="00D13328" w:rsidRPr="003B68FC">
        <w:tc>
          <w:tcPr>
            <w:tcW w:type="pct" w:w="601"/>
            <w:shd w:fill="auto" w:color="auto" w:val="clear"/>
          </w:tcPr>
          <w:p w:rsidRDefault="00D13328" w:rsidP="00AC3E26" w:rsidR="00D13328" w:rsidRPr="003B68FC">
            <w:pPr>
              <w:spacing w:lineRule="auto" w:line="264"/>
              <w:rPr>
                <w:rFonts w:eastAsia="Calibri"/>
                <w:b/>
                <w:sz w:val="24"/>
                <w:szCs w:val="24"/>
              </w:rPr>
            </w:pPr>
            <w:r w:rsidRPr="003B68FC">
              <w:rPr>
                <w:rFonts w:eastAsia="Calibri"/>
                <w:b/>
                <w:sz w:val="24"/>
                <w:szCs w:val="24"/>
              </w:rPr>
              <w:t>Redni broj:</w:t>
            </w:r>
          </w:p>
        </w:tc>
        <w:tc>
          <w:tcPr>
            <w:tcW w:type="pct" w:w="3368"/>
            <w:shd w:fill="auto" w:color="auto" w:val="clear"/>
          </w:tcPr>
          <w:p w:rsidRDefault="00D13328" w:rsidP="00AC3E26" w:rsidR="00D13328" w:rsidRPr="003B68FC">
            <w:pPr>
              <w:spacing w:lineRule="auto" w:line="264"/>
              <w:rPr>
                <w:rFonts w:eastAsia="Calibri"/>
                <w:b/>
                <w:sz w:val="24"/>
                <w:szCs w:val="24"/>
              </w:rPr>
            </w:pPr>
            <w:r w:rsidRPr="003B68FC">
              <w:rPr>
                <w:rFonts w:eastAsia="Calibri"/>
                <w:b/>
                <w:sz w:val="24"/>
                <w:szCs w:val="24"/>
              </w:rPr>
              <w:t>Vjerovnik:</w:t>
            </w:r>
          </w:p>
        </w:tc>
        <w:tc>
          <w:tcPr>
            <w:tcW w:type="pct" w:w="1031"/>
            <w:shd w:fill="auto" w:color="auto" w:val="clear"/>
          </w:tcPr>
          <w:p w:rsidRDefault="00D13328" w:rsidP="00AC3E26" w:rsidR="00D13328" w:rsidRPr="003B68FC">
            <w:pPr>
              <w:spacing w:lineRule="auto" w:line="264"/>
              <w:jc w:val="right"/>
              <w:rPr>
                <w:rFonts w:eastAsia="Calibri"/>
                <w:b/>
                <w:sz w:val="24"/>
                <w:szCs w:val="24"/>
              </w:rPr>
            </w:pPr>
            <w:r w:rsidRPr="003B68FC">
              <w:rPr>
                <w:rFonts w:eastAsia="Calibri"/>
                <w:b/>
                <w:sz w:val="24"/>
                <w:szCs w:val="24"/>
              </w:rPr>
              <w:t>Tražbina:</w:t>
            </w:r>
          </w:p>
        </w:tc>
      </w:tr>
      <w:tr w:rsidTr="00AC3E26" w:rsidR="00D13328" w:rsidRPr="003B68FC">
        <w:tc>
          <w:tcPr>
            <w:tcW w:type="pct" w:w="601"/>
            <w:shd w:fill="auto" w:color="auto" w:val="clear"/>
          </w:tcPr>
          <w:p w:rsidRDefault="00D13328" w:rsidP="00AC3E26" w:rsidR="00D13328" w:rsidRPr="003B68FC">
            <w:pPr>
              <w:spacing w:lineRule="auto" w:line="264"/>
              <w:rPr>
                <w:rFonts w:eastAsia="Calibri"/>
                <w:sz w:val="24"/>
                <w:szCs w:val="24"/>
              </w:rPr>
            </w:pPr>
            <w:r w:rsidRPr="003B68FC">
              <w:rPr>
                <w:rFonts w:eastAsia="Calibri"/>
                <w:sz w:val="24"/>
                <w:szCs w:val="24"/>
              </w:rPr>
              <w:t>2.</w:t>
            </w:r>
          </w:p>
        </w:tc>
        <w:tc>
          <w:tcPr>
            <w:tcW w:type="pct" w:w="3368"/>
            <w:shd w:fill="auto" w:color="auto" w:val="clear"/>
          </w:tcPr>
          <w:p w:rsidRDefault="00D13328" w:rsidP="00AC3E26" w:rsidR="00D13328" w:rsidRPr="003B68FC">
            <w:pPr>
              <w:spacing w:lineRule="auto" w:line="264"/>
              <w:rPr>
                <w:rFonts w:eastAsia="Calibri"/>
                <w:sz w:val="24"/>
                <w:szCs w:val="24"/>
              </w:rPr>
            </w:pPr>
            <w:r w:rsidRPr="003B68FC">
              <w:rPr>
                <w:rFonts w:eastAsia="Calibri"/>
                <w:sz w:val="24"/>
                <w:szCs w:val="24"/>
              </w:rPr>
              <w:t>HRVATSKE ŠUME d.o.o.</w:t>
            </w:r>
          </w:p>
          <w:p w:rsidRDefault="00D13328" w:rsidP="00AC3E26" w:rsidR="00D13328" w:rsidRPr="003B68FC">
            <w:pPr>
              <w:spacing w:lineRule="auto" w:line="264"/>
              <w:rPr>
                <w:rFonts w:eastAsia="Calibri"/>
                <w:sz w:val="24"/>
                <w:szCs w:val="24"/>
              </w:rPr>
            </w:pPr>
            <w:r w:rsidRPr="003B68FC">
              <w:rPr>
                <w:rFonts w:eastAsia="Calibri"/>
                <w:sz w:val="24"/>
                <w:szCs w:val="24"/>
              </w:rPr>
              <w:t xml:space="preserve">OIB: 69693144506 </w:t>
            </w:r>
          </w:p>
          <w:p w:rsidRDefault="00D13328" w:rsidP="00AC3E26" w:rsidR="00D13328" w:rsidRPr="003B68FC">
            <w:pPr>
              <w:spacing w:lineRule="auto" w:line="264"/>
              <w:rPr>
                <w:rFonts w:eastAsia="Calibri"/>
                <w:sz w:val="24"/>
                <w:szCs w:val="24"/>
              </w:rPr>
            </w:pPr>
            <w:r w:rsidRPr="003B68FC">
              <w:rPr>
                <w:rFonts w:eastAsia="Calibri"/>
                <w:sz w:val="24"/>
                <w:szCs w:val="24"/>
              </w:rPr>
              <w:t>Zagreb, LJ. F. Vukotinovića 2</w:t>
            </w:r>
          </w:p>
        </w:tc>
        <w:tc>
          <w:tcPr>
            <w:tcW w:type="pct" w:w="1031"/>
            <w:shd w:fill="auto" w:color="auto" w:val="clear"/>
          </w:tcPr>
          <w:p w:rsidRDefault="00D13328" w:rsidP="00AC3E26" w:rsidR="00D13328" w:rsidRPr="003B68FC">
            <w:pPr>
              <w:spacing w:lineRule="auto" w:line="264"/>
              <w:jc w:val="right"/>
              <w:rPr>
                <w:rFonts w:eastAsia="Calibri"/>
                <w:sz w:val="24"/>
                <w:szCs w:val="24"/>
              </w:rPr>
            </w:pPr>
            <w:r w:rsidRPr="003B68FC">
              <w:rPr>
                <w:rFonts w:eastAsia="Calibri"/>
                <w:sz w:val="24"/>
                <w:szCs w:val="24"/>
              </w:rPr>
              <w:t>63.982,73 kn</w:t>
            </w:r>
          </w:p>
        </w:tc>
      </w:tr>
      <w:tr w:rsidTr="00AC3E26" w:rsidR="00D13328" w:rsidRPr="003B68FC">
        <w:tc>
          <w:tcPr>
            <w:tcW w:type="pct" w:w="601"/>
            <w:shd w:fill="auto" w:color="auto" w:val="clear"/>
          </w:tcPr>
          <w:p w:rsidRDefault="00D13328" w:rsidP="00AC3E26" w:rsidR="00D13328" w:rsidRPr="003B68FC">
            <w:pPr>
              <w:spacing w:lineRule="auto" w:line="264"/>
              <w:rPr>
                <w:rFonts w:eastAsia="Calibri"/>
                <w:sz w:val="24"/>
                <w:szCs w:val="24"/>
              </w:rPr>
            </w:pPr>
            <w:r w:rsidRPr="003B68FC">
              <w:rPr>
                <w:rFonts w:eastAsia="Calibri"/>
                <w:sz w:val="24"/>
                <w:szCs w:val="24"/>
              </w:rPr>
              <w:t>3.</w:t>
            </w:r>
          </w:p>
        </w:tc>
        <w:tc>
          <w:tcPr>
            <w:tcW w:type="pct" w:w="3368"/>
            <w:shd w:fill="auto" w:color="auto" w:val="clear"/>
          </w:tcPr>
          <w:p w:rsidRDefault="00D13328" w:rsidP="00AC3E26" w:rsidR="00D13328" w:rsidRPr="003B68FC">
            <w:pPr>
              <w:spacing w:lineRule="auto" w:line="264"/>
              <w:rPr>
                <w:rFonts w:eastAsia="Calibri"/>
                <w:sz w:val="24"/>
                <w:szCs w:val="24"/>
              </w:rPr>
            </w:pPr>
            <w:r w:rsidRPr="003B68FC">
              <w:rPr>
                <w:rFonts w:eastAsia="Calibri"/>
                <w:sz w:val="24"/>
                <w:szCs w:val="24"/>
              </w:rPr>
              <w:t>HRVATSKE VODE - pravna osoba za upravljanje vodama</w:t>
            </w:r>
          </w:p>
          <w:p w:rsidRDefault="00D13328" w:rsidP="00AC3E26" w:rsidR="00D13328" w:rsidRPr="003B68FC">
            <w:pPr>
              <w:spacing w:lineRule="auto" w:line="264"/>
              <w:rPr>
                <w:rFonts w:eastAsia="Calibri"/>
                <w:sz w:val="24"/>
                <w:szCs w:val="24"/>
              </w:rPr>
            </w:pPr>
            <w:r w:rsidRPr="003B68FC">
              <w:rPr>
                <w:rFonts w:eastAsia="Calibri"/>
                <w:sz w:val="24"/>
                <w:szCs w:val="24"/>
              </w:rPr>
              <w:t xml:space="preserve">OIB: 28921383001, </w:t>
            </w:r>
          </w:p>
          <w:p w:rsidRDefault="00D13328" w:rsidP="00AC3E26" w:rsidR="00D13328" w:rsidRPr="003B68FC">
            <w:pPr>
              <w:spacing w:lineRule="auto" w:line="264"/>
              <w:rPr>
                <w:rFonts w:eastAsia="Calibri"/>
                <w:sz w:val="24"/>
                <w:szCs w:val="24"/>
              </w:rPr>
            </w:pPr>
            <w:r w:rsidRPr="003B68FC">
              <w:rPr>
                <w:rFonts w:eastAsia="Calibri"/>
                <w:sz w:val="24"/>
                <w:szCs w:val="24"/>
              </w:rPr>
              <w:t>Zagreb, Vukovarska 220</w:t>
            </w:r>
          </w:p>
        </w:tc>
        <w:tc>
          <w:tcPr>
            <w:tcW w:type="pct" w:w="1031"/>
            <w:shd w:fill="auto" w:color="auto" w:val="clear"/>
          </w:tcPr>
          <w:p w:rsidRDefault="00D13328" w:rsidP="00AC3E26" w:rsidR="00D13328" w:rsidRPr="003B68FC">
            <w:pPr>
              <w:spacing w:lineRule="auto" w:line="264"/>
              <w:jc w:val="right"/>
              <w:rPr>
                <w:rFonts w:eastAsia="Calibri"/>
                <w:sz w:val="24"/>
                <w:szCs w:val="24"/>
              </w:rPr>
            </w:pPr>
            <w:r w:rsidRPr="003B68FC">
              <w:rPr>
                <w:rFonts w:eastAsia="Calibri"/>
                <w:sz w:val="24"/>
                <w:szCs w:val="24"/>
              </w:rPr>
              <w:t>76.122,66 kn</w:t>
            </w:r>
          </w:p>
        </w:tc>
      </w:tr>
      <w:tr w:rsidTr="00AC3E26" w:rsidR="00D13328" w:rsidRPr="003B68FC">
        <w:tc>
          <w:tcPr>
            <w:tcW w:type="pct" w:w="601"/>
            <w:shd w:fill="auto" w:color="auto" w:val="clear"/>
          </w:tcPr>
          <w:p w:rsidRDefault="00D13328" w:rsidP="00AC3E26" w:rsidR="00D13328" w:rsidRPr="003B68FC">
            <w:pPr>
              <w:spacing w:lineRule="auto" w:line="264"/>
              <w:rPr>
                <w:rFonts w:eastAsia="Calibri"/>
                <w:sz w:val="24"/>
                <w:szCs w:val="24"/>
              </w:rPr>
            </w:pPr>
            <w:r w:rsidRPr="003B68FC">
              <w:rPr>
                <w:rFonts w:eastAsia="Calibri"/>
                <w:sz w:val="24"/>
                <w:szCs w:val="24"/>
              </w:rPr>
              <w:t>4.</w:t>
            </w:r>
          </w:p>
        </w:tc>
        <w:tc>
          <w:tcPr>
            <w:tcW w:type="pct" w:w="3368"/>
            <w:shd w:fill="auto" w:color="auto" w:val="clear"/>
          </w:tcPr>
          <w:p w:rsidRDefault="00D13328" w:rsidP="00AC3E26" w:rsidR="00D13328" w:rsidRPr="003B68FC">
            <w:pPr>
              <w:spacing w:lineRule="auto" w:line="264"/>
              <w:rPr>
                <w:rFonts w:eastAsia="Calibri"/>
                <w:sz w:val="24"/>
                <w:szCs w:val="24"/>
              </w:rPr>
            </w:pPr>
            <w:r w:rsidRPr="003B68FC">
              <w:rPr>
                <w:rFonts w:eastAsia="Calibri"/>
                <w:sz w:val="24"/>
                <w:szCs w:val="24"/>
              </w:rPr>
              <w:t>GRAD ZAGREB, zastupan po Vanji Perišin, dipl.iur., djelatnici Stručne službe gradonačelnika,</w:t>
            </w:r>
          </w:p>
          <w:p w:rsidRDefault="00D13328" w:rsidP="00AC3E26" w:rsidR="00D13328" w:rsidRPr="003B68FC">
            <w:pPr>
              <w:spacing w:lineRule="auto" w:line="264"/>
              <w:rPr>
                <w:rFonts w:eastAsia="Calibri"/>
                <w:sz w:val="24"/>
                <w:szCs w:val="24"/>
              </w:rPr>
            </w:pPr>
            <w:r w:rsidRPr="003B68FC">
              <w:rPr>
                <w:rFonts w:eastAsia="Calibri"/>
                <w:sz w:val="24"/>
                <w:szCs w:val="24"/>
              </w:rPr>
              <w:t xml:space="preserve"> OIB: 61817894937,</w:t>
            </w:r>
          </w:p>
          <w:p w:rsidRDefault="00D13328" w:rsidP="00AC3E26" w:rsidR="00D13328" w:rsidRPr="003B68FC">
            <w:pPr>
              <w:spacing w:lineRule="auto" w:line="264"/>
              <w:rPr>
                <w:rFonts w:eastAsia="Calibri"/>
                <w:sz w:val="24"/>
                <w:szCs w:val="24"/>
              </w:rPr>
            </w:pPr>
            <w:r w:rsidRPr="003B68FC">
              <w:rPr>
                <w:rFonts w:eastAsia="Calibri"/>
                <w:sz w:val="24"/>
                <w:szCs w:val="24"/>
              </w:rPr>
              <w:t xml:space="preserve"> Trg Stjepana Radića 1, Zagreb</w:t>
            </w:r>
          </w:p>
        </w:tc>
        <w:tc>
          <w:tcPr>
            <w:tcW w:type="pct" w:w="1031"/>
            <w:shd w:fill="auto" w:color="auto" w:val="clear"/>
          </w:tcPr>
          <w:p w:rsidRDefault="00D13328" w:rsidP="00AC3E26" w:rsidR="00D13328" w:rsidRPr="003B68FC">
            <w:pPr>
              <w:spacing w:lineRule="auto" w:line="264"/>
              <w:jc w:val="right"/>
              <w:rPr>
                <w:rFonts w:eastAsia="Calibri"/>
                <w:sz w:val="24"/>
                <w:szCs w:val="24"/>
              </w:rPr>
            </w:pPr>
            <w:r w:rsidRPr="003B68FC">
              <w:rPr>
                <w:rFonts w:eastAsia="Calibri"/>
                <w:sz w:val="24"/>
                <w:szCs w:val="24"/>
              </w:rPr>
              <w:t>257.749,24 kn</w:t>
            </w:r>
          </w:p>
        </w:tc>
      </w:tr>
      <w:tr w:rsidTr="00AC3E26" w:rsidR="00D13328" w:rsidRPr="003B68FC">
        <w:tc>
          <w:tcPr>
            <w:tcW w:type="pct" w:w="601"/>
            <w:shd w:fill="auto" w:color="auto" w:val="clear"/>
          </w:tcPr>
          <w:p w:rsidRDefault="00D13328" w:rsidP="00AC3E26" w:rsidR="00D13328" w:rsidRPr="003B68FC">
            <w:pPr>
              <w:spacing w:lineRule="auto" w:line="264"/>
              <w:rPr>
                <w:rFonts w:eastAsia="Calibri"/>
                <w:sz w:val="24"/>
                <w:szCs w:val="24"/>
              </w:rPr>
            </w:pPr>
            <w:r w:rsidRPr="003B68FC">
              <w:rPr>
                <w:rFonts w:eastAsia="Calibri"/>
                <w:sz w:val="24"/>
                <w:szCs w:val="24"/>
              </w:rPr>
              <w:t>6.</w:t>
            </w:r>
          </w:p>
        </w:tc>
        <w:tc>
          <w:tcPr>
            <w:tcW w:type="pct" w:w="3368"/>
            <w:shd w:fill="auto" w:color="auto" w:val="clear"/>
          </w:tcPr>
          <w:p w:rsidRDefault="00D13328" w:rsidP="00AC3E26" w:rsidR="00D13328" w:rsidRPr="003B68FC">
            <w:pPr>
              <w:spacing w:lineRule="auto" w:line="264"/>
              <w:rPr>
                <w:rFonts w:eastAsia="Calibri"/>
                <w:sz w:val="24"/>
                <w:szCs w:val="24"/>
              </w:rPr>
            </w:pPr>
            <w:r w:rsidRPr="003B68FC">
              <w:rPr>
                <w:rFonts w:eastAsia="Calibri"/>
                <w:sz w:val="24"/>
                <w:szCs w:val="24"/>
              </w:rPr>
              <w:t>Odvjetnik Alen Blagajac</w:t>
            </w:r>
          </w:p>
          <w:p w:rsidRDefault="00D13328" w:rsidP="00AC3E26" w:rsidR="00D13328" w:rsidRPr="003B68FC">
            <w:pPr>
              <w:spacing w:lineRule="auto" w:line="264"/>
              <w:rPr>
                <w:rFonts w:eastAsia="Calibri"/>
                <w:sz w:val="24"/>
                <w:szCs w:val="24"/>
              </w:rPr>
            </w:pPr>
            <w:r w:rsidRPr="003B68FC">
              <w:rPr>
                <w:rFonts w:eastAsia="Calibri"/>
                <w:sz w:val="24"/>
                <w:szCs w:val="24"/>
              </w:rPr>
              <w:t>OIB: 54945763629</w:t>
            </w:r>
          </w:p>
          <w:p w:rsidRDefault="00D13328" w:rsidP="00AC3E26" w:rsidR="00D13328" w:rsidRPr="003B68FC">
            <w:pPr>
              <w:spacing w:lineRule="auto" w:line="264"/>
              <w:rPr>
                <w:rFonts w:eastAsia="Calibri"/>
                <w:sz w:val="24"/>
                <w:szCs w:val="24"/>
              </w:rPr>
            </w:pPr>
            <w:r w:rsidRPr="003B68FC">
              <w:rPr>
                <w:rFonts w:eastAsia="Calibri"/>
                <w:sz w:val="24"/>
                <w:szCs w:val="24"/>
              </w:rPr>
              <w:lastRenderedPageBreak/>
              <w:t>Petrova 81, Zagreb</w:t>
            </w:r>
          </w:p>
        </w:tc>
        <w:tc>
          <w:tcPr>
            <w:tcW w:type="pct" w:w="1031"/>
            <w:shd w:fill="auto" w:color="auto" w:val="clear"/>
          </w:tcPr>
          <w:p w:rsidRDefault="00D13328" w:rsidP="00AC3E26" w:rsidR="00D13328" w:rsidRPr="003B68FC">
            <w:pPr>
              <w:spacing w:lineRule="auto" w:line="264"/>
              <w:jc w:val="right"/>
              <w:rPr>
                <w:rFonts w:eastAsia="Calibri"/>
                <w:sz w:val="24"/>
                <w:szCs w:val="24"/>
              </w:rPr>
            </w:pPr>
            <w:r w:rsidRPr="003B68FC">
              <w:rPr>
                <w:rFonts w:eastAsia="Calibri"/>
                <w:sz w:val="24"/>
                <w:szCs w:val="24"/>
              </w:rPr>
              <w:lastRenderedPageBreak/>
              <w:t xml:space="preserve">1.911.718,75 kn </w:t>
            </w:r>
          </w:p>
        </w:tc>
      </w:tr>
      <w:tr w:rsidTr="00AC3E26" w:rsidR="00D13328" w:rsidRPr="003B68FC">
        <w:tc>
          <w:tcPr>
            <w:tcW w:type="pct" w:w="601"/>
            <w:shd w:fill="auto" w:color="auto" w:val="clear"/>
          </w:tcPr>
          <w:p w:rsidRDefault="00D13328" w:rsidP="00AC3E26" w:rsidR="00D13328" w:rsidRPr="003B68FC">
            <w:pPr>
              <w:spacing w:lineRule="auto" w:line="264"/>
              <w:rPr>
                <w:rFonts w:eastAsia="Calibri"/>
                <w:sz w:val="24"/>
                <w:szCs w:val="24"/>
              </w:rPr>
            </w:pPr>
            <w:r w:rsidRPr="003B68FC">
              <w:rPr>
                <w:rFonts w:eastAsia="Calibri"/>
                <w:sz w:val="24"/>
                <w:szCs w:val="24"/>
              </w:rPr>
              <w:lastRenderedPageBreak/>
              <w:t>7.</w:t>
            </w:r>
          </w:p>
        </w:tc>
        <w:tc>
          <w:tcPr>
            <w:tcW w:type="pct" w:w="3368"/>
            <w:shd w:fill="auto" w:color="auto" w:val="clear"/>
          </w:tcPr>
          <w:p w:rsidRDefault="00D13328" w:rsidP="00AC3E26" w:rsidR="00D13328" w:rsidRPr="003B68FC">
            <w:pPr>
              <w:spacing w:lineRule="auto" w:line="264"/>
              <w:rPr>
                <w:rFonts w:eastAsia="Calibri"/>
                <w:sz w:val="24"/>
                <w:szCs w:val="24"/>
              </w:rPr>
            </w:pPr>
            <w:r w:rsidRPr="003B68FC">
              <w:rPr>
                <w:rFonts w:eastAsia="Calibri"/>
                <w:sz w:val="24"/>
                <w:szCs w:val="24"/>
              </w:rPr>
              <w:t>VODOOPSKRBA I ODVODNJA d.o.o.</w:t>
            </w:r>
          </w:p>
          <w:p w:rsidRDefault="00D13328" w:rsidP="00AC3E26" w:rsidR="00D13328" w:rsidRPr="003B68FC">
            <w:pPr>
              <w:spacing w:lineRule="auto" w:line="264"/>
              <w:rPr>
                <w:rFonts w:eastAsia="Calibri"/>
                <w:sz w:val="24"/>
                <w:szCs w:val="24"/>
              </w:rPr>
            </w:pPr>
            <w:r w:rsidRPr="003B68FC">
              <w:rPr>
                <w:rFonts w:eastAsia="Calibri"/>
                <w:sz w:val="24"/>
                <w:szCs w:val="24"/>
              </w:rPr>
              <w:t xml:space="preserve">OIB:83416546499, </w:t>
            </w:r>
          </w:p>
          <w:p w:rsidRDefault="00D13328" w:rsidP="00AC3E26" w:rsidR="00D13328" w:rsidRPr="003B68FC">
            <w:pPr>
              <w:spacing w:lineRule="auto" w:line="264"/>
              <w:rPr>
                <w:rFonts w:eastAsia="Calibri"/>
                <w:sz w:val="24"/>
                <w:szCs w:val="24"/>
              </w:rPr>
            </w:pPr>
            <w:r w:rsidRPr="003B68FC">
              <w:rPr>
                <w:rFonts w:eastAsia="Calibri"/>
                <w:sz w:val="24"/>
                <w:szCs w:val="24"/>
              </w:rPr>
              <w:t>Folnegovićeva 1, Zagreb</w:t>
            </w:r>
          </w:p>
        </w:tc>
        <w:tc>
          <w:tcPr>
            <w:tcW w:type="pct" w:w="1031"/>
            <w:shd w:fill="auto" w:color="auto" w:val="clear"/>
          </w:tcPr>
          <w:p w:rsidRDefault="00D13328" w:rsidP="00AC3E26" w:rsidR="00D13328" w:rsidRPr="003B68FC">
            <w:pPr>
              <w:spacing w:lineRule="auto" w:line="264"/>
              <w:jc w:val="right"/>
              <w:rPr>
                <w:rFonts w:eastAsia="Calibri"/>
                <w:sz w:val="24"/>
                <w:szCs w:val="24"/>
              </w:rPr>
            </w:pPr>
            <w:r w:rsidRPr="003B68FC">
              <w:rPr>
                <w:rFonts w:eastAsia="Calibri"/>
                <w:sz w:val="24"/>
                <w:szCs w:val="24"/>
              </w:rPr>
              <w:t>158.401,95 kn</w:t>
            </w:r>
          </w:p>
        </w:tc>
      </w:tr>
      <w:tr w:rsidTr="00AC3E26" w:rsidR="00D13328" w:rsidRPr="003B68FC">
        <w:tc>
          <w:tcPr>
            <w:tcW w:type="pct" w:w="601"/>
            <w:shd w:fill="auto" w:color="auto" w:val="clear"/>
          </w:tcPr>
          <w:p w:rsidRDefault="00D13328" w:rsidP="00AC3E26" w:rsidR="00D13328" w:rsidRPr="003B68FC">
            <w:pPr>
              <w:spacing w:lineRule="auto" w:line="264"/>
              <w:rPr>
                <w:rFonts w:eastAsia="Calibri"/>
                <w:sz w:val="24"/>
                <w:szCs w:val="24"/>
              </w:rPr>
            </w:pPr>
            <w:r w:rsidRPr="003B68FC">
              <w:rPr>
                <w:rFonts w:eastAsia="Calibri"/>
                <w:sz w:val="24"/>
                <w:szCs w:val="24"/>
              </w:rPr>
              <w:t>8.</w:t>
            </w:r>
          </w:p>
        </w:tc>
        <w:tc>
          <w:tcPr>
            <w:tcW w:type="pct" w:w="3368"/>
            <w:shd w:fill="auto" w:color="auto" w:val="clear"/>
          </w:tcPr>
          <w:p w:rsidRDefault="00D13328" w:rsidP="00AC3E26" w:rsidR="00D13328" w:rsidRPr="003B68FC">
            <w:pPr>
              <w:spacing w:lineRule="auto" w:line="264"/>
              <w:rPr>
                <w:rFonts w:eastAsia="Calibri"/>
                <w:sz w:val="24"/>
                <w:szCs w:val="24"/>
              </w:rPr>
            </w:pPr>
            <w:r w:rsidRPr="003B68FC">
              <w:rPr>
                <w:rFonts w:eastAsia="Calibri"/>
                <w:sz w:val="24"/>
                <w:szCs w:val="24"/>
              </w:rPr>
              <w:t>ZAGREBAČKI HOLDING d.o.o.</w:t>
            </w:r>
          </w:p>
          <w:p w:rsidRDefault="00D13328" w:rsidP="00AC3E26" w:rsidR="00D13328" w:rsidRPr="003B68FC">
            <w:pPr>
              <w:spacing w:lineRule="auto" w:line="264"/>
              <w:rPr>
                <w:rFonts w:eastAsia="Calibri"/>
                <w:sz w:val="24"/>
                <w:szCs w:val="24"/>
              </w:rPr>
            </w:pPr>
            <w:r w:rsidRPr="003B68FC">
              <w:rPr>
                <w:rFonts w:eastAsia="Calibri"/>
                <w:sz w:val="24"/>
                <w:szCs w:val="24"/>
              </w:rPr>
              <w:t>OIB: 85584865987</w:t>
            </w:r>
          </w:p>
          <w:p w:rsidRDefault="00D13328" w:rsidP="00AC3E26" w:rsidR="00D13328" w:rsidRPr="003B68FC">
            <w:pPr>
              <w:spacing w:lineRule="auto" w:line="264"/>
              <w:rPr>
                <w:rFonts w:eastAsia="Calibri"/>
                <w:sz w:val="24"/>
                <w:szCs w:val="24"/>
              </w:rPr>
            </w:pPr>
            <w:r w:rsidRPr="003B68FC">
              <w:rPr>
                <w:rFonts w:eastAsia="Calibri"/>
                <w:sz w:val="24"/>
                <w:szCs w:val="24"/>
              </w:rPr>
              <w:t>Ulica grada Vukovara 41, Zagreb</w:t>
            </w:r>
          </w:p>
          <w:p w:rsidRDefault="00D13328" w:rsidP="00AC3E26" w:rsidR="00D13328" w:rsidRPr="003B68FC">
            <w:pPr>
              <w:spacing w:lineRule="auto" w:line="264"/>
              <w:rPr>
                <w:rFonts w:eastAsia="Calibri"/>
                <w:sz w:val="24"/>
                <w:szCs w:val="24"/>
              </w:rPr>
            </w:pPr>
            <w:r w:rsidRPr="003B68FC">
              <w:rPr>
                <w:rFonts w:eastAsia="Calibri"/>
                <w:sz w:val="24"/>
                <w:szCs w:val="24"/>
              </w:rPr>
              <w:t>Podružnica Čistoća</w:t>
            </w:r>
          </w:p>
        </w:tc>
        <w:tc>
          <w:tcPr>
            <w:tcW w:type="pct" w:w="1031"/>
            <w:shd w:fill="auto" w:color="auto" w:val="clear"/>
          </w:tcPr>
          <w:p w:rsidRDefault="00D13328" w:rsidP="00AC3E26" w:rsidR="00D13328" w:rsidRPr="003B68FC">
            <w:pPr>
              <w:spacing w:lineRule="auto" w:line="264"/>
              <w:jc w:val="right"/>
              <w:rPr>
                <w:rFonts w:eastAsia="Calibri"/>
                <w:sz w:val="24"/>
                <w:szCs w:val="24"/>
              </w:rPr>
            </w:pPr>
            <w:r w:rsidRPr="003B68FC">
              <w:rPr>
                <w:rFonts w:eastAsia="Calibri"/>
                <w:sz w:val="24"/>
                <w:szCs w:val="24"/>
              </w:rPr>
              <w:t>11.636,61 kn</w:t>
            </w:r>
          </w:p>
        </w:tc>
      </w:tr>
      <w:tr w:rsidTr="00AC3E26" w:rsidR="00D13328" w:rsidRPr="003B68FC">
        <w:tc>
          <w:tcPr>
            <w:tcW w:type="pct" w:w="601"/>
            <w:shd w:fill="auto" w:color="auto" w:val="clear"/>
          </w:tcPr>
          <w:p w:rsidRDefault="00D13328" w:rsidP="00AC3E26" w:rsidR="00D13328" w:rsidRPr="003B68FC">
            <w:pPr>
              <w:spacing w:lineRule="auto" w:line="264"/>
              <w:rPr>
                <w:rFonts w:eastAsia="Calibri"/>
                <w:sz w:val="24"/>
                <w:szCs w:val="24"/>
              </w:rPr>
            </w:pPr>
            <w:r w:rsidRPr="003B68FC">
              <w:rPr>
                <w:rFonts w:eastAsia="Calibri"/>
                <w:sz w:val="24"/>
                <w:szCs w:val="24"/>
              </w:rPr>
              <w:t>9.</w:t>
            </w:r>
          </w:p>
        </w:tc>
        <w:tc>
          <w:tcPr>
            <w:tcW w:type="pct" w:w="3368"/>
            <w:shd w:fill="auto" w:color="auto" w:val="clear"/>
          </w:tcPr>
          <w:p w:rsidRDefault="00D13328" w:rsidP="00AC3E26" w:rsidR="00D13328" w:rsidRPr="003B68FC">
            <w:pPr>
              <w:spacing w:lineRule="auto" w:line="264"/>
              <w:rPr>
                <w:rFonts w:eastAsia="Calibri"/>
                <w:sz w:val="24"/>
                <w:szCs w:val="24"/>
              </w:rPr>
            </w:pPr>
            <w:r w:rsidRPr="003B68FC">
              <w:rPr>
                <w:rFonts w:eastAsia="Calibri"/>
                <w:sz w:val="24"/>
                <w:szCs w:val="24"/>
              </w:rPr>
              <w:t xml:space="preserve">GRADSKA PLINARA ZAGREB - OPRSKRBA d.o.o., </w:t>
            </w:r>
          </w:p>
          <w:p w:rsidRDefault="00D13328" w:rsidP="00AC3E26" w:rsidR="00D13328" w:rsidRPr="003B68FC">
            <w:pPr>
              <w:spacing w:lineRule="auto" w:line="264"/>
              <w:rPr>
                <w:rFonts w:eastAsia="Calibri"/>
                <w:sz w:val="24"/>
                <w:szCs w:val="24"/>
              </w:rPr>
            </w:pPr>
            <w:r w:rsidRPr="003B68FC">
              <w:rPr>
                <w:rFonts w:eastAsia="Calibri"/>
                <w:sz w:val="24"/>
                <w:szCs w:val="24"/>
              </w:rPr>
              <w:t xml:space="preserve">OIB: 74364571096, </w:t>
            </w:r>
          </w:p>
          <w:p w:rsidRDefault="00D13328" w:rsidP="00AC3E26" w:rsidR="00D13328" w:rsidRPr="003B68FC">
            <w:pPr>
              <w:spacing w:lineRule="auto" w:line="264"/>
              <w:rPr>
                <w:rFonts w:eastAsia="Calibri"/>
                <w:sz w:val="24"/>
                <w:szCs w:val="24"/>
              </w:rPr>
            </w:pPr>
            <w:r w:rsidRPr="003B68FC">
              <w:rPr>
                <w:rFonts w:eastAsia="Calibri"/>
                <w:sz w:val="24"/>
                <w:szCs w:val="24"/>
              </w:rPr>
              <w:t>Radnička cesta 1, Zagreb</w:t>
            </w:r>
          </w:p>
        </w:tc>
        <w:tc>
          <w:tcPr>
            <w:tcW w:type="pct" w:w="1031"/>
            <w:shd w:fill="auto" w:color="auto" w:val="clear"/>
          </w:tcPr>
          <w:p w:rsidRDefault="00D13328" w:rsidP="00AC3E26" w:rsidR="00D13328" w:rsidRPr="003B68FC">
            <w:pPr>
              <w:spacing w:lineRule="auto" w:line="264"/>
              <w:jc w:val="right"/>
              <w:rPr>
                <w:rFonts w:eastAsia="Calibri"/>
                <w:sz w:val="24"/>
                <w:szCs w:val="24"/>
              </w:rPr>
            </w:pPr>
            <w:r w:rsidRPr="003B68FC">
              <w:rPr>
                <w:rFonts w:eastAsia="Calibri"/>
                <w:sz w:val="24"/>
                <w:szCs w:val="24"/>
              </w:rPr>
              <w:t>46.934,22 kn</w:t>
            </w:r>
          </w:p>
        </w:tc>
      </w:tr>
      <w:tr w:rsidTr="00AC3E26" w:rsidR="00D13328" w:rsidRPr="003B68FC">
        <w:tc>
          <w:tcPr>
            <w:tcW w:type="pct" w:w="601"/>
            <w:shd w:fill="auto" w:color="auto" w:val="clear"/>
          </w:tcPr>
          <w:p w:rsidRDefault="00D13328" w:rsidP="00AC3E26" w:rsidR="00D13328" w:rsidRPr="003B68FC">
            <w:pPr>
              <w:spacing w:lineRule="auto" w:line="264"/>
              <w:rPr>
                <w:rFonts w:eastAsia="Calibri"/>
                <w:sz w:val="24"/>
                <w:szCs w:val="24"/>
              </w:rPr>
            </w:pPr>
            <w:r w:rsidRPr="003B68FC">
              <w:rPr>
                <w:rFonts w:eastAsia="Calibri"/>
                <w:sz w:val="24"/>
                <w:szCs w:val="24"/>
              </w:rPr>
              <w:t>10.</w:t>
            </w:r>
          </w:p>
        </w:tc>
        <w:tc>
          <w:tcPr>
            <w:tcW w:type="pct" w:w="3368"/>
            <w:shd w:fill="auto" w:color="auto" w:val="clear"/>
          </w:tcPr>
          <w:p w:rsidRDefault="00D13328" w:rsidP="00AC3E26" w:rsidR="00D13328" w:rsidRPr="003B68FC">
            <w:pPr>
              <w:spacing w:lineRule="auto" w:line="264"/>
              <w:rPr>
                <w:rFonts w:eastAsia="Calibri"/>
                <w:sz w:val="24"/>
                <w:szCs w:val="24"/>
              </w:rPr>
            </w:pPr>
            <w:r w:rsidRPr="003B68FC">
              <w:rPr>
                <w:rFonts w:eastAsia="Calibri"/>
                <w:sz w:val="24"/>
                <w:szCs w:val="24"/>
              </w:rPr>
              <w:t xml:space="preserve">LADA V.C. LIMITED - tvrtka registrirana u Gibraltaru u Trgovačkom registru za Gibraltar 12.5.2014. pod brojem 111484, </w:t>
            </w:r>
          </w:p>
          <w:p w:rsidRDefault="00D13328" w:rsidP="00AC3E26" w:rsidR="00D13328" w:rsidRPr="003B68FC">
            <w:pPr>
              <w:spacing w:lineRule="auto" w:line="264"/>
              <w:rPr>
                <w:rFonts w:eastAsia="Calibri"/>
                <w:sz w:val="24"/>
                <w:szCs w:val="24"/>
              </w:rPr>
            </w:pPr>
            <w:r w:rsidRPr="003B68FC">
              <w:rPr>
                <w:rFonts w:eastAsia="Calibri"/>
                <w:sz w:val="24"/>
                <w:szCs w:val="24"/>
              </w:rPr>
              <w:t>s adresom sjedišta 57/63 Line Wall Road, Gibraltar, koju zastupa Hrvoje Vasilj iz Zagreba, Ulica grada Chicaga 10</w:t>
            </w:r>
          </w:p>
          <w:p w:rsidRDefault="00D13328" w:rsidP="00AC3E26" w:rsidR="00D13328" w:rsidRPr="003B68FC">
            <w:pPr>
              <w:spacing w:lineRule="auto" w:line="264"/>
              <w:rPr>
                <w:rFonts w:eastAsia="Calibri"/>
                <w:sz w:val="24"/>
                <w:szCs w:val="24"/>
              </w:rPr>
            </w:pPr>
          </w:p>
        </w:tc>
        <w:tc>
          <w:tcPr>
            <w:tcW w:type="pct" w:w="1031"/>
            <w:shd w:fill="auto" w:color="auto" w:val="clear"/>
          </w:tcPr>
          <w:p w:rsidRDefault="00D13328" w:rsidP="00AC3E26" w:rsidR="00D13328" w:rsidRPr="003B68FC">
            <w:pPr>
              <w:spacing w:lineRule="auto" w:line="264"/>
              <w:jc w:val="right"/>
              <w:rPr>
                <w:rFonts w:eastAsia="Calibri"/>
                <w:sz w:val="24"/>
                <w:szCs w:val="24"/>
              </w:rPr>
            </w:pPr>
          </w:p>
          <w:p w:rsidRDefault="00D13328" w:rsidP="00AC3E26" w:rsidR="00D13328" w:rsidRPr="003B68FC">
            <w:pPr>
              <w:spacing w:lineRule="auto" w:line="264"/>
              <w:jc w:val="right"/>
              <w:rPr>
                <w:rFonts w:eastAsia="Calibri"/>
                <w:sz w:val="24"/>
                <w:szCs w:val="24"/>
              </w:rPr>
            </w:pPr>
            <w:r w:rsidRPr="003B68FC">
              <w:rPr>
                <w:rFonts w:eastAsia="Calibri"/>
                <w:sz w:val="24"/>
                <w:szCs w:val="24"/>
              </w:rPr>
              <w:t>9.706.307,94 kn</w:t>
            </w:r>
          </w:p>
        </w:tc>
      </w:tr>
      <w:tr w:rsidTr="00AC3E26" w:rsidR="00D13328" w:rsidRPr="003B68FC">
        <w:tc>
          <w:tcPr>
            <w:tcW w:type="pct" w:w="601"/>
            <w:shd w:fill="auto" w:color="auto" w:val="clear"/>
          </w:tcPr>
          <w:p w:rsidRDefault="00D13328" w:rsidP="00AC3E26" w:rsidR="00D13328" w:rsidRPr="003B68FC">
            <w:pPr>
              <w:spacing w:lineRule="auto" w:line="264"/>
              <w:rPr>
                <w:rFonts w:eastAsia="Calibri"/>
                <w:sz w:val="24"/>
                <w:szCs w:val="24"/>
              </w:rPr>
            </w:pPr>
            <w:r w:rsidRPr="003B68FC">
              <w:rPr>
                <w:rFonts w:eastAsia="Calibri"/>
                <w:sz w:val="24"/>
                <w:szCs w:val="24"/>
              </w:rPr>
              <w:t>UKUPNO:</w:t>
            </w:r>
          </w:p>
        </w:tc>
        <w:tc>
          <w:tcPr>
            <w:tcW w:type="pct" w:w="3368"/>
            <w:shd w:fill="auto" w:color="auto" w:val="clear"/>
          </w:tcPr>
          <w:p w:rsidRDefault="00D13328" w:rsidP="00AC3E26" w:rsidR="00D13328" w:rsidRPr="003B68FC">
            <w:pPr>
              <w:spacing w:lineRule="auto" w:line="264"/>
              <w:rPr>
                <w:rFonts w:eastAsia="Calibri"/>
                <w:sz w:val="24"/>
                <w:szCs w:val="24"/>
              </w:rPr>
            </w:pPr>
          </w:p>
        </w:tc>
        <w:tc>
          <w:tcPr>
            <w:tcW w:type="pct" w:w="1031"/>
            <w:shd w:fill="auto" w:color="auto" w:val="clear"/>
          </w:tcPr>
          <w:p w:rsidRDefault="00D13328" w:rsidP="00AC3E26" w:rsidR="00D13328" w:rsidRPr="003B68FC">
            <w:pPr>
              <w:spacing w:lineRule="auto" w:line="264"/>
              <w:jc w:val="righ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12.232.854,10 </w:t>
            </w:r>
            <w:r w:rsidRPr="003B68FC">
              <w:rPr>
                <w:rFonts w:eastAsia="Calibri"/>
                <w:sz w:val="24"/>
                <w:szCs w:val="24"/>
              </w:rPr>
              <w:t>kn</w:t>
            </w:r>
            <w:r w:rsidRPr="003B68FC">
              <w:rPr>
                <w:rFonts w:eastAsia="Calibri"/>
                <w:sz w:val="24"/>
                <w:szCs w:val="24"/>
              </w:rPr>
              <w:tab/>
            </w:r>
          </w:p>
        </w:tc>
      </w:tr>
    </w:tbl>
    <w:p w:rsidRDefault="00804BBF" w:rsidP="00804BBF" w:rsidR="00804BBF" w:rsidRPr="009A3138">
      <w:pPr>
        <w:ind w:firstLine="720"/>
        <w:jc w:val="both"/>
        <w:rPr>
          <w:sz w:val="24"/>
          <w:szCs w:val="24"/>
        </w:rPr>
      </w:pPr>
    </w:p>
    <w:p w:rsidRDefault="00804BBF" w:rsidP="00804BBF" w:rsidR="00804BBF" w:rsidRPr="009A3138">
      <w:pPr>
        <w:pStyle w:val="Odlomakpopisa"/>
        <w:numPr>
          <w:ilvl w:val="0"/>
          <w:numId w:val="14"/>
        </w:numPr>
        <w:jc w:val="both"/>
        <w:rPr>
          <w:sz w:val="24"/>
          <w:szCs w:val="24"/>
        </w:rPr>
      </w:pPr>
      <w:r w:rsidRPr="009A3138">
        <w:rPr>
          <w:sz w:val="24"/>
          <w:szCs w:val="24"/>
        </w:rPr>
        <w:t xml:space="preserve">u drugu skupinu (skupina B) vjerovnika razvrstava se razlučni vjerovnik, kao vjerovnik s pravom odvojenog namirenja iz nekretnina, koje čine jedinu imovinu stečajnog dužnika </w:t>
      </w:r>
    </w:p>
    <w:p w:rsidRDefault="00804BBF" w:rsidP="00804BBF" w:rsidR="00804BBF" w:rsidRPr="009A3138">
      <w:pPr>
        <w:ind w:firstLine="720"/>
        <w:jc w:val="both"/>
        <w:rPr>
          <w:sz w:val="24"/>
          <w:szCs w:val="24"/>
        </w:rPr>
      </w:pPr>
    </w:p>
    <w:tbl>
      <w:tblPr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283"/>
        <w:gridCol w:w="5856"/>
        <w:gridCol w:w="1717"/>
      </w:tblGrid>
      <w:tr w:rsidTr="00AC3E26" w:rsidR="00D13328" w:rsidRPr="003B68FC">
        <w:tc>
          <w:tcPr>
            <w:tcW w:type="pct" w:w="601"/>
            <w:shd w:fill="auto" w:color="auto" w:val="clear"/>
          </w:tcPr>
          <w:p w:rsidRDefault="00D13328" w:rsidP="00AC3E26" w:rsidR="00D13328" w:rsidRPr="003B68FC">
            <w:pPr>
              <w:spacing w:lineRule="auto" w:line="264"/>
              <w:rPr>
                <w:rFonts w:eastAsia="Calibri"/>
                <w:sz w:val="24"/>
                <w:szCs w:val="24"/>
                <w:lang w:eastAsia="en-US"/>
              </w:rPr>
            </w:pPr>
            <w:r w:rsidRPr="003B68FC">
              <w:rPr>
                <w:rFonts w:eastAsia="Calibri"/>
                <w:sz w:val="24"/>
                <w:szCs w:val="24"/>
                <w:lang w:eastAsia="en-US"/>
              </w:rPr>
              <w:t>1.</w:t>
            </w:r>
          </w:p>
        </w:tc>
        <w:tc>
          <w:tcPr>
            <w:tcW w:type="pct" w:w="3368"/>
            <w:shd w:fill="auto" w:color="auto" w:val="clear"/>
          </w:tcPr>
          <w:p w:rsidRDefault="00D13328" w:rsidP="00AC3E26" w:rsidR="00D13328" w:rsidRPr="003B68FC">
            <w:pPr>
              <w:spacing w:lineRule="auto" w:line="264"/>
              <w:rPr>
                <w:rFonts w:eastAsia="Calibri"/>
                <w:sz w:val="24"/>
                <w:szCs w:val="24"/>
                <w:lang w:eastAsia="en-US"/>
              </w:rPr>
            </w:pPr>
            <w:r w:rsidRPr="003B68FC">
              <w:rPr>
                <w:rFonts w:eastAsia="Calibri"/>
                <w:sz w:val="24"/>
                <w:szCs w:val="24"/>
                <w:lang w:eastAsia="en-US"/>
              </w:rPr>
              <w:t xml:space="preserve">LADA V.C. LIMITED - tvrtka registrirana u Gibraltaru u Trgovačkom registru za Gibraltar 12.5.2014. pod brojem 111484, </w:t>
            </w:r>
          </w:p>
          <w:p w:rsidRDefault="00D13328" w:rsidP="00AC3E26" w:rsidR="00D13328" w:rsidRPr="003B68FC">
            <w:pPr>
              <w:spacing w:lineRule="auto" w:line="264"/>
              <w:rPr>
                <w:rFonts w:eastAsia="Calibri"/>
                <w:sz w:val="24"/>
                <w:szCs w:val="24"/>
                <w:lang w:eastAsia="en-US"/>
              </w:rPr>
            </w:pPr>
            <w:r w:rsidRPr="003B68FC">
              <w:rPr>
                <w:rFonts w:eastAsia="Calibri"/>
                <w:sz w:val="24"/>
                <w:szCs w:val="24"/>
                <w:lang w:eastAsia="en-US"/>
              </w:rPr>
              <w:t>s adresom sjedišta 57/63 Line Wall Road, Gibraltar</w:t>
            </w:r>
          </w:p>
        </w:tc>
        <w:tc>
          <w:tcPr>
            <w:tcW w:type="pct" w:w="1031"/>
            <w:shd w:fill="auto" w:color="auto" w:val="clear"/>
          </w:tcPr>
          <w:p w:rsidRDefault="00D13328" w:rsidP="00AC3E26" w:rsidR="00D13328" w:rsidRPr="003B68FC">
            <w:pPr>
              <w:spacing w:lineRule="auto" w:line="264"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3B68FC">
              <w:rPr>
                <w:rFonts w:eastAsia="Calibri"/>
                <w:sz w:val="24"/>
                <w:szCs w:val="24"/>
                <w:lang w:eastAsia="en-US"/>
              </w:rPr>
              <w:t>75.211.308,92 kn</w:t>
            </w:r>
          </w:p>
        </w:tc>
      </w:tr>
      <w:tr w:rsidTr="00AC3E26" w:rsidR="00D13328" w:rsidRPr="003B68FC">
        <w:tc>
          <w:tcPr>
            <w:tcW w:type="pct" w:w="601"/>
            <w:shd w:fill="auto" w:color="auto" w:val="clear"/>
          </w:tcPr>
          <w:p w:rsidRDefault="00D13328" w:rsidP="00AC3E26" w:rsidR="00D13328" w:rsidRPr="003B68FC">
            <w:pPr>
              <w:spacing w:lineRule="auto" w:line="264"/>
              <w:rPr>
                <w:rFonts w:eastAsia="Calibri"/>
                <w:sz w:val="24"/>
                <w:szCs w:val="24"/>
                <w:lang w:eastAsia="en-US"/>
              </w:rPr>
            </w:pPr>
            <w:r w:rsidRPr="003B68FC">
              <w:rPr>
                <w:rFonts w:eastAsia="Calibri"/>
                <w:sz w:val="24"/>
                <w:szCs w:val="24"/>
                <w:lang w:eastAsia="en-US"/>
              </w:rPr>
              <w:t>UKUPNO:</w:t>
            </w:r>
          </w:p>
        </w:tc>
        <w:tc>
          <w:tcPr>
            <w:tcW w:type="pct" w:w="3368"/>
            <w:shd w:fill="auto" w:color="auto" w:val="clear"/>
          </w:tcPr>
          <w:p w:rsidRDefault="00D13328" w:rsidP="00AC3E26" w:rsidR="00D13328" w:rsidRPr="003B68FC">
            <w:pPr>
              <w:spacing w:lineRule="auto" w:line="264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type="pct" w:w="1031"/>
            <w:shd w:fill="auto" w:color="auto" w:val="clear"/>
          </w:tcPr>
          <w:p w:rsidRDefault="00D13328" w:rsidP="00AC3E26" w:rsidR="00D13328" w:rsidRPr="003B68FC">
            <w:pPr>
              <w:spacing w:lineRule="auto" w:line="264"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3B68FC">
              <w:rPr>
                <w:rFonts w:eastAsia="Calibri"/>
                <w:sz w:val="24"/>
                <w:szCs w:val="24"/>
                <w:lang w:eastAsia="en-US"/>
              </w:rPr>
              <w:t>75.211.308,92 kn</w:t>
            </w:r>
          </w:p>
        </w:tc>
      </w:tr>
    </w:tbl>
    <w:p w:rsidRDefault="00804BBF" w:rsidP="00804BBF" w:rsidR="00804BBF" w:rsidRPr="009A3138">
      <w:pPr>
        <w:ind w:firstLine="720"/>
        <w:jc w:val="both"/>
        <w:rPr>
          <w:sz w:val="24"/>
          <w:szCs w:val="24"/>
        </w:rPr>
      </w:pPr>
    </w:p>
    <w:p w:rsidRDefault="001174FB" w:rsidP="001174FB" w:rsidR="001174FB" w:rsidRPr="009A3138">
      <w:pPr>
        <w:jc w:val="both"/>
        <w:rPr>
          <w:sz w:val="24"/>
          <w:szCs w:val="24"/>
        </w:rPr>
      </w:pPr>
    </w:p>
    <w:p w:rsidRDefault="001174FB" w:rsidP="001174FB" w:rsidR="001174FB" w:rsidRPr="009A3138">
      <w:pPr>
        <w:pStyle w:val="Bezproreda"/>
        <w:jc w:val="both"/>
        <w:rPr>
          <w:szCs w:val="24"/>
        </w:rPr>
      </w:pPr>
      <w:r w:rsidRPr="009A3138">
        <w:rPr>
          <w:szCs w:val="24"/>
        </w:rPr>
        <w:t>2.Rokovi isplate vjerovnicima:</w:t>
      </w:r>
    </w:p>
    <w:p w:rsidRDefault="001174FB" w:rsidP="001174FB" w:rsidR="001174FB" w:rsidRPr="009A3138">
      <w:pPr>
        <w:pStyle w:val="Bezproreda"/>
        <w:jc w:val="both"/>
        <w:rPr>
          <w:szCs w:val="24"/>
        </w:rPr>
      </w:pPr>
    </w:p>
    <w:p w:rsidRDefault="00804BBF" w:rsidP="00804BBF" w:rsidR="00804BBF" w:rsidRPr="009A3138">
      <w:pPr>
        <w:spacing w:lineRule="auto" w:line="264"/>
        <w:jc w:val="both"/>
        <w:outlineLvl w:val="0"/>
        <w:rPr>
          <w:sz w:val="24"/>
          <w:szCs w:val="24"/>
        </w:rPr>
      </w:pPr>
      <w:bookmarkStart w:name="_Toc515895134" w:id="1"/>
      <w:r w:rsidRPr="009A3138">
        <w:rPr>
          <w:sz w:val="24"/>
          <w:szCs w:val="24"/>
        </w:rPr>
        <w:t xml:space="preserve">Namirenje stečajnih vjerovnika provest će se iz cjelokupne imovine stečajnog dužnika, kao i dodatnog iznosa od </w:t>
      </w:r>
      <w:r w:rsidR="00D13328" w:rsidRPr="003B68FC">
        <w:rPr>
          <w:rFonts w:eastAsia="Calibri"/>
          <w:sz w:val="24"/>
          <w:szCs w:val="24"/>
        </w:rPr>
        <w:t>1.</w:t>
      </w:r>
      <w:r w:rsidR="00D13328">
        <w:rPr>
          <w:rFonts w:eastAsia="Calibri"/>
          <w:sz w:val="24"/>
          <w:szCs w:val="24"/>
        </w:rPr>
        <w:t>223.285,41</w:t>
      </w:r>
      <w:r w:rsidR="00D13328" w:rsidRPr="003B68FC">
        <w:rPr>
          <w:rFonts w:eastAsia="Calibri"/>
          <w:sz w:val="24"/>
          <w:szCs w:val="24"/>
        </w:rPr>
        <w:t xml:space="preserve"> </w:t>
      </w:r>
      <w:r w:rsidRPr="009A3138">
        <w:rPr>
          <w:rFonts w:eastAsia="Calibri"/>
          <w:sz w:val="24"/>
          <w:szCs w:val="24"/>
        </w:rPr>
        <w:t xml:space="preserve">kn, a koji iznos će temeljem stečajnog plana razlučni vjerovnik uplatiti na račun stečajnog dužnika </w:t>
      </w:r>
      <w:r w:rsidRPr="009A3138">
        <w:rPr>
          <w:sz w:val="24"/>
          <w:szCs w:val="24"/>
        </w:rPr>
        <w:t>u roku od 8 dana, od dana prihvata stečajnog plana, a sve na način kako je to niže navedeno:</w:t>
      </w:r>
      <w:bookmarkEnd w:id="1"/>
    </w:p>
    <w:p w:rsidRDefault="00804BBF" w:rsidP="00804BBF" w:rsidR="00804BBF" w:rsidRPr="009A3138">
      <w:pPr>
        <w:spacing w:lineRule="auto" w:line="264"/>
        <w:jc w:val="both"/>
        <w:outlineLvl w:val="0"/>
        <w:rPr>
          <w:sz w:val="24"/>
          <w:szCs w:val="24"/>
        </w:rPr>
      </w:pPr>
    </w:p>
    <w:p w:rsidRDefault="00804BBF" w:rsidP="00804BBF" w:rsidR="00804BBF" w:rsidRPr="009A3138">
      <w:pPr>
        <w:spacing w:lineRule="auto" w:line="264"/>
        <w:jc w:val="both"/>
        <w:outlineLvl w:val="0"/>
        <w:rPr>
          <w:sz w:val="24"/>
          <w:szCs w:val="24"/>
        </w:rPr>
      </w:pPr>
    </w:p>
    <w:p w:rsidRDefault="00804BBF" w:rsidP="00804BBF" w:rsidR="00804BBF" w:rsidRPr="009A3138">
      <w:pPr>
        <w:spacing w:lineRule="auto" w:line="264"/>
        <w:jc w:val="both"/>
        <w:outlineLvl w:val="0"/>
        <w:rPr>
          <w:sz w:val="24"/>
          <w:szCs w:val="24"/>
        </w:rPr>
      </w:pPr>
    </w:p>
    <w:p w:rsidRDefault="00804BBF" w:rsidP="00804BBF" w:rsidR="00804BBF" w:rsidRPr="009A3138">
      <w:pPr>
        <w:pStyle w:val="Naslov3"/>
        <w:rPr>
          <w:rFonts w:cs="Times New Roman" w:hAnsi="Times New Roman" w:ascii="Times New Roman"/>
          <w:b w:val="false"/>
          <w:color w:val="auto"/>
          <w:sz w:val="24"/>
          <w:szCs w:val="24"/>
        </w:rPr>
      </w:pPr>
      <w:bookmarkStart w:name="_Toc515895135" w:id="2"/>
      <w:r w:rsidRPr="009A3138">
        <w:rPr>
          <w:rFonts w:cs="Times New Roman" w:hAnsi="Times New Roman" w:ascii="Times New Roman"/>
          <w:b w:val="false"/>
          <w:color w:val="auto"/>
          <w:sz w:val="24"/>
          <w:szCs w:val="24"/>
        </w:rPr>
        <w:lastRenderedPageBreak/>
        <w:t>III.2.1.</w:t>
      </w:r>
      <w:r w:rsidRPr="009A3138">
        <w:rPr>
          <w:rFonts w:cs="Times New Roman" w:hAnsi="Times New Roman" w:ascii="Times New Roman"/>
          <w:b w:val="false"/>
          <w:color w:val="auto"/>
          <w:sz w:val="24"/>
          <w:szCs w:val="24"/>
        </w:rPr>
        <w:tab/>
        <w:t>Namirenje vjerovnika II. višeg isplatnog reda (Skupina A)</w:t>
      </w:r>
      <w:bookmarkEnd w:id="2"/>
    </w:p>
    <w:p w:rsidRDefault="00804BBF" w:rsidP="00804BBF" w:rsidR="00804BBF" w:rsidRPr="009A3138">
      <w:pPr>
        <w:spacing w:lineRule="auto" w:line="264"/>
        <w:jc w:val="both"/>
        <w:outlineLvl w:val="0"/>
        <w:rPr>
          <w:sz w:val="24"/>
          <w:szCs w:val="24"/>
        </w:rPr>
      </w:pPr>
      <w:bookmarkStart w:name="_Toc515895136" w:id="3"/>
    </w:p>
    <w:p w:rsidRDefault="00804BBF" w:rsidP="00804BBF" w:rsidR="00804BBF" w:rsidRPr="009A3138">
      <w:pPr>
        <w:spacing w:lineRule="auto" w:line="264"/>
        <w:jc w:val="both"/>
        <w:outlineLvl w:val="0"/>
        <w:rPr>
          <w:sz w:val="24"/>
          <w:szCs w:val="24"/>
        </w:rPr>
      </w:pPr>
      <w:r w:rsidRPr="009A3138">
        <w:rPr>
          <w:sz w:val="24"/>
          <w:szCs w:val="24"/>
        </w:rPr>
        <w:t>Vjerovnici II. višeg isplatnog reda namirit će se u iznosu od 10% od iznosa njihovih priznatih tražbina. Isplate će izvršiti stečajni upravitelj u roku od 15 dana od dana pravomoćnosti rješenja o potvrdi stečajnog plana.</w:t>
      </w:r>
      <w:bookmarkEnd w:id="3"/>
      <w:r w:rsidRPr="009A3138">
        <w:rPr>
          <w:sz w:val="24"/>
          <w:szCs w:val="24"/>
        </w:rPr>
        <w:t xml:space="preserve"> </w:t>
      </w:r>
    </w:p>
    <w:p w:rsidRDefault="00804BBF" w:rsidP="00804BBF" w:rsidR="00804BBF" w:rsidRPr="009A3138">
      <w:pPr>
        <w:spacing w:lineRule="auto" w:line="264"/>
        <w:jc w:val="both"/>
        <w:outlineLvl w:val="0"/>
        <w:rPr>
          <w:sz w:val="24"/>
          <w:szCs w:val="24"/>
        </w:rPr>
      </w:pPr>
    </w:p>
    <w:p w:rsidRDefault="00804BBF" w:rsidP="00804BBF" w:rsidR="00804BBF">
      <w:pPr>
        <w:spacing w:lineRule="auto" w:line="264"/>
        <w:jc w:val="both"/>
        <w:rPr>
          <w:sz w:val="24"/>
          <w:szCs w:val="24"/>
        </w:rPr>
      </w:pPr>
      <w:r w:rsidRPr="009A3138">
        <w:rPr>
          <w:sz w:val="24"/>
          <w:szCs w:val="24"/>
        </w:rPr>
        <w:t>Tablica 8. – namirenje vjerovnika II. višeg isplatnog reda (10%)</w:t>
      </w:r>
    </w:p>
    <w:p w:rsidRDefault="00D13328" w:rsidP="00804BBF" w:rsidR="00D13328">
      <w:pPr>
        <w:spacing w:lineRule="auto" w:line="264"/>
        <w:jc w:val="both"/>
        <w:rPr>
          <w:sz w:val="24"/>
          <w:szCs w:val="24"/>
        </w:rPr>
      </w:pPr>
    </w:p>
    <w:tbl>
      <w:tblPr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283"/>
        <w:gridCol w:w="4485"/>
        <w:gridCol w:w="1612"/>
        <w:gridCol w:w="1476"/>
      </w:tblGrid>
      <w:tr w:rsidTr="00AC3E26" w:rsidR="00D13328" w:rsidRPr="003B68FC">
        <w:tc>
          <w:tcPr>
            <w:tcW w:type="pct" w:w="724"/>
            <w:shd w:fill="auto" w:color="auto" w:val="clear"/>
          </w:tcPr>
          <w:p w:rsidRDefault="00D13328" w:rsidP="00AC3E26" w:rsidR="00D13328" w:rsidRPr="003B68FC">
            <w:pPr>
              <w:spacing w:lineRule="auto" w:line="264"/>
              <w:rPr>
                <w:rFonts w:eastAsia="Calibri"/>
                <w:b/>
                <w:sz w:val="24"/>
                <w:szCs w:val="24"/>
              </w:rPr>
            </w:pPr>
            <w:r w:rsidRPr="003B68FC">
              <w:rPr>
                <w:rFonts w:eastAsia="Calibri"/>
                <w:b/>
                <w:sz w:val="24"/>
                <w:szCs w:val="24"/>
              </w:rPr>
              <w:t>Redni broj:</w:t>
            </w:r>
          </w:p>
        </w:tc>
        <w:tc>
          <w:tcPr>
            <w:tcW w:type="pct" w:w="2532"/>
            <w:shd w:fill="auto" w:color="auto" w:val="clear"/>
          </w:tcPr>
          <w:p w:rsidRDefault="00D13328" w:rsidP="00AC3E26" w:rsidR="00D13328" w:rsidRPr="003B68FC">
            <w:pPr>
              <w:spacing w:lineRule="auto" w:line="264"/>
              <w:rPr>
                <w:rFonts w:eastAsia="Calibri"/>
                <w:b/>
                <w:sz w:val="24"/>
                <w:szCs w:val="24"/>
              </w:rPr>
            </w:pPr>
            <w:r w:rsidRPr="003B68FC">
              <w:rPr>
                <w:rFonts w:eastAsia="Calibri"/>
                <w:b/>
                <w:sz w:val="24"/>
                <w:szCs w:val="24"/>
              </w:rPr>
              <w:t>Vjerovnik:</w:t>
            </w:r>
          </w:p>
        </w:tc>
        <w:tc>
          <w:tcPr>
            <w:tcW w:type="pct" w:w="910"/>
            <w:shd w:fill="auto" w:color="auto" w:val="clear"/>
          </w:tcPr>
          <w:p w:rsidRDefault="00D13328" w:rsidP="00AC3E26" w:rsidR="00D13328" w:rsidRPr="003B68FC">
            <w:pPr>
              <w:spacing w:lineRule="auto" w:line="264"/>
              <w:jc w:val="right"/>
              <w:rPr>
                <w:rFonts w:eastAsia="Calibri"/>
                <w:b/>
                <w:sz w:val="24"/>
                <w:szCs w:val="24"/>
              </w:rPr>
            </w:pPr>
            <w:r w:rsidRPr="003B68FC">
              <w:rPr>
                <w:rFonts w:eastAsia="Calibri"/>
                <w:b/>
                <w:sz w:val="24"/>
                <w:szCs w:val="24"/>
              </w:rPr>
              <w:t>Tražbina:</w:t>
            </w:r>
          </w:p>
        </w:tc>
        <w:tc>
          <w:tcPr>
            <w:tcW w:type="pct" w:w="833"/>
            <w:shd w:fill="auto" w:color="auto" w:val="clear"/>
          </w:tcPr>
          <w:p w:rsidRDefault="00D13328" w:rsidP="00AC3E26" w:rsidR="00D13328" w:rsidRPr="003B68FC">
            <w:pPr>
              <w:spacing w:lineRule="auto" w:line="264"/>
              <w:jc w:val="right"/>
              <w:rPr>
                <w:rFonts w:eastAsia="Calibri"/>
                <w:b/>
                <w:sz w:val="24"/>
                <w:szCs w:val="24"/>
              </w:rPr>
            </w:pPr>
            <w:r w:rsidRPr="003B68FC">
              <w:rPr>
                <w:rFonts w:eastAsia="Calibri"/>
                <w:b/>
                <w:sz w:val="24"/>
                <w:szCs w:val="24"/>
              </w:rPr>
              <w:t>Iznos koji će se isplatiti:</w:t>
            </w:r>
          </w:p>
        </w:tc>
      </w:tr>
      <w:tr w:rsidTr="00AC3E26" w:rsidR="00D13328" w:rsidRPr="003B68FC">
        <w:tc>
          <w:tcPr>
            <w:tcW w:type="pct" w:w="724"/>
            <w:shd w:fill="auto" w:color="auto" w:val="clear"/>
          </w:tcPr>
          <w:p w:rsidRDefault="00D13328" w:rsidP="00AC3E26" w:rsidR="00D13328" w:rsidRPr="003B68FC">
            <w:pPr>
              <w:spacing w:lineRule="auto" w:line="264"/>
              <w:rPr>
                <w:rFonts w:eastAsia="Calibri"/>
                <w:sz w:val="24"/>
                <w:szCs w:val="24"/>
              </w:rPr>
            </w:pPr>
            <w:r w:rsidRPr="003B68FC">
              <w:rPr>
                <w:rFonts w:eastAsia="Calibri"/>
                <w:sz w:val="24"/>
                <w:szCs w:val="24"/>
              </w:rPr>
              <w:t>2.</w:t>
            </w:r>
          </w:p>
        </w:tc>
        <w:tc>
          <w:tcPr>
            <w:tcW w:type="pct" w:w="2532"/>
            <w:shd w:fill="auto" w:color="auto" w:val="clear"/>
          </w:tcPr>
          <w:p w:rsidRDefault="00D13328" w:rsidP="00AC3E26" w:rsidR="00D13328" w:rsidRPr="003B68FC">
            <w:pPr>
              <w:spacing w:lineRule="auto" w:line="264"/>
              <w:rPr>
                <w:rFonts w:eastAsia="Calibri"/>
                <w:sz w:val="24"/>
                <w:szCs w:val="24"/>
              </w:rPr>
            </w:pPr>
            <w:r w:rsidRPr="003B68FC">
              <w:rPr>
                <w:rFonts w:eastAsia="Calibri"/>
                <w:sz w:val="24"/>
                <w:szCs w:val="24"/>
              </w:rPr>
              <w:t>HRVATSKE ŠUME d.o.o.</w:t>
            </w:r>
          </w:p>
          <w:p w:rsidRDefault="00D13328" w:rsidP="00AC3E26" w:rsidR="00D13328" w:rsidRPr="003B68FC">
            <w:pPr>
              <w:spacing w:lineRule="auto" w:line="264"/>
              <w:rPr>
                <w:rFonts w:eastAsia="Calibri"/>
                <w:sz w:val="24"/>
                <w:szCs w:val="24"/>
              </w:rPr>
            </w:pPr>
            <w:r w:rsidRPr="003B68FC">
              <w:rPr>
                <w:rFonts w:eastAsia="Calibri"/>
                <w:sz w:val="24"/>
                <w:szCs w:val="24"/>
              </w:rPr>
              <w:t xml:space="preserve">OIB: 69693144506 </w:t>
            </w:r>
          </w:p>
          <w:p w:rsidRDefault="00D13328" w:rsidP="00AC3E26" w:rsidR="00D13328" w:rsidRPr="003B68FC">
            <w:pPr>
              <w:spacing w:lineRule="auto" w:line="264"/>
              <w:rPr>
                <w:rFonts w:eastAsia="Calibri"/>
                <w:sz w:val="24"/>
                <w:szCs w:val="24"/>
              </w:rPr>
            </w:pPr>
            <w:r w:rsidRPr="003B68FC">
              <w:rPr>
                <w:rFonts w:eastAsia="Calibri"/>
                <w:sz w:val="24"/>
                <w:szCs w:val="24"/>
              </w:rPr>
              <w:t>Zagreb, LJ. F. Vukotinovića 2</w:t>
            </w:r>
          </w:p>
        </w:tc>
        <w:tc>
          <w:tcPr>
            <w:tcW w:type="pct" w:w="910"/>
            <w:shd w:fill="auto" w:color="auto" w:val="clear"/>
          </w:tcPr>
          <w:p w:rsidRDefault="00D13328" w:rsidP="00AC3E26" w:rsidR="00D13328" w:rsidRPr="003B68FC">
            <w:pPr>
              <w:spacing w:lineRule="auto" w:line="264"/>
              <w:jc w:val="right"/>
              <w:rPr>
                <w:rFonts w:eastAsia="Calibri"/>
                <w:sz w:val="24"/>
                <w:szCs w:val="24"/>
              </w:rPr>
            </w:pPr>
            <w:r w:rsidRPr="003B68FC">
              <w:rPr>
                <w:rFonts w:eastAsia="Calibri"/>
                <w:sz w:val="24"/>
                <w:szCs w:val="24"/>
              </w:rPr>
              <w:t>63.982,73 kn</w:t>
            </w:r>
          </w:p>
        </w:tc>
        <w:tc>
          <w:tcPr>
            <w:tcW w:type="pct" w:w="833"/>
            <w:shd w:fill="auto" w:color="auto" w:val="clear"/>
          </w:tcPr>
          <w:p w:rsidRDefault="00D13328" w:rsidP="00AC3E26" w:rsidR="00D13328" w:rsidRPr="003B68FC">
            <w:pPr>
              <w:spacing w:lineRule="auto" w:line="264"/>
              <w:jc w:val="right"/>
              <w:rPr>
                <w:rFonts w:eastAsia="Calibri"/>
                <w:sz w:val="24"/>
                <w:szCs w:val="24"/>
              </w:rPr>
            </w:pPr>
            <w:r w:rsidRPr="003B68FC">
              <w:rPr>
                <w:rFonts w:eastAsia="Calibri"/>
                <w:sz w:val="24"/>
                <w:szCs w:val="24"/>
              </w:rPr>
              <w:t>6.398,27 kn</w:t>
            </w:r>
          </w:p>
        </w:tc>
      </w:tr>
      <w:tr w:rsidTr="00AC3E26" w:rsidR="00D13328" w:rsidRPr="003B68FC">
        <w:tc>
          <w:tcPr>
            <w:tcW w:type="pct" w:w="724"/>
            <w:shd w:fill="auto" w:color="auto" w:val="clear"/>
          </w:tcPr>
          <w:p w:rsidRDefault="00D13328" w:rsidP="00AC3E26" w:rsidR="00D13328" w:rsidRPr="003B68FC">
            <w:pPr>
              <w:spacing w:lineRule="auto" w:line="264"/>
              <w:rPr>
                <w:rFonts w:eastAsia="Calibri"/>
                <w:sz w:val="24"/>
                <w:szCs w:val="24"/>
              </w:rPr>
            </w:pPr>
            <w:r w:rsidRPr="003B68FC">
              <w:rPr>
                <w:rFonts w:eastAsia="Calibri"/>
                <w:sz w:val="24"/>
                <w:szCs w:val="24"/>
              </w:rPr>
              <w:t>3.</w:t>
            </w:r>
          </w:p>
        </w:tc>
        <w:tc>
          <w:tcPr>
            <w:tcW w:type="pct" w:w="2532"/>
            <w:shd w:fill="auto" w:color="auto" w:val="clear"/>
          </w:tcPr>
          <w:p w:rsidRDefault="00D13328" w:rsidP="00AC3E26" w:rsidR="00D13328" w:rsidRPr="003B68FC">
            <w:pPr>
              <w:spacing w:lineRule="auto" w:line="264"/>
              <w:rPr>
                <w:rFonts w:eastAsia="Calibri"/>
                <w:sz w:val="24"/>
                <w:szCs w:val="24"/>
              </w:rPr>
            </w:pPr>
            <w:r w:rsidRPr="003B68FC">
              <w:rPr>
                <w:rFonts w:eastAsia="Calibri"/>
                <w:sz w:val="24"/>
                <w:szCs w:val="24"/>
              </w:rPr>
              <w:t>HRVATSKE VODE - pravna osoba za upravljanje vodama</w:t>
            </w:r>
          </w:p>
          <w:p w:rsidRDefault="00D13328" w:rsidP="00AC3E26" w:rsidR="00D13328" w:rsidRPr="003B68FC">
            <w:pPr>
              <w:spacing w:lineRule="auto" w:line="264"/>
              <w:rPr>
                <w:rFonts w:eastAsia="Calibri"/>
                <w:sz w:val="24"/>
                <w:szCs w:val="24"/>
              </w:rPr>
            </w:pPr>
            <w:r w:rsidRPr="003B68FC">
              <w:rPr>
                <w:rFonts w:eastAsia="Calibri"/>
                <w:sz w:val="24"/>
                <w:szCs w:val="24"/>
              </w:rPr>
              <w:t xml:space="preserve">OIB: 28921383001, </w:t>
            </w:r>
          </w:p>
          <w:p w:rsidRDefault="00D13328" w:rsidP="00AC3E26" w:rsidR="00D13328" w:rsidRPr="003B68FC">
            <w:pPr>
              <w:spacing w:lineRule="auto" w:line="264"/>
              <w:rPr>
                <w:rFonts w:eastAsia="Calibri"/>
                <w:sz w:val="24"/>
                <w:szCs w:val="24"/>
              </w:rPr>
            </w:pPr>
            <w:r w:rsidRPr="003B68FC">
              <w:rPr>
                <w:rFonts w:eastAsia="Calibri"/>
                <w:sz w:val="24"/>
                <w:szCs w:val="24"/>
              </w:rPr>
              <w:t>Zagreb, Vukovarska 220</w:t>
            </w:r>
          </w:p>
        </w:tc>
        <w:tc>
          <w:tcPr>
            <w:tcW w:type="pct" w:w="910"/>
            <w:shd w:fill="auto" w:color="auto" w:val="clear"/>
          </w:tcPr>
          <w:p w:rsidRDefault="00D13328" w:rsidP="00AC3E26" w:rsidR="00D13328" w:rsidRPr="003B68FC">
            <w:pPr>
              <w:spacing w:lineRule="auto" w:line="264"/>
              <w:jc w:val="right"/>
              <w:rPr>
                <w:rFonts w:eastAsia="Calibri"/>
                <w:sz w:val="24"/>
                <w:szCs w:val="24"/>
              </w:rPr>
            </w:pPr>
            <w:r w:rsidRPr="003B68FC">
              <w:rPr>
                <w:rFonts w:eastAsia="Calibri"/>
                <w:sz w:val="24"/>
                <w:szCs w:val="24"/>
              </w:rPr>
              <w:t>76.122,66 kn</w:t>
            </w:r>
          </w:p>
        </w:tc>
        <w:tc>
          <w:tcPr>
            <w:tcW w:type="pct" w:w="833"/>
            <w:shd w:fill="auto" w:color="auto" w:val="clear"/>
          </w:tcPr>
          <w:p w:rsidRDefault="00D13328" w:rsidP="00AC3E26" w:rsidR="00D13328" w:rsidRPr="003B68FC">
            <w:pPr>
              <w:spacing w:lineRule="auto" w:line="264"/>
              <w:jc w:val="right"/>
              <w:rPr>
                <w:rFonts w:eastAsia="Calibri"/>
                <w:sz w:val="24"/>
                <w:szCs w:val="24"/>
              </w:rPr>
            </w:pPr>
            <w:r w:rsidRPr="003B68FC">
              <w:rPr>
                <w:rFonts w:eastAsia="Calibri"/>
                <w:sz w:val="24"/>
                <w:szCs w:val="24"/>
              </w:rPr>
              <w:t>7.612,27 kn</w:t>
            </w:r>
          </w:p>
        </w:tc>
      </w:tr>
      <w:tr w:rsidTr="00AC3E26" w:rsidR="00D13328" w:rsidRPr="003B68FC">
        <w:tc>
          <w:tcPr>
            <w:tcW w:type="pct" w:w="724"/>
            <w:shd w:fill="auto" w:color="auto" w:val="clear"/>
          </w:tcPr>
          <w:p w:rsidRDefault="00D13328" w:rsidP="00AC3E26" w:rsidR="00D13328" w:rsidRPr="003B68FC">
            <w:pPr>
              <w:spacing w:lineRule="auto" w:line="264"/>
              <w:rPr>
                <w:rFonts w:eastAsia="Calibri"/>
                <w:sz w:val="24"/>
                <w:szCs w:val="24"/>
              </w:rPr>
            </w:pPr>
            <w:r w:rsidRPr="003B68FC">
              <w:rPr>
                <w:rFonts w:eastAsia="Calibri"/>
                <w:sz w:val="24"/>
                <w:szCs w:val="24"/>
              </w:rPr>
              <w:t>4.</w:t>
            </w:r>
          </w:p>
        </w:tc>
        <w:tc>
          <w:tcPr>
            <w:tcW w:type="pct" w:w="2532"/>
            <w:shd w:fill="auto" w:color="auto" w:val="clear"/>
          </w:tcPr>
          <w:p w:rsidRDefault="00D13328" w:rsidP="00AC3E26" w:rsidR="00D13328" w:rsidRPr="003B68FC">
            <w:pPr>
              <w:spacing w:lineRule="auto" w:line="264"/>
              <w:rPr>
                <w:rFonts w:eastAsia="Calibri"/>
                <w:sz w:val="24"/>
                <w:szCs w:val="24"/>
              </w:rPr>
            </w:pPr>
            <w:r w:rsidRPr="003B68FC">
              <w:rPr>
                <w:rFonts w:eastAsia="Calibri"/>
                <w:sz w:val="24"/>
                <w:szCs w:val="24"/>
              </w:rPr>
              <w:t>GRAD ZAGREB, zastupan po Vanji Perišin, dipl.iur., djelatnici Stručne službe gradonačelnika,</w:t>
            </w:r>
          </w:p>
          <w:p w:rsidRDefault="00D13328" w:rsidP="00AC3E26" w:rsidR="00D13328" w:rsidRPr="003B68FC">
            <w:pPr>
              <w:spacing w:lineRule="auto" w:line="264"/>
              <w:rPr>
                <w:rFonts w:eastAsia="Calibri"/>
                <w:sz w:val="24"/>
                <w:szCs w:val="24"/>
              </w:rPr>
            </w:pPr>
            <w:r w:rsidRPr="003B68FC">
              <w:rPr>
                <w:rFonts w:eastAsia="Calibri"/>
                <w:sz w:val="24"/>
                <w:szCs w:val="24"/>
              </w:rPr>
              <w:t xml:space="preserve"> OIB: 61817894937,</w:t>
            </w:r>
          </w:p>
          <w:p w:rsidRDefault="00D13328" w:rsidP="00AC3E26" w:rsidR="00D13328" w:rsidRPr="003B68FC">
            <w:pPr>
              <w:spacing w:lineRule="auto" w:line="264"/>
              <w:rPr>
                <w:rFonts w:eastAsia="Calibri"/>
                <w:sz w:val="24"/>
                <w:szCs w:val="24"/>
              </w:rPr>
            </w:pPr>
            <w:r w:rsidRPr="003B68FC">
              <w:rPr>
                <w:rFonts w:eastAsia="Calibri"/>
                <w:sz w:val="24"/>
                <w:szCs w:val="24"/>
              </w:rPr>
              <w:t xml:space="preserve"> Trg Stjepana Radića 1, Zagreb</w:t>
            </w:r>
          </w:p>
        </w:tc>
        <w:tc>
          <w:tcPr>
            <w:tcW w:type="pct" w:w="910"/>
            <w:shd w:fill="auto" w:color="auto" w:val="clear"/>
          </w:tcPr>
          <w:p w:rsidRDefault="00D13328" w:rsidP="00AC3E26" w:rsidR="00D13328" w:rsidRPr="003B68FC">
            <w:pPr>
              <w:spacing w:lineRule="auto" w:line="264"/>
              <w:jc w:val="right"/>
              <w:rPr>
                <w:rFonts w:eastAsia="Calibri"/>
                <w:sz w:val="24"/>
                <w:szCs w:val="24"/>
              </w:rPr>
            </w:pPr>
            <w:r w:rsidRPr="003B68FC">
              <w:rPr>
                <w:rFonts w:eastAsia="Calibri"/>
                <w:sz w:val="24"/>
                <w:szCs w:val="24"/>
              </w:rPr>
              <w:t>257.749,24 kn</w:t>
            </w:r>
          </w:p>
        </w:tc>
        <w:tc>
          <w:tcPr>
            <w:tcW w:type="pct" w:w="833"/>
            <w:shd w:fill="auto" w:color="auto" w:val="clear"/>
          </w:tcPr>
          <w:p w:rsidRDefault="00D13328" w:rsidP="00AC3E26" w:rsidR="00D13328" w:rsidRPr="003B68FC">
            <w:pPr>
              <w:spacing w:lineRule="auto" w:line="264"/>
              <w:jc w:val="right"/>
              <w:rPr>
                <w:rFonts w:eastAsia="Calibri"/>
                <w:sz w:val="24"/>
                <w:szCs w:val="24"/>
              </w:rPr>
            </w:pPr>
            <w:r w:rsidRPr="003B68FC">
              <w:rPr>
                <w:rFonts w:eastAsia="Calibri"/>
                <w:sz w:val="24"/>
                <w:szCs w:val="24"/>
              </w:rPr>
              <w:t>25.774,92 kn</w:t>
            </w:r>
          </w:p>
        </w:tc>
      </w:tr>
      <w:tr w:rsidTr="00AC3E26" w:rsidR="00D13328" w:rsidRPr="003B68FC">
        <w:tc>
          <w:tcPr>
            <w:tcW w:type="pct" w:w="724"/>
            <w:shd w:fill="auto" w:color="auto" w:val="clear"/>
          </w:tcPr>
          <w:p w:rsidRDefault="00D13328" w:rsidP="00AC3E26" w:rsidR="00D13328" w:rsidRPr="003B68FC">
            <w:pPr>
              <w:spacing w:lineRule="auto" w:line="264"/>
              <w:rPr>
                <w:rFonts w:eastAsia="Calibri"/>
                <w:sz w:val="24"/>
                <w:szCs w:val="24"/>
              </w:rPr>
            </w:pPr>
            <w:r w:rsidRPr="003B68FC">
              <w:rPr>
                <w:rFonts w:eastAsia="Calibri"/>
                <w:sz w:val="24"/>
                <w:szCs w:val="24"/>
              </w:rPr>
              <w:t>6.</w:t>
            </w:r>
          </w:p>
        </w:tc>
        <w:tc>
          <w:tcPr>
            <w:tcW w:type="pct" w:w="2532"/>
            <w:shd w:fill="auto" w:color="auto" w:val="clear"/>
          </w:tcPr>
          <w:p w:rsidRDefault="00D13328" w:rsidP="00AC3E26" w:rsidR="00D13328" w:rsidRPr="003B68FC">
            <w:pPr>
              <w:spacing w:lineRule="auto" w:line="264"/>
              <w:rPr>
                <w:rFonts w:eastAsia="Calibri"/>
                <w:sz w:val="24"/>
                <w:szCs w:val="24"/>
              </w:rPr>
            </w:pPr>
            <w:r w:rsidRPr="003B68FC">
              <w:rPr>
                <w:rFonts w:eastAsia="Calibri"/>
                <w:sz w:val="24"/>
                <w:szCs w:val="24"/>
              </w:rPr>
              <w:t>Odvjetnik Alen Blagajac</w:t>
            </w:r>
          </w:p>
          <w:p w:rsidRDefault="00D13328" w:rsidP="00AC3E26" w:rsidR="00D13328" w:rsidRPr="003B68FC">
            <w:pPr>
              <w:spacing w:lineRule="auto" w:line="264"/>
              <w:rPr>
                <w:rFonts w:eastAsia="Calibri"/>
                <w:sz w:val="24"/>
                <w:szCs w:val="24"/>
              </w:rPr>
            </w:pPr>
            <w:r w:rsidRPr="003B68FC">
              <w:rPr>
                <w:rFonts w:eastAsia="Calibri"/>
                <w:sz w:val="24"/>
                <w:szCs w:val="24"/>
              </w:rPr>
              <w:t>OIB: 54945763629</w:t>
            </w:r>
          </w:p>
          <w:p w:rsidRDefault="00D13328" w:rsidP="00AC3E26" w:rsidR="00D13328" w:rsidRPr="003B68FC">
            <w:pPr>
              <w:spacing w:lineRule="auto" w:line="264"/>
              <w:rPr>
                <w:rFonts w:eastAsia="Calibri"/>
                <w:sz w:val="24"/>
                <w:szCs w:val="24"/>
              </w:rPr>
            </w:pPr>
            <w:r w:rsidRPr="003B68FC">
              <w:rPr>
                <w:rFonts w:eastAsia="Calibri"/>
                <w:sz w:val="24"/>
                <w:szCs w:val="24"/>
              </w:rPr>
              <w:t>Petrova 81, Zagreb</w:t>
            </w:r>
          </w:p>
        </w:tc>
        <w:tc>
          <w:tcPr>
            <w:tcW w:type="pct" w:w="910"/>
            <w:shd w:fill="auto" w:color="auto" w:val="clear"/>
          </w:tcPr>
          <w:p w:rsidRDefault="00D13328" w:rsidP="00AC3E26" w:rsidR="00D13328" w:rsidRPr="003B68FC">
            <w:pPr>
              <w:spacing w:lineRule="auto" w:line="264"/>
              <w:jc w:val="right"/>
              <w:rPr>
                <w:rFonts w:eastAsia="Calibri"/>
                <w:sz w:val="24"/>
                <w:szCs w:val="24"/>
              </w:rPr>
            </w:pPr>
            <w:r w:rsidRPr="003B68FC">
              <w:rPr>
                <w:rFonts w:eastAsia="Calibri"/>
                <w:sz w:val="24"/>
                <w:szCs w:val="24"/>
              </w:rPr>
              <w:t xml:space="preserve">1.911.718,75 kn </w:t>
            </w:r>
          </w:p>
        </w:tc>
        <w:tc>
          <w:tcPr>
            <w:tcW w:type="pct" w:w="833"/>
            <w:shd w:fill="auto" w:color="auto" w:val="clear"/>
          </w:tcPr>
          <w:p w:rsidRDefault="00D13328" w:rsidP="00AC3E26" w:rsidR="00D13328" w:rsidRPr="003B68FC">
            <w:pPr>
              <w:spacing w:lineRule="auto" w:line="264"/>
              <w:jc w:val="right"/>
              <w:rPr>
                <w:rFonts w:eastAsia="Calibri"/>
                <w:sz w:val="24"/>
                <w:szCs w:val="24"/>
              </w:rPr>
            </w:pPr>
            <w:r w:rsidRPr="003B68FC">
              <w:rPr>
                <w:rFonts w:eastAsia="Calibri"/>
                <w:sz w:val="24"/>
                <w:szCs w:val="24"/>
              </w:rPr>
              <w:t xml:space="preserve">191.171,87 kn </w:t>
            </w:r>
          </w:p>
        </w:tc>
      </w:tr>
      <w:tr w:rsidTr="00AC3E26" w:rsidR="00D13328" w:rsidRPr="003B68FC">
        <w:tc>
          <w:tcPr>
            <w:tcW w:type="pct" w:w="724"/>
            <w:shd w:fill="auto" w:color="auto" w:val="clear"/>
          </w:tcPr>
          <w:p w:rsidRDefault="00D13328" w:rsidP="00AC3E26" w:rsidR="00D13328" w:rsidRPr="003B68FC">
            <w:pPr>
              <w:spacing w:lineRule="auto" w:line="264"/>
              <w:rPr>
                <w:rFonts w:eastAsia="Calibri"/>
                <w:sz w:val="24"/>
                <w:szCs w:val="24"/>
              </w:rPr>
            </w:pPr>
            <w:r w:rsidRPr="003B68FC">
              <w:rPr>
                <w:rFonts w:eastAsia="Calibri"/>
                <w:sz w:val="24"/>
                <w:szCs w:val="24"/>
              </w:rPr>
              <w:t>7.</w:t>
            </w:r>
          </w:p>
        </w:tc>
        <w:tc>
          <w:tcPr>
            <w:tcW w:type="pct" w:w="2532"/>
            <w:shd w:fill="auto" w:color="auto" w:val="clear"/>
          </w:tcPr>
          <w:p w:rsidRDefault="00D13328" w:rsidP="00AC3E26" w:rsidR="00D13328" w:rsidRPr="003B68FC">
            <w:pPr>
              <w:spacing w:lineRule="auto" w:line="264"/>
              <w:rPr>
                <w:rFonts w:eastAsia="Calibri"/>
                <w:sz w:val="24"/>
                <w:szCs w:val="24"/>
              </w:rPr>
            </w:pPr>
            <w:r w:rsidRPr="003B68FC">
              <w:rPr>
                <w:rFonts w:eastAsia="Calibri"/>
                <w:sz w:val="24"/>
                <w:szCs w:val="24"/>
              </w:rPr>
              <w:t>VODOOPSKRBA I ODVODNJA d.o.o.</w:t>
            </w:r>
          </w:p>
          <w:p w:rsidRDefault="00D13328" w:rsidP="00AC3E26" w:rsidR="00D13328" w:rsidRPr="003B68FC">
            <w:pPr>
              <w:spacing w:lineRule="auto" w:line="264"/>
              <w:rPr>
                <w:rFonts w:eastAsia="Calibri"/>
                <w:sz w:val="24"/>
                <w:szCs w:val="24"/>
              </w:rPr>
            </w:pPr>
            <w:r w:rsidRPr="003B68FC">
              <w:rPr>
                <w:rFonts w:eastAsia="Calibri"/>
                <w:sz w:val="24"/>
                <w:szCs w:val="24"/>
              </w:rPr>
              <w:t xml:space="preserve">OIB:83416546499, </w:t>
            </w:r>
          </w:p>
          <w:p w:rsidRDefault="00D13328" w:rsidP="00AC3E26" w:rsidR="00D13328" w:rsidRPr="003B68FC">
            <w:pPr>
              <w:spacing w:lineRule="auto" w:line="264"/>
              <w:rPr>
                <w:rFonts w:eastAsia="Calibri"/>
                <w:sz w:val="24"/>
                <w:szCs w:val="24"/>
              </w:rPr>
            </w:pPr>
            <w:r w:rsidRPr="003B68FC">
              <w:rPr>
                <w:rFonts w:eastAsia="Calibri"/>
                <w:sz w:val="24"/>
                <w:szCs w:val="24"/>
              </w:rPr>
              <w:t>Folnegovićeva 1, Zagreb</w:t>
            </w:r>
          </w:p>
        </w:tc>
        <w:tc>
          <w:tcPr>
            <w:tcW w:type="pct" w:w="910"/>
            <w:shd w:fill="auto" w:color="auto" w:val="clear"/>
          </w:tcPr>
          <w:p w:rsidRDefault="00D13328" w:rsidP="00AC3E26" w:rsidR="00D13328" w:rsidRPr="003B68FC">
            <w:pPr>
              <w:spacing w:lineRule="auto" w:line="264"/>
              <w:jc w:val="right"/>
              <w:rPr>
                <w:rFonts w:eastAsia="Calibri"/>
                <w:sz w:val="24"/>
                <w:szCs w:val="24"/>
              </w:rPr>
            </w:pPr>
            <w:r w:rsidRPr="003B68FC">
              <w:rPr>
                <w:rFonts w:eastAsia="Calibri"/>
                <w:sz w:val="24"/>
                <w:szCs w:val="24"/>
              </w:rPr>
              <w:t>158.401,95 kn</w:t>
            </w:r>
          </w:p>
        </w:tc>
        <w:tc>
          <w:tcPr>
            <w:tcW w:type="pct" w:w="833"/>
            <w:shd w:fill="auto" w:color="auto" w:val="clear"/>
          </w:tcPr>
          <w:p w:rsidRDefault="00D13328" w:rsidP="00AC3E26" w:rsidR="00D13328" w:rsidRPr="003B68FC">
            <w:pPr>
              <w:spacing w:lineRule="auto" w:line="264"/>
              <w:jc w:val="right"/>
              <w:rPr>
                <w:rFonts w:eastAsia="Calibri"/>
                <w:sz w:val="24"/>
                <w:szCs w:val="24"/>
              </w:rPr>
            </w:pPr>
            <w:r w:rsidRPr="003B68FC">
              <w:rPr>
                <w:rFonts w:eastAsia="Calibri"/>
                <w:sz w:val="24"/>
                <w:szCs w:val="24"/>
              </w:rPr>
              <w:t>15.840,19 kn</w:t>
            </w:r>
          </w:p>
        </w:tc>
      </w:tr>
      <w:tr w:rsidTr="00AC3E26" w:rsidR="00D13328" w:rsidRPr="003B68FC">
        <w:tc>
          <w:tcPr>
            <w:tcW w:type="pct" w:w="724"/>
            <w:shd w:fill="auto" w:color="auto" w:val="clear"/>
          </w:tcPr>
          <w:p w:rsidRDefault="00D13328" w:rsidP="00AC3E26" w:rsidR="00D13328" w:rsidRPr="003B68FC">
            <w:pPr>
              <w:spacing w:lineRule="auto" w:line="264"/>
              <w:rPr>
                <w:rFonts w:eastAsia="Calibri"/>
                <w:sz w:val="24"/>
                <w:szCs w:val="24"/>
              </w:rPr>
            </w:pPr>
            <w:r w:rsidRPr="003B68FC">
              <w:rPr>
                <w:rFonts w:eastAsia="Calibri"/>
                <w:sz w:val="24"/>
                <w:szCs w:val="24"/>
              </w:rPr>
              <w:t>8.</w:t>
            </w:r>
          </w:p>
        </w:tc>
        <w:tc>
          <w:tcPr>
            <w:tcW w:type="pct" w:w="2532"/>
            <w:shd w:fill="auto" w:color="auto" w:val="clear"/>
          </w:tcPr>
          <w:p w:rsidRDefault="00D13328" w:rsidP="00AC3E26" w:rsidR="00D13328" w:rsidRPr="003B68FC">
            <w:pPr>
              <w:spacing w:lineRule="auto" w:line="264"/>
              <w:rPr>
                <w:rFonts w:eastAsia="Calibri"/>
                <w:sz w:val="24"/>
                <w:szCs w:val="24"/>
              </w:rPr>
            </w:pPr>
            <w:r w:rsidRPr="003B68FC">
              <w:rPr>
                <w:rFonts w:eastAsia="Calibri"/>
                <w:sz w:val="24"/>
                <w:szCs w:val="24"/>
              </w:rPr>
              <w:t>ZAGREBAČKI HOLDING d.o.o.</w:t>
            </w:r>
          </w:p>
          <w:p w:rsidRDefault="00D13328" w:rsidP="00AC3E26" w:rsidR="00D13328" w:rsidRPr="003B68FC">
            <w:pPr>
              <w:spacing w:lineRule="auto" w:line="264"/>
              <w:rPr>
                <w:rFonts w:eastAsia="Calibri"/>
                <w:sz w:val="24"/>
                <w:szCs w:val="24"/>
              </w:rPr>
            </w:pPr>
            <w:r w:rsidRPr="003B68FC">
              <w:rPr>
                <w:rFonts w:eastAsia="Calibri"/>
                <w:sz w:val="24"/>
                <w:szCs w:val="24"/>
              </w:rPr>
              <w:t>OIB: 85584865987</w:t>
            </w:r>
          </w:p>
          <w:p w:rsidRDefault="00D13328" w:rsidP="00AC3E26" w:rsidR="00D13328" w:rsidRPr="003B68FC">
            <w:pPr>
              <w:spacing w:lineRule="auto" w:line="264"/>
              <w:rPr>
                <w:rFonts w:eastAsia="Calibri"/>
                <w:sz w:val="24"/>
                <w:szCs w:val="24"/>
              </w:rPr>
            </w:pPr>
            <w:r w:rsidRPr="003B68FC">
              <w:rPr>
                <w:rFonts w:eastAsia="Calibri"/>
                <w:sz w:val="24"/>
                <w:szCs w:val="24"/>
              </w:rPr>
              <w:t>Ulica grada Vukovara 41, Zagreb</w:t>
            </w:r>
          </w:p>
          <w:p w:rsidRDefault="00D13328" w:rsidP="00AC3E26" w:rsidR="00D13328" w:rsidRPr="003B68FC">
            <w:pPr>
              <w:spacing w:lineRule="auto" w:line="264"/>
              <w:rPr>
                <w:rFonts w:eastAsia="Calibri"/>
                <w:sz w:val="24"/>
                <w:szCs w:val="24"/>
              </w:rPr>
            </w:pPr>
            <w:r w:rsidRPr="003B68FC">
              <w:rPr>
                <w:rFonts w:eastAsia="Calibri"/>
                <w:sz w:val="24"/>
                <w:szCs w:val="24"/>
              </w:rPr>
              <w:t>Podružnica Čistoća</w:t>
            </w:r>
          </w:p>
        </w:tc>
        <w:tc>
          <w:tcPr>
            <w:tcW w:type="pct" w:w="910"/>
            <w:shd w:fill="auto" w:color="auto" w:val="clear"/>
          </w:tcPr>
          <w:p w:rsidRDefault="00D13328" w:rsidP="00AC3E26" w:rsidR="00D13328" w:rsidRPr="003B68FC">
            <w:pPr>
              <w:spacing w:lineRule="auto" w:line="264"/>
              <w:jc w:val="right"/>
              <w:rPr>
                <w:rFonts w:eastAsia="Calibri"/>
                <w:sz w:val="24"/>
                <w:szCs w:val="24"/>
              </w:rPr>
            </w:pPr>
            <w:r w:rsidRPr="003B68FC">
              <w:rPr>
                <w:rFonts w:eastAsia="Calibri"/>
                <w:sz w:val="24"/>
                <w:szCs w:val="24"/>
              </w:rPr>
              <w:t>11.636,61 kn</w:t>
            </w:r>
          </w:p>
        </w:tc>
        <w:tc>
          <w:tcPr>
            <w:tcW w:type="pct" w:w="833"/>
            <w:shd w:fill="auto" w:color="auto" w:val="clear"/>
          </w:tcPr>
          <w:p w:rsidRDefault="00D13328" w:rsidP="00AC3E26" w:rsidR="00D13328" w:rsidRPr="003B68FC">
            <w:pPr>
              <w:spacing w:lineRule="auto" w:line="264"/>
              <w:jc w:val="right"/>
              <w:rPr>
                <w:rFonts w:eastAsia="Calibri"/>
                <w:sz w:val="24"/>
                <w:szCs w:val="24"/>
              </w:rPr>
            </w:pPr>
            <w:r w:rsidRPr="003B68FC">
              <w:rPr>
                <w:rFonts w:eastAsia="Calibri"/>
                <w:sz w:val="24"/>
                <w:szCs w:val="24"/>
              </w:rPr>
              <w:t>1.163,66 kn</w:t>
            </w:r>
          </w:p>
        </w:tc>
      </w:tr>
      <w:tr w:rsidTr="00AC3E26" w:rsidR="00D13328" w:rsidRPr="003B68FC">
        <w:tc>
          <w:tcPr>
            <w:tcW w:type="pct" w:w="724"/>
            <w:shd w:fill="auto" w:color="auto" w:val="clear"/>
          </w:tcPr>
          <w:p w:rsidRDefault="00D13328" w:rsidP="00AC3E26" w:rsidR="00D13328" w:rsidRPr="003B68FC">
            <w:pPr>
              <w:spacing w:lineRule="auto" w:line="264"/>
              <w:rPr>
                <w:rFonts w:eastAsia="Calibri"/>
                <w:sz w:val="24"/>
                <w:szCs w:val="24"/>
              </w:rPr>
            </w:pPr>
            <w:r w:rsidRPr="003B68FC">
              <w:rPr>
                <w:rFonts w:eastAsia="Calibri"/>
                <w:sz w:val="24"/>
                <w:szCs w:val="24"/>
              </w:rPr>
              <w:t>9.</w:t>
            </w:r>
          </w:p>
        </w:tc>
        <w:tc>
          <w:tcPr>
            <w:tcW w:type="pct" w:w="2532"/>
            <w:shd w:fill="auto" w:color="auto" w:val="clear"/>
          </w:tcPr>
          <w:p w:rsidRDefault="00D13328" w:rsidP="00AC3E26" w:rsidR="00D13328" w:rsidRPr="003B68FC">
            <w:pPr>
              <w:spacing w:lineRule="auto" w:line="264"/>
              <w:rPr>
                <w:rFonts w:eastAsia="Calibri"/>
                <w:sz w:val="24"/>
                <w:szCs w:val="24"/>
              </w:rPr>
            </w:pPr>
            <w:r w:rsidRPr="003B68FC">
              <w:rPr>
                <w:rFonts w:eastAsia="Calibri"/>
                <w:sz w:val="24"/>
                <w:szCs w:val="24"/>
              </w:rPr>
              <w:t xml:space="preserve">GRADSKA PLINARA ZAGREB - OPRSKRBA d.o.o., </w:t>
            </w:r>
          </w:p>
          <w:p w:rsidRDefault="00D13328" w:rsidP="00AC3E26" w:rsidR="00D13328" w:rsidRPr="003B68FC">
            <w:pPr>
              <w:spacing w:lineRule="auto" w:line="264"/>
              <w:rPr>
                <w:rFonts w:eastAsia="Calibri"/>
                <w:sz w:val="24"/>
                <w:szCs w:val="24"/>
              </w:rPr>
            </w:pPr>
            <w:r w:rsidRPr="003B68FC">
              <w:rPr>
                <w:rFonts w:eastAsia="Calibri"/>
                <w:sz w:val="24"/>
                <w:szCs w:val="24"/>
              </w:rPr>
              <w:t xml:space="preserve">OIB: 74364571096, </w:t>
            </w:r>
          </w:p>
          <w:p w:rsidRDefault="00D13328" w:rsidP="00AC3E26" w:rsidR="00D13328" w:rsidRPr="003B68FC">
            <w:pPr>
              <w:spacing w:lineRule="auto" w:line="264"/>
              <w:rPr>
                <w:rFonts w:eastAsia="Calibri"/>
                <w:sz w:val="24"/>
                <w:szCs w:val="24"/>
              </w:rPr>
            </w:pPr>
            <w:r w:rsidRPr="003B68FC">
              <w:rPr>
                <w:rFonts w:eastAsia="Calibri"/>
                <w:sz w:val="24"/>
                <w:szCs w:val="24"/>
              </w:rPr>
              <w:t>Radnička cesta 1, Zagreb</w:t>
            </w:r>
          </w:p>
        </w:tc>
        <w:tc>
          <w:tcPr>
            <w:tcW w:type="pct" w:w="910"/>
            <w:shd w:fill="auto" w:color="auto" w:val="clear"/>
          </w:tcPr>
          <w:p w:rsidRDefault="00D13328" w:rsidP="00AC3E26" w:rsidR="00D13328" w:rsidRPr="003B68FC">
            <w:pPr>
              <w:spacing w:lineRule="auto" w:line="264"/>
              <w:jc w:val="right"/>
              <w:rPr>
                <w:rFonts w:eastAsia="Calibri"/>
                <w:sz w:val="24"/>
                <w:szCs w:val="24"/>
              </w:rPr>
            </w:pPr>
            <w:r w:rsidRPr="003B68FC">
              <w:rPr>
                <w:rFonts w:eastAsia="Calibri"/>
                <w:sz w:val="24"/>
                <w:szCs w:val="24"/>
              </w:rPr>
              <w:t>46.934,22 kn</w:t>
            </w:r>
          </w:p>
        </w:tc>
        <w:tc>
          <w:tcPr>
            <w:tcW w:type="pct" w:w="833"/>
            <w:shd w:fill="auto" w:color="auto" w:val="clear"/>
          </w:tcPr>
          <w:p w:rsidRDefault="00D13328" w:rsidP="00AC3E26" w:rsidR="00D13328" w:rsidRPr="003B68FC">
            <w:pPr>
              <w:spacing w:lineRule="auto" w:line="264"/>
              <w:jc w:val="right"/>
              <w:rPr>
                <w:rFonts w:eastAsia="Calibri"/>
                <w:sz w:val="24"/>
                <w:szCs w:val="24"/>
              </w:rPr>
            </w:pPr>
            <w:r w:rsidRPr="003B68FC">
              <w:rPr>
                <w:rFonts w:eastAsia="Calibri"/>
                <w:sz w:val="24"/>
                <w:szCs w:val="24"/>
              </w:rPr>
              <w:t>4.693,42 kn</w:t>
            </w:r>
          </w:p>
        </w:tc>
      </w:tr>
      <w:tr w:rsidTr="00AC3E26" w:rsidR="00D13328" w:rsidRPr="003B68FC">
        <w:tc>
          <w:tcPr>
            <w:tcW w:type="pct" w:w="724"/>
            <w:shd w:fill="auto" w:color="auto" w:val="clear"/>
          </w:tcPr>
          <w:p w:rsidRDefault="00D13328" w:rsidP="00AC3E26" w:rsidR="00D13328" w:rsidRPr="003B68FC">
            <w:pPr>
              <w:spacing w:lineRule="auto" w:line="264"/>
              <w:rPr>
                <w:rFonts w:eastAsia="Calibri"/>
                <w:sz w:val="24"/>
                <w:szCs w:val="24"/>
              </w:rPr>
            </w:pPr>
            <w:r w:rsidRPr="003B68FC">
              <w:rPr>
                <w:rFonts w:eastAsia="Calibri"/>
                <w:sz w:val="24"/>
                <w:szCs w:val="24"/>
              </w:rPr>
              <w:t>10.</w:t>
            </w:r>
          </w:p>
        </w:tc>
        <w:tc>
          <w:tcPr>
            <w:tcW w:type="pct" w:w="2532"/>
            <w:shd w:fill="auto" w:color="auto" w:val="clear"/>
          </w:tcPr>
          <w:p w:rsidRDefault="00D13328" w:rsidP="00AC3E26" w:rsidR="00D13328" w:rsidRPr="003B68FC">
            <w:pPr>
              <w:spacing w:lineRule="auto" w:line="264"/>
              <w:rPr>
                <w:rFonts w:eastAsia="Calibri"/>
                <w:sz w:val="24"/>
                <w:szCs w:val="24"/>
              </w:rPr>
            </w:pPr>
            <w:r w:rsidRPr="003B68FC">
              <w:rPr>
                <w:rFonts w:eastAsia="Calibri"/>
                <w:sz w:val="24"/>
                <w:szCs w:val="24"/>
              </w:rPr>
              <w:t xml:space="preserve">LADA V.C. LIMITED - tvrtka registrirana u Gibraltaru u Trgovačkom registru za Gibraltar 12.5.2014. pod brojem 111484, </w:t>
            </w:r>
          </w:p>
          <w:p w:rsidRDefault="00D13328" w:rsidP="00AC3E26" w:rsidR="00D13328" w:rsidRPr="003B68FC">
            <w:pPr>
              <w:spacing w:lineRule="auto" w:line="264"/>
              <w:rPr>
                <w:rFonts w:eastAsia="Calibri"/>
                <w:sz w:val="24"/>
                <w:szCs w:val="24"/>
              </w:rPr>
            </w:pPr>
            <w:r w:rsidRPr="003B68FC">
              <w:rPr>
                <w:rFonts w:eastAsia="Calibri"/>
                <w:sz w:val="24"/>
                <w:szCs w:val="24"/>
              </w:rPr>
              <w:t xml:space="preserve">s adresom sjedišta 57/63 Line Wall Road, Gibraltar, koju zastupa Hrvoje Vasilj iz </w:t>
            </w:r>
            <w:r w:rsidRPr="003B68FC">
              <w:rPr>
                <w:rFonts w:eastAsia="Calibri"/>
                <w:sz w:val="24"/>
                <w:szCs w:val="24"/>
              </w:rPr>
              <w:lastRenderedPageBreak/>
              <w:t>Zagreba, Ulica grada Chicaga 10</w:t>
            </w:r>
          </w:p>
          <w:p w:rsidRDefault="00D13328" w:rsidP="00AC3E26" w:rsidR="00D13328" w:rsidRPr="003B68FC">
            <w:pPr>
              <w:spacing w:lineRule="auto" w:line="264"/>
              <w:rPr>
                <w:rFonts w:eastAsia="Calibri"/>
                <w:sz w:val="24"/>
                <w:szCs w:val="24"/>
              </w:rPr>
            </w:pPr>
          </w:p>
        </w:tc>
        <w:tc>
          <w:tcPr>
            <w:tcW w:type="pct" w:w="910"/>
            <w:shd w:fill="auto" w:color="auto" w:val="clear"/>
          </w:tcPr>
          <w:p w:rsidRDefault="00D13328" w:rsidP="00AC3E26" w:rsidR="00D13328" w:rsidRPr="003B68FC">
            <w:pPr>
              <w:spacing w:lineRule="auto" w:line="264"/>
              <w:jc w:val="right"/>
              <w:rPr>
                <w:rFonts w:eastAsia="Calibri"/>
                <w:sz w:val="24"/>
                <w:szCs w:val="24"/>
              </w:rPr>
            </w:pPr>
          </w:p>
          <w:p w:rsidRDefault="00D13328" w:rsidP="00AC3E26" w:rsidR="00D13328" w:rsidRPr="003B68FC">
            <w:pPr>
              <w:spacing w:lineRule="auto" w:line="264"/>
              <w:jc w:val="right"/>
              <w:rPr>
                <w:rFonts w:eastAsia="Calibri"/>
                <w:sz w:val="24"/>
                <w:szCs w:val="24"/>
              </w:rPr>
            </w:pPr>
            <w:r w:rsidRPr="003B68FC">
              <w:rPr>
                <w:rFonts w:eastAsia="Calibri"/>
                <w:sz w:val="24"/>
                <w:szCs w:val="24"/>
              </w:rPr>
              <w:t>9.706.307,94 kn</w:t>
            </w:r>
          </w:p>
        </w:tc>
        <w:tc>
          <w:tcPr>
            <w:tcW w:type="pct" w:w="833"/>
            <w:shd w:fill="auto" w:color="auto" w:val="clear"/>
          </w:tcPr>
          <w:p w:rsidRDefault="00D13328" w:rsidP="00AC3E26" w:rsidR="00D13328" w:rsidRPr="003B68FC">
            <w:pPr>
              <w:spacing w:lineRule="auto" w:line="264"/>
              <w:jc w:val="right"/>
              <w:rPr>
                <w:rFonts w:eastAsia="Calibri"/>
                <w:sz w:val="24"/>
                <w:szCs w:val="24"/>
              </w:rPr>
            </w:pPr>
          </w:p>
          <w:p w:rsidRDefault="00D13328" w:rsidP="00AC3E26" w:rsidR="00D13328" w:rsidRPr="003B68FC">
            <w:pPr>
              <w:spacing w:lineRule="auto" w:line="264"/>
              <w:jc w:val="right"/>
              <w:rPr>
                <w:rFonts w:eastAsia="Calibri"/>
                <w:sz w:val="24"/>
                <w:szCs w:val="24"/>
              </w:rPr>
            </w:pPr>
            <w:r w:rsidRPr="003B68FC">
              <w:rPr>
                <w:rFonts w:eastAsia="Calibri"/>
                <w:sz w:val="24"/>
                <w:szCs w:val="24"/>
              </w:rPr>
              <w:t>970.630,79 kn</w:t>
            </w:r>
          </w:p>
        </w:tc>
      </w:tr>
      <w:tr w:rsidTr="00AC3E26" w:rsidR="00D13328" w:rsidRPr="003B68FC">
        <w:tc>
          <w:tcPr>
            <w:tcW w:type="pct" w:w="724"/>
            <w:shd w:fill="auto" w:color="auto" w:val="clear"/>
          </w:tcPr>
          <w:p w:rsidRDefault="00D13328" w:rsidP="00AC3E26" w:rsidR="00D13328" w:rsidRPr="003B68FC">
            <w:pPr>
              <w:spacing w:lineRule="auto" w:line="264"/>
              <w:rPr>
                <w:rFonts w:eastAsia="Calibri"/>
                <w:sz w:val="24"/>
                <w:szCs w:val="24"/>
              </w:rPr>
            </w:pPr>
            <w:r w:rsidRPr="003B68FC">
              <w:rPr>
                <w:rFonts w:eastAsia="Calibri"/>
                <w:sz w:val="24"/>
                <w:szCs w:val="24"/>
              </w:rPr>
              <w:lastRenderedPageBreak/>
              <w:t>UKUPNO:</w:t>
            </w:r>
          </w:p>
        </w:tc>
        <w:tc>
          <w:tcPr>
            <w:tcW w:type="pct" w:w="2532"/>
            <w:shd w:fill="auto" w:color="auto" w:val="clear"/>
          </w:tcPr>
          <w:p w:rsidRDefault="00D13328" w:rsidP="00AC3E26" w:rsidR="00D13328" w:rsidRPr="003B68FC">
            <w:pPr>
              <w:spacing w:lineRule="auto" w:line="264"/>
              <w:rPr>
                <w:rFonts w:eastAsia="Calibri"/>
                <w:sz w:val="24"/>
                <w:szCs w:val="24"/>
              </w:rPr>
            </w:pPr>
          </w:p>
        </w:tc>
        <w:tc>
          <w:tcPr>
            <w:tcW w:type="pct" w:w="910"/>
            <w:shd w:fill="auto" w:color="auto" w:val="clear"/>
          </w:tcPr>
          <w:p w:rsidRDefault="00D13328" w:rsidP="00AC3E26" w:rsidR="00D13328" w:rsidRPr="003B68FC">
            <w:pPr>
              <w:spacing w:lineRule="auto" w:line="264"/>
              <w:jc w:val="righ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12.232.854,10</w:t>
            </w:r>
          </w:p>
        </w:tc>
        <w:tc>
          <w:tcPr>
            <w:tcW w:type="pct" w:w="833"/>
            <w:shd w:fill="auto" w:color="auto" w:val="clear"/>
          </w:tcPr>
          <w:p w:rsidRDefault="00D13328" w:rsidP="00AC3E26" w:rsidR="00D13328" w:rsidRPr="003B68FC">
            <w:pPr>
              <w:spacing w:lineRule="auto" w:line="264"/>
              <w:jc w:val="right"/>
              <w:rPr>
                <w:rFonts w:eastAsia="Calibri"/>
                <w:sz w:val="24"/>
                <w:szCs w:val="24"/>
              </w:rPr>
            </w:pPr>
            <w:r w:rsidRPr="003B68FC">
              <w:rPr>
                <w:rFonts w:eastAsia="Calibri"/>
                <w:sz w:val="24"/>
                <w:szCs w:val="24"/>
              </w:rPr>
              <w:t>1.</w:t>
            </w:r>
            <w:r>
              <w:rPr>
                <w:rFonts w:eastAsia="Calibri"/>
                <w:sz w:val="24"/>
                <w:szCs w:val="24"/>
              </w:rPr>
              <w:t>223.285,41</w:t>
            </w:r>
            <w:r w:rsidRPr="003B68FC">
              <w:rPr>
                <w:rFonts w:eastAsia="Calibri"/>
                <w:sz w:val="24"/>
                <w:szCs w:val="24"/>
              </w:rPr>
              <w:t xml:space="preserve"> kn</w:t>
            </w:r>
          </w:p>
        </w:tc>
      </w:tr>
    </w:tbl>
    <w:p w:rsidRDefault="00804BBF" w:rsidP="00804BBF" w:rsidR="00804BBF" w:rsidRPr="009A3138">
      <w:pPr>
        <w:spacing w:lineRule="auto" w:line="264"/>
        <w:jc w:val="both"/>
        <w:outlineLvl w:val="0"/>
        <w:rPr>
          <w:sz w:val="24"/>
          <w:szCs w:val="24"/>
        </w:rPr>
      </w:pPr>
    </w:p>
    <w:p w:rsidRDefault="00804BBF" w:rsidP="00804BBF" w:rsidR="00804BBF" w:rsidRPr="009A3138">
      <w:pPr>
        <w:spacing w:lineRule="auto" w:line="264"/>
        <w:jc w:val="both"/>
        <w:outlineLvl w:val="0"/>
        <w:rPr>
          <w:sz w:val="24"/>
          <w:szCs w:val="24"/>
        </w:rPr>
      </w:pPr>
      <w:bookmarkStart w:name="_Toc515895138" w:id="4"/>
      <w:r w:rsidRPr="009A3138">
        <w:rPr>
          <w:sz w:val="24"/>
          <w:szCs w:val="24"/>
        </w:rPr>
        <w:t>U ovoj skupini nema osporenih tražbina, tako da nije potrebno niti izvršiti rezervaciju iznosa za namirenje možebitnih naknadno utvrđenih tražbina.</w:t>
      </w:r>
      <w:bookmarkEnd w:id="4"/>
      <w:r w:rsidRPr="009A3138">
        <w:rPr>
          <w:sz w:val="24"/>
          <w:szCs w:val="24"/>
        </w:rPr>
        <w:t xml:space="preserve"> </w:t>
      </w:r>
    </w:p>
    <w:p w:rsidRDefault="004D2B23" w:rsidP="00804BBF" w:rsidR="00804BBF" w:rsidRPr="009A3138">
      <w:pPr>
        <w:pStyle w:val="Naslov3"/>
        <w:rPr>
          <w:rFonts w:cs="Times New Roman" w:hAnsi="Times New Roman" w:ascii="Times New Roman"/>
          <w:b w:val="false"/>
          <w:color w:val="auto"/>
          <w:sz w:val="24"/>
          <w:szCs w:val="24"/>
        </w:rPr>
      </w:pPr>
      <w:bookmarkStart w:name="_Toc515895139" w:id="5"/>
      <w:r w:rsidRPr="009A3138">
        <w:rPr>
          <w:rFonts w:cs="Times New Roman" w:hAnsi="Times New Roman" w:ascii="Times New Roman"/>
          <w:b w:val="false"/>
          <w:color w:val="auto"/>
          <w:sz w:val="24"/>
          <w:szCs w:val="24"/>
        </w:rPr>
        <w:t>II</w:t>
      </w:r>
      <w:r w:rsidR="00804BBF" w:rsidRPr="009A3138">
        <w:rPr>
          <w:rFonts w:cs="Times New Roman" w:hAnsi="Times New Roman" w:ascii="Times New Roman"/>
          <w:b w:val="false"/>
          <w:color w:val="auto"/>
          <w:sz w:val="24"/>
          <w:szCs w:val="24"/>
        </w:rPr>
        <w:t>I.2.2.</w:t>
      </w:r>
      <w:r w:rsidR="00804BBF" w:rsidRPr="009A3138">
        <w:rPr>
          <w:rFonts w:cs="Times New Roman" w:hAnsi="Times New Roman" w:ascii="Times New Roman"/>
          <w:b w:val="false"/>
          <w:color w:val="auto"/>
          <w:sz w:val="24"/>
          <w:szCs w:val="24"/>
        </w:rPr>
        <w:tab/>
        <w:t>Namirenje razlučnog vjerovnika (skupina B)</w:t>
      </w:r>
      <w:bookmarkEnd w:id="5"/>
    </w:p>
    <w:p w:rsidRDefault="00804BBF" w:rsidP="00804BBF" w:rsidR="00804BBF" w:rsidRPr="009A3138">
      <w:pPr>
        <w:spacing w:lineRule="auto" w:line="264"/>
        <w:jc w:val="both"/>
        <w:outlineLvl w:val="0"/>
        <w:rPr>
          <w:sz w:val="24"/>
          <w:szCs w:val="24"/>
        </w:rPr>
      </w:pPr>
    </w:p>
    <w:p w:rsidRDefault="00804BBF" w:rsidP="004D2B23" w:rsidR="00804BBF" w:rsidRPr="009A3138">
      <w:pPr>
        <w:spacing w:lineRule="auto" w:line="264"/>
        <w:jc w:val="both"/>
        <w:outlineLvl w:val="0"/>
        <w:rPr>
          <w:sz w:val="24"/>
          <w:szCs w:val="24"/>
        </w:rPr>
      </w:pPr>
      <w:bookmarkStart w:name="_Toc515895140" w:id="6"/>
      <w:r w:rsidRPr="009A3138">
        <w:rPr>
          <w:sz w:val="24"/>
          <w:szCs w:val="24"/>
        </w:rPr>
        <w:t>Razlučni vjerovnik namirit će se u iznosu dobivenom prodajom nekretnina stečajnog dužnika, a koje nekretnine će stečajni upravitelj prodavati u ime stečajnog dužnika, a za račun razlučnog vjerovnika.</w:t>
      </w:r>
      <w:bookmarkEnd w:id="6"/>
      <w:r w:rsidRPr="009A3138">
        <w:rPr>
          <w:sz w:val="24"/>
          <w:szCs w:val="24"/>
        </w:rPr>
        <w:t xml:space="preserve"> </w:t>
      </w:r>
    </w:p>
    <w:p w:rsidRDefault="00804BBF" w:rsidP="00804BBF" w:rsidR="00804BBF" w:rsidRPr="009A3138">
      <w:pPr>
        <w:spacing w:lineRule="auto" w:line="264"/>
        <w:ind w:left="720"/>
        <w:jc w:val="both"/>
        <w:outlineLvl w:val="0"/>
        <w:rPr>
          <w:sz w:val="24"/>
          <w:szCs w:val="24"/>
        </w:rPr>
      </w:pPr>
    </w:p>
    <w:p w:rsidRDefault="00804BBF" w:rsidP="004D2B23" w:rsidR="00804BBF" w:rsidRPr="009A3138">
      <w:pPr>
        <w:spacing w:lineRule="auto" w:line="264"/>
        <w:jc w:val="both"/>
        <w:outlineLvl w:val="0"/>
        <w:rPr>
          <w:sz w:val="24"/>
          <w:szCs w:val="24"/>
        </w:rPr>
      </w:pPr>
      <w:bookmarkStart w:name="_Toc515895141" w:id="7"/>
      <w:r w:rsidRPr="009A3138">
        <w:rPr>
          <w:sz w:val="24"/>
          <w:szCs w:val="24"/>
        </w:rPr>
        <w:t>Sukladno odredbi čl. 303. st. 2. al. 4. SZ-a, nekretnine će stečajni upravitelj prodavati prikupljanjem ponuda, neposrednom pogodbom, angažiranjem agencije za prodaju nekretnina i/ili druge osobe s posebnim iskustvom u prodaji nekretnina, sve s ciljem brže i učinkovitije prodaje te postizanja bolje kupoprodajne cijene. Po primitku pojedine ponude za kupnju nekretnine stečajni upravitelj će bez odgode o navedenoj ponudi izvijestiti razlučnog vjerovnika, te po odobrenju razlučnog vjerovnika pristupiti sklapanju kupoprodajnog ugovora s kupcem.</w:t>
      </w:r>
      <w:bookmarkEnd w:id="7"/>
    </w:p>
    <w:p w:rsidRDefault="00804BBF" w:rsidP="00804BBF" w:rsidR="00804BBF" w:rsidRPr="009A3138">
      <w:pPr>
        <w:spacing w:lineRule="auto" w:line="264"/>
        <w:ind w:left="720"/>
        <w:jc w:val="both"/>
        <w:outlineLvl w:val="0"/>
        <w:rPr>
          <w:sz w:val="24"/>
          <w:szCs w:val="24"/>
        </w:rPr>
      </w:pPr>
    </w:p>
    <w:p w:rsidRDefault="00804BBF" w:rsidP="004D2B23" w:rsidR="00804BBF" w:rsidRPr="009A3138">
      <w:pPr>
        <w:spacing w:lineRule="auto" w:line="264"/>
        <w:jc w:val="both"/>
        <w:outlineLvl w:val="0"/>
        <w:rPr>
          <w:sz w:val="24"/>
          <w:szCs w:val="24"/>
        </w:rPr>
      </w:pPr>
      <w:bookmarkStart w:name="_Toc515895142" w:id="8"/>
      <w:r w:rsidRPr="009A3138">
        <w:rPr>
          <w:sz w:val="24"/>
          <w:szCs w:val="24"/>
        </w:rPr>
        <w:t>Stečajni upravitelj je ovlašten oglašavati prodaju predmetnih nekretnina, kao i podmirivati  troškove takvog oglašavanja i prodaje nekretnine.</w:t>
      </w:r>
      <w:bookmarkEnd w:id="8"/>
    </w:p>
    <w:p w:rsidRDefault="00804BBF" w:rsidP="00804BBF" w:rsidR="00804BBF" w:rsidRPr="009A3138">
      <w:pPr>
        <w:spacing w:lineRule="auto" w:line="264"/>
        <w:ind w:left="720"/>
        <w:jc w:val="both"/>
        <w:outlineLvl w:val="0"/>
        <w:rPr>
          <w:sz w:val="24"/>
          <w:szCs w:val="24"/>
        </w:rPr>
      </w:pPr>
    </w:p>
    <w:p w:rsidRDefault="00804BBF" w:rsidP="004C59CF" w:rsidR="00804BBF" w:rsidRPr="009A3138">
      <w:pPr>
        <w:spacing w:lineRule="auto" w:line="264"/>
        <w:jc w:val="both"/>
        <w:outlineLvl w:val="0"/>
        <w:rPr>
          <w:sz w:val="24"/>
          <w:szCs w:val="24"/>
        </w:rPr>
      </w:pPr>
      <w:bookmarkStart w:name="_Toc515895143" w:id="9"/>
      <w:r w:rsidRPr="009A3138">
        <w:rPr>
          <w:sz w:val="24"/>
          <w:szCs w:val="24"/>
        </w:rPr>
        <w:t>Po uplati kupoprodajne cijene na račun dužnika od strane kupaca, stečajni upravitelj će tako primljeni iznos kupoprodajne cijene, nakon podmirenja u tom trenutku dospjelih troškova prodaje, isplatiti razlučnom vjerovniku u roku od 3 dana, od dana primitka iste.</w:t>
      </w:r>
      <w:bookmarkEnd w:id="9"/>
    </w:p>
    <w:p w:rsidRDefault="00804BBF" w:rsidP="00804BBF" w:rsidR="00804BBF" w:rsidRPr="009A3138">
      <w:pPr>
        <w:pStyle w:val="Naslov3"/>
        <w:rPr>
          <w:rFonts w:cs="Times New Roman" w:hAnsi="Times New Roman" w:ascii="Times New Roman"/>
          <w:b w:val="false"/>
          <w:color w:val="auto"/>
          <w:sz w:val="24"/>
          <w:szCs w:val="24"/>
        </w:rPr>
      </w:pPr>
      <w:bookmarkStart w:name="_Toc515895144" w:id="10"/>
      <w:r w:rsidRPr="009A3138">
        <w:rPr>
          <w:rFonts w:cs="Times New Roman" w:hAnsi="Times New Roman" w:ascii="Times New Roman"/>
          <w:b w:val="false"/>
          <w:color w:val="auto"/>
          <w:sz w:val="24"/>
          <w:szCs w:val="24"/>
        </w:rPr>
        <w:t>III.2.3.</w:t>
      </w:r>
      <w:r w:rsidRPr="009A3138">
        <w:rPr>
          <w:rFonts w:cs="Times New Roman" w:hAnsi="Times New Roman" w:ascii="Times New Roman"/>
          <w:b w:val="false"/>
          <w:color w:val="auto"/>
          <w:sz w:val="24"/>
          <w:szCs w:val="24"/>
        </w:rPr>
        <w:tab/>
        <w:t>Namirenje vjerovnika nižih isplatnih redova</w:t>
      </w:r>
      <w:bookmarkEnd w:id="10"/>
    </w:p>
    <w:p w:rsidRDefault="00804BBF" w:rsidP="00804BBF" w:rsidR="00804BBF" w:rsidRPr="009A3138">
      <w:pPr>
        <w:spacing w:lineRule="auto" w:line="264"/>
        <w:jc w:val="both"/>
        <w:outlineLvl w:val="0"/>
        <w:rPr>
          <w:sz w:val="24"/>
          <w:szCs w:val="24"/>
        </w:rPr>
      </w:pPr>
    </w:p>
    <w:p w:rsidRDefault="00804BBF" w:rsidP="004D2B23" w:rsidR="00804BBF" w:rsidRPr="009A3138">
      <w:pPr>
        <w:spacing w:lineRule="auto" w:line="264"/>
        <w:jc w:val="both"/>
        <w:outlineLvl w:val="0"/>
        <w:rPr>
          <w:sz w:val="24"/>
          <w:szCs w:val="24"/>
        </w:rPr>
      </w:pPr>
      <w:bookmarkStart w:name="_Toc515895145" w:id="11"/>
      <w:r w:rsidRPr="009A3138">
        <w:rPr>
          <w:sz w:val="24"/>
          <w:szCs w:val="24"/>
        </w:rPr>
        <w:t>Stečajni vjerovnici nižih isplatnih redova se ne namiruju. Prihvaćanjem stečajnog plana, sukladno odredbi čl. 311. SZ-a, tražbine vjerovnika nižih isplatnih redova prestaju.</w:t>
      </w:r>
      <w:bookmarkEnd w:id="11"/>
    </w:p>
    <w:p w:rsidRDefault="00330787" w:rsidP="00E42E94" w:rsidR="00330787" w:rsidRPr="009A3138">
      <w:pPr>
        <w:pStyle w:val="Bezproreda"/>
        <w:jc w:val="both"/>
        <w:rPr>
          <w:szCs w:val="24"/>
        </w:rPr>
      </w:pPr>
    </w:p>
    <w:p w:rsidRDefault="008B1CAF" w:rsidP="00A3236C" w:rsidR="008B1CAF" w:rsidRPr="009A3138">
      <w:pPr>
        <w:jc w:val="center"/>
        <w:rPr>
          <w:noProof/>
          <w:sz w:val="24"/>
          <w:szCs w:val="24"/>
        </w:rPr>
      </w:pPr>
      <w:r w:rsidRPr="009A3138">
        <w:rPr>
          <w:noProof/>
          <w:sz w:val="24"/>
          <w:szCs w:val="24"/>
        </w:rPr>
        <w:t>Obrazloženje</w:t>
      </w:r>
    </w:p>
    <w:p w:rsidRDefault="00A3236C" w:rsidP="00A3236C" w:rsidR="00A3236C" w:rsidRPr="009A3138">
      <w:pPr>
        <w:jc w:val="center"/>
        <w:rPr>
          <w:sz w:val="24"/>
          <w:szCs w:val="24"/>
        </w:rPr>
      </w:pPr>
    </w:p>
    <w:p w:rsidRDefault="008B1CAF" w:rsidP="008B1CAF" w:rsidR="000A2FBC" w:rsidRPr="009A3138">
      <w:pPr>
        <w:ind w:firstLine="720"/>
        <w:jc w:val="both"/>
        <w:rPr>
          <w:noProof/>
          <w:sz w:val="24"/>
          <w:szCs w:val="24"/>
        </w:rPr>
      </w:pPr>
      <w:r w:rsidRPr="009A3138">
        <w:rPr>
          <w:noProof/>
          <w:sz w:val="24"/>
          <w:szCs w:val="24"/>
        </w:rPr>
        <w:t xml:space="preserve">Na </w:t>
      </w:r>
      <w:r w:rsidR="000A2FBC" w:rsidRPr="009A3138">
        <w:rPr>
          <w:noProof/>
          <w:sz w:val="24"/>
          <w:szCs w:val="24"/>
        </w:rPr>
        <w:t xml:space="preserve">izvještajnom ročištu održanom dana </w:t>
      </w:r>
      <w:r w:rsidR="004D2B23" w:rsidRPr="009A3138">
        <w:rPr>
          <w:noProof/>
          <w:sz w:val="24"/>
          <w:szCs w:val="24"/>
        </w:rPr>
        <w:t>23. svibnja 2018.,</w:t>
      </w:r>
      <w:r w:rsidR="000A2FBC" w:rsidRPr="009A3138">
        <w:rPr>
          <w:noProof/>
          <w:sz w:val="24"/>
          <w:szCs w:val="24"/>
        </w:rPr>
        <w:t xml:space="preserve"> vjerovnici s</w:t>
      </w:r>
      <w:r w:rsidR="004D2B23" w:rsidRPr="009A3138">
        <w:rPr>
          <w:noProof/>
          <w:sz w:val="24"/>
          <w:szCs w:val="24"/>
        </w:rPr>
        <w:t>u donijeli odluku kojom se nalaže stečajnom upraviteljitelju</w:t>
      </w:r>
      <w:r w:rsidR="000A2FBC" w:rsidRPr="009A3138">
        <w:rPr>
          <w:noProof/>
          <w:sz w:val="24"/>
          <w:szCs w:val="24"/>
        </w:rPr>
        <w:t xml:space="preserve"> izra</w:t>
      </w:r>
      <w:r w:rsidR="008879B6" w:rsidRPr="009A3138">
        <w:rPr>
          <w:noProof/>
          <w:sz w:val="24"/>
          <w:szCs w:val="24"/>
        </w:rPr>
        <w:t>da srečajnog plana.</w:t>
      </w:r>
    </w:p>
    <w:p w:rsidRDefault="00936B55" w:rsidP="00936B55" w:rsidR="008B1CAF" w:rsidRPr="009A3138">
      <w:pPr>
        <w:ind w:firstLine="720"/>
        <w:jc w:val="both"/>
        <w:rPr>
          <w:noProof/>
          <w:sz w:val="24"/>
          <w:szCs w:val="24"/>
        </w:rPr>
      </w:pPr>
      <w:r w:rsidRPr="009A3138">
        <w:rPr>
          <w:noProof/>
          <w:sz w:val="24"/>
          <w:szCs w:val="24"/>
        </w:rPr>
        <w:t>Postupajući po odluci skupštine vjerovnika stečajn</w:t>
      </w:r>
      <w:r w:rsidR="00404249" w:rsidRPr="009A3138">
        <w:rPr>
          <w:noProof/>
          <w:sz w:val="24"/>
          <w:szCs w:val="24"/>
        </w:rPr>
        <w:t>i</w:t>
      </w:r>
      <w:r w:rsidRPr="009A3138">
        <w:rPr>
          <w:noProof/>
          <w:sz w:val="24"/>
          <w:szCs w:val="24"/>
        </w:rPr>
        <w:t xml:space="preserve"> je upravitelj dana </w:t>
      </w:r>
      <w:r w:rsidR="008879B6" w:rsidRPr="009A3138">
        <w:rPr>
          <w:noProof/>
          <w:sz w:val="24"/>
          <w:szCs w:val="24"/>
        </w:rPr>
        <w:t>11. lipnja 2018.,</w:t>
      </w:r>
      <w:r w:rsidRPr="009A3138">
        <w:rPr>
          <w:noProof/>
          <w:sz w:val="24"/>
          <w:szCs w:val="24"/>
        </w:rPr>
        <w:t xml:space="preserve"> dostavi</w:t>
      </w:r>
      <w:r w:rsidR="00404249" w:rsidRPr="009A3138">
        <w:rPr>
          <w:noProof/>
          <w:sz w:val="24"/>
          <w:szCs w:val="24"/>
        </w:rPr>
        <w:t>o</w:t>
      </w:r>
      <w:r w:rsidR="008879B6" w:rsidRPr="009A3138">
        <w:rPr>
          <w:noProof/>
          <w:sz w:val="24"/>
          <w:szCs w:val="24"/>
        </w:rPr>
        <w:t xml:space="preserve"> sudu stečajni plan</w:t>
      </w:r>
      <w:r w:rsidRPr="009A3138">
        <w:rPr>
          <w:noProof/>
          <w:sz w:val="24"/>
          <w:szCs w:val="24"/>
        </w:rPr>
        <w:t xml:space="preserve">. </w:t>
      </w:r>
    </w:p>
    <w:p w:rsidRDefault="00D60C3E" w:rsidP="00190034" w:rsidR="00547610" w:rsidRPr="009A3138">
      <w:pPr>
        <w:ind w:firstLine="720"/>
        <w:jc w:val="both"/>
        <w:rPr>
          <w:noProof/>
          <w:sz w:val="24"/>
          <w:szCs w:val="24"/>
        </w:rPr>
      </w:pPr>
      <w:r w:rsidRPr="009A3138">
        <w:rPr>
          <w:noProof/>
          <w:sz w:val="24"/>
          <w:szCs w:val="24"/>
        </w:rPr>
        <w:t>Na ročištu za raspravljanje i glasovanje o stečajnom planu</w:t>
      </w:r>
      <w:r w:rsidR="001E0D6F" w:rsidRPr="009A3138">
        <w:rPr>
          <w:noProof/>
          <w:sz w:val="24"/>
          <w:szCs w:val="24"/>
        </w:rPr>
        <w:t xml:space="preserve"> </w:t>
      </w:r>
      <w:r w:rsidR="008879B6" w:rsidRPr="009A3138">
        <w:rPr>
          <w:noProof/>
          <w:sz w:val="24"/>
          <w:szCs w:val="24"/>
        </w:rPr>
        <w:t>od 24. srpnja 2018</w:t>
      </w:r>
      <w:r w:rsidR="001E0D6F" w:rsidRPr="009A3138">
        <w:rPr>
          <w:noProof/>
          <w:sz w:val="24"/>
          <w:szCs w:val="24"/>
        </w:rPr>
        <w:t xml:space="preserve">. </w:t>
      </w:r>
      <w:r w:rsidRPr="009A3138">
        <w:rPr>
          <w:noProof/>
          <w:sz w:val="24"/>
          <w:szCs w:val="24"/>
        </w:rPr>
        <w:t>(članak 321. stavak 1. Stečajnog zakona,</w:t>
      </w:r>
      <w:r w:rsidR="00AE5FA7" w:rsidRPr="009A3138">
        <w:rPr>
          <w:noProof/>
          <w:sz w:val="24"/>
          <w:szCs w:val="24"/>
        </w:rPr>
        <w:t xml:space="preserve"> </w:t>
      </w:r>
      <w:r w:rsidRPr="009A3138">
        <w:rPr>
          <w:noProof/>
          <w:sz w:val="24"/>
          <w:szCs w:val="24"/>
        </w:rPr>
        <w:t xml:space="preserve">N.N. br. 71/15, dalje: SZ 15) </w:t>
      </w:r>
      <w:r w:rsidR="0039240C" w:rsidRPr="009A3138">
        <w:rPr>
          <w:noProof/>
          <w:sz w:val="24"/>
          <w:szCs w:val="24"/>
        </w:rPr>
        <w:t xml:space="preserve">vjerovnici su </w:t>
      </w:r>
      <w:r w:rsidR="008879B6" w:rsidRPr="009A3138">
        <w:rPr>
          <w:noProof/>
          <w:sz w:val="24"/>
          <w:szCs w:val="24"/>
        </w:rPr>
        <w:t xml:space="preserve">nakon glasovanja po skupinama </w:t>
      </w:r>
      <w:r w:rsidR="0039240C" w:rsidRPr="009A3138">
        <w:rPr>
          <w:noProof/>
          <w:sz w:val="24"/>
          <w:szCs w:val="24"/>
        </w:rPr>
        <w:t xml:space="preserve">većinom </w:t>
      </w:r>
      <w:r w:rsidR="002F3E22" w:rsidRPr="009A3138">
        <w:rPr>
          <w:noProof/>
          <w:sz w:val="24"/>
          <w:szCs w:val="24"/>
        </w:rPr>
        <w:t xml:space="preserve">vjerovnika i većinom iz članka </w:t>
      </w:r>
      <w:r w:rsidR="008879B6" w:rsidRPr="009A3138">
        <w:rPr>
          <w:noProof/>
          <w:sz w:val="24"/>
          <w:szCs w:val="24"/>
        </w:rPr>
        <w:t>330. stavak 1</w:t>
      </w:r>
      <w:r w:rsidR="000438F8" w:rsidRPr="009A3138">
        <w:rPr>
          <w:noProof/>
          <w:sz w:val="24"/>
          <w:szCs w:val="24"/>
        </w:rPr>
        <w:t xml:space="preserve">. SZ-a </w:t>
      </w:r>
      <w:r w:rsidR="00547610" w:rsidRPr="009A3138">
        <w:rPr>
          <w:noProof/>
          <w:sz w:val="24"/>
          <w:szCs w:val="24"/>
        </w:rPr>
        <w:t xml:space="preserve">prihvatili stečajni plan. </w:t>
      </w:r>
    </w:p>
    <w:p w:rsidRDefault="00547610" w:rsidP="005A4117" w:rsidR="005A28A2" w:rsidRPr="009A3138">
      <w:pPr>
        <w:ind w:firstLine="720"/>
        <w:jc w:val="both"/>
        <w:rPr>
          <w:sz w:val="24"/>
          <w:szCs w:val="24"/>
        </w:rPr>
      </w:pPr>
      <w:r w:rsidRPr="009A3138">
        <w:rPr>
          <w:noProof/>
          <w:sz w:val="24"/>
          <w:szCs w:val="24"/>
        </w:rPr>
        <w:lastRenderedPageBreak/>
        <w:t xml:space="preserve">Nakon što je dana </w:t>
      </w:r>
      <w:r w:rsidR="008879B6" w:rsidRPr="009A3138">
        <w:rPr>
          <w:noProof/>
          <w:sz w:val="24"/>
          <w:szCs w:val="24"/>
        </w:rPr>
        <w:t>29. kolovoza 2018</w:t>
      </w:r>
      <w:r w:rsidR="00993175" w:rsidRPr="009A3138">
        <w:rPr>
          <w:noProof/>
          <w:sz w:val="24"/>
          <w:szCs w:val="24"/>
        </w:rPr>
        <w:t>.</w:t>
      </w:r>
      <w:r w:rsidR="008879B6" w:rsidRPr="009A3138">
        <w:rPr>
          <w:noProof/>
          <w:sz w:val="24"/>
          <w:szCs w:val="24"/>
        </w:rPr>
        <w:t>,</w:t>
      </w:r>
      <w:r w:rsidR="00993175" w:rsidRPr="009A3138">
        <w:rPr>
          <w:noProof/>
          <w:sz w:val="24"/>
          <w:szCs w:val="24"/>
        </w:rPr>
        <w:t xml:space="preserve"> stečajni sudac saslušao stečajn</w:t>
      </w:r>
      <w:r w:rsidR="001E0D6F" w:rsidRPr="009A3138">
        <w:rPr>
          <w:noProof/>
          <w:sz w:val="24"/>
          <w:szCs w:val="24"/>
        </w:rPr>
        <w:t xml:space="preserve">og upravitelja </w:t>
      </w:r>
      <w:r w:rsidR="00993175" w:rsidRPr="009A3138">
        <w:rPr>
          <w:noProof/>
          <w:sz w:val="24"/>
          <w:szCs w:val="24"/>
        </w:rPr>
        <w:t xml:space="preserve"> </w:t>
      </w:r>
      <w:r w:rsidR="001C0ECE" w:rsidRPr="009A3138">
        <w:rPr>
          <w:noProof/>
          <w:sz w:val="24"/>
          <w:szCs w:val="24"/>
        </w:rPr>
        <w:t xml:space="preserve">te kako su ispunjene sve zakonske pretpostavke za prihvaćanje, </w:t>
      </w:r>
      <w:r w:rsidR="00993175" w:rsidRPr="009A3138">
        <w:rPr>
          <w:noProof/>
          <w:sz w:val="24"/>
          <w:szCs w:val="24"/>
        </w:rPr>
        <w:t xml:space="preserve">sud je </w:t>
      </w:r>
      <w:r w:rsidR="001C0ECE" w:rsidRPr="009A3138">
        <w:rPr>
          <w:noProof/>
          <w:sz w:val="24"/>
          <w:szCs w:val="24"/>
        </w:rPr>
        <w:t xml:space="preserve">na istom ročištu od </w:t>
      </w:r>
      <w:r w:rsidR="00190034" w:rsidRPr="009A3138">
        <w:rPr>
          <w:noProof/>
          <w:sz w:val="24"/>
          <w:szCs w:val="24"/>
        </w:rPr>
        <w:t>29. kolovoza 2018</w:t>
      </w:r>
      <w:r w:rsidR="001C0ECE" w:rsidRPr="009A3138">
        <w:rPr>
          <w:noProof/>
          <w:sz w:val="24"/>
          <w:szCs w:val="24"/>
        </w:rPr>
        <w:t>.</w:t>
      </w:r>
      <w:r w:rsidR="00190034" w:rsidRPr="009A3138">
        <w:rPr>
          <w:noProof/>
          <w:sz w:val="24"/>
          <w:szCs w:val="24"/>
        </w:rPr>
        <w:t>,</w:t>
      </w:r>
      <w:r w:rsidR="001C0ECE" w:rsidRPr="009A3138">
        <w:rPr>
          <w:noProof/>
          <w:sz w:val="24"/>
          <w:szCs w:val="24"/>
        </w:rPr>
        <w:t xml:space="preserve"> proglasio rješenje kojim se prihvaća stečajni plan (</w:t>
      </w:r>
      <w:r w:rsidR="00190034" w:rsidRPr="009A3138">
        <w:rPr>
          <w:noProof/>
          <w:sz w:val="24"/>
          <w:szCs w:val="24"/>
        </w:rPr>
        <w:t>čl.</w:t>
      </w:r>
      <w:r w:rsidR="00993175" w:rsidRPr="009A3138">
        <w:rPr>
          <w:noProof/>
          <w:sz w:val="24"/>
          <w:szCs w:val="24"/>
        </w:rPr>
        <w:t xml:space="preserve"> 334. SZ 15</w:t>
      </w:r>
      <w:r w:rsidR="001C0ECE" w:rsidRPr="009A3138">
        <w:rPr>
          <w:noProof/>
          <w:sz w:val="24"/>
          <w:szCs w:val="24"/>
        </w:rPr>
        <w:t>).</w:t>
      </w:r>
      <w:r w:rsidR="001C0ECE" w:rsidRPr="009A3138">
        <w:rPr>
          <w:sz w:val="24"/>
          <w:szCs w:val="24"/>
        </w:rPr>
        <w:t xml:space="preserve"> </w:t>
      </w:r>
    </w:p>
    <w:p w:rsidRDefault="001C0ECE" w:rsidP="00833008" w:rsidR="001C0ECE" w:rsidRPr="009A3138">
      <w:pPr>
        <w:ind w:firstLine="708"/>
        <w:jc w:val="both"/>
        <w:rPr>
          <w:sz w:val="24"/>
          <w:szCs w:val="24"/>
        </w:rPr>
      </w:pPr>
    </w:p>
    <w:p w:rsidRDefault="004D2B23" w:rsidP="008B1CAF" w:rsidR="008B1CAF" w:rsidRPr="009A3138">
      <w:pPr>
        <w:jc w:val="center"/>
        <w:rPr>
          <w:noProof/>
          <w:sz w:val="24"/>
          <w:szCs w:val="24"/>
        </w:rPr>
      </w:pPr>
      <w:r w:rsidRPr="009A3138">
        <w:rPr>
          <w:noProof/>
          <w:sz w:val="24"/>
          <w:szCs w:val="24"/>
        </w:rPr>
        <w:t>U Zagrebu, 29. kolovoza 2018. godine</w:t>
      </w:r>
    </w:p>
    <w:p w:rsidRDefault="008B1CAF" w:rsidP="001B4255" w:rsidR="008B1CAF" w:rsidRPr="009A3138">
      <w:pPr>
        <w:ind w:firstLine="720" w:left="5040"/>
        <w:jc w:val="center"/>
        <w:rPr>
          <w:noProof/>
          <w:sz w:val="24"/>
          <w:szCs w:val="24"/>
        </w:rPr>
      </w:pPr>
      <w:r w:rsidRPr="009A3138">
        <w:rPr>
          <w:noProof/>
          <w:sz w:val="24"/>
          <w:szCs w:val="24"/>
        </w:rPr>
        <w:t>SUDAC:</w:t>
      </w:r>
    </w:p>
    <w:p w:rsidRDefault="008B1CAF" w:rsidP="00D13328" w:rsidR="005A4117">
      <w:pPr>
        <w:pStyle w:val="Uvuenotijeloteksta"/>
        <w:ind w:firstLine="141" w:left="1983"/>
        <w:jc w:val="right"/>
        <w:rPr>
          <w:noProof/>
        </w:rPr>
      </w:pPr>
      <w:r w:rsidRPr="009A3138">
        <w:rPr>
          <w:noProof/>
        </w:rPr>
        <w:t xml:space="preserve">               </w:t>
      </w:r>
      <w:r w:rsidRPr="009A3138">
        <w:rPr>
          <w:noProof/>
        </w:rPr>
        <w:tab/>
      </w:r>
      <w:r w:rsidRPr="009A3138">
        <w:rPr>
          <w:noProof/>
        </w:rPr>
        <w:tab/>
      </w:r>
      <w:r w:rsidRPr="009A3138">
        <w:rPr>
          <w:noProof/>
        </w:rPr>
        <w:tab/>
      </w:r>
      <w:r w:rsidRPr="009A3138">
        <w:rPr>
          <w:noProof/>
        </w:rPr>
        <w:tab/>
        <w:t xml:space="preserve">     </w:t>
      </w:r>
      <w:r w:rsidR="009A3138" w:rsidRPr="009A3138">
        <w:rPr>
          <w:noProof/>
        </w:rPr>
        <w:t xml:space="preserve">  </w:t>
      </w:r>
      <w:r w:rsidR="004D2B23" w:rsidRPr="009A3138">
        <w:rPr>
          <w:noProof/>
        </w:rPr>
        <w:t>Vesna Sremac Šoštar</w:t>
      </w:r>
      <w:r w:rsidR="001B4255">
        <w:rPr>
          <w:noProof/>
        </w:rPr>
        <w:t>, v.r.</w:t>
      </w:r>
    </w:p>
    <w:p w:rsidRDefault="001B4255" w:rsidP="00D13328" w:rsidR="001B4255">
      <w:pPr>
        <w:pStyle w:val="Uvuenotijeloteksta"/>
        <w:ind w:firstLine="141" w:left="1983"/>
        <w:jc w:val="right"/>
        <w:rPr>
          <w:noProof/>
        </w:rPr>
      </w:pPr>
      <w:r>
        <w:rPr>
          <w:noProof/>
        </w:rPr>
        <w:t>Za točnost otpravka</w:t>
      </w:r>
    </w:p>
    <w:p w:rsidRDefault="001B4255" w:rsidP="00D13328" w:rsidR="001B4255" w:rsidRPr="009A3138">
      <w:pPr>
        <w:pStyle w:val="Uvuenotijeloteksta"/>
        <w:ind w:firstLine="141" w:left="1983"/>
        <w:jc w:val="right"/>
      </w:pPr>
      <w:r>
        <w:rPr>
          <w:noProof/>
        </w:rPr>
        <w:t>Greta Jurišić</w:t>
      </w:r>
    </w:p>
    <w:p w:rsidRDefault="009A3138" w:rsidP="009A3138" w:rsidR="009A3138" w:rsidRPr="009A3138">
      <w:pPr>
        <w:jc w:val="right"/>
        <w:rPr>
          <w:sz w:val="24"/>
          <w:szCs w:val="24"/>
        </w:rPr>
      </w:pPr>
    </w:p>
    <w:p w:rsidRDefault="009A3138" w:rsidP="009A3138" w:rsidR="009A3138" w:rsidRPr="009A3138">
      <w:pPr>
        <w:jc w:val="right"/>
        <w:rPr>
          <w:noProof/>
          <w:sz w:val="24"/>
          <w:szCs w:val="24"/>
        </w:rPr>
      </w:pPr>
    </w:p>
    <w:p w:rsidRDefault="008B1CAF" w:rsidP="009A3138" w:rsidR="008B1CAF" w:rsidRPr="009A3138">
      <w:pPr>
        <w:jc w:val="both"/>
        <w:rPr>
          <w:sz w:val="24"/>
          <w:szCs w:val="24"/>
        </w:rPr>
      </w:pPr>
      <w:r w:rsidRPr="009A3138">
        <w:rPr>
          <w:sz w:val="24"/>
          <w:szCs w:val="24"/>
        </w:rPr>
        <w:t>UPUTA O PRAVNOM LIJEKU:</w:t>
      </w:r>
    </w:p>
    <w:p w:rsidRDefault="008B1CAF" w:rsidP="00A3236C" w:rsidR="008B1CAF" w:rsidRPr="009A3138">
      <w:pPr>
        <w:rPr>
          <w:sz w:val="24"/>
          <w:szCs w:val="24"/>
        </w:rPr>
      </w:pPr>
      <w:r w:rsidRPr="009A3138">
        <w:rPr>
          <w:sz w:val="24"/>
          <w:szCs w:val="24"/>
        </w:rPr>
        <w:t>Protiv ovog rješenja dopuštena je žalba, u roku od 8 dana, koja se podnosi ovome sudu u 3 primjerka, a o istoj odlučuje Visoki trgovački sud RH.</w:t>
      </w:r>
    </w:p>
    <w:p w:rsidRDefault="00A3236C" w:rsidP="00A3236C" w:rsidR="00A3236C" w:rsidRPr="009A3138">
      <w:pPr>
        <w:rPr>
          <w:noProof/>
          <w:sz w:val="24"/>
          <w:szCs w:val="24"/>
        </w:rPr>
      </w:pPr>
    </w:p>
    <w:p w:rsidRDefault="00D13328" w:rsidP="001B4255" w:rsidR="00D13328" w:rsidRPr="00D13328">
      <w:pPr>
        <w:pStyle w:val="Odlomakpopisa"/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noProof/>
          <w:sz w:val="24"/>
          <w:szCs w:val="24"/>
        </w:rPr>
      </w:pPr>
    </w:p>
    <w:sectPr w:rsidSect="00C032B4" w:rsidR="00D13328" w:rsidRPr="00D13328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5D0D" w:rsidR="002D4977">
      <w:r>
        <w:separator/>
      </w:r>
    </w:p>
  </w:endnote>
  <w:endnote w:id="0" w:type="continuationSeparator">
    <w:p w:rsidRDefault="00545D0D" w:rsidR="002D4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5D0D" w:rsidR="002D4977">
      <w:r>
        <w:separator/>
      </w:r>
    </w:p>
  </w:footnote>
  <w:footnote w:id="0" w:type="continuationSeparator">
    <w:p w:rsidRDefault="00545D0D" w:rsidR="002D4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CAF" w:rsidP="00C032B4" w:rsidR="005846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B4255" w:rsidR="0058463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CAF" w:rsidP="00C032B4" w:rsidR="005846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B4255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4D2B23" w:rsidP="00C032B4" w:rsidR="0058463A">
    <w:pPr>
      <w:pStyle w:val="Zaglavlje"/>
      <w:jc w:val="right"/>
    </w:pPr>
    <w:r>
      <w:rPr>
        <w:sz w:val="24"/>
      </w:rPr>
      <w:t>48.St-400/17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4626E6"/>
    <w:multiLevelType w:val="hybridMultilevel"/>
    <w:tmpl w:val="E496F03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9321C4"/>
    <w:multiLevelType w:val="hybridMultilevel"/>
    <w:tmpl w:val="3E94159C"/>
    <w:lvl w:tplc="D8D29360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8882600"/>
    <w:multiLevelType w:val="hybridMultilevel"/>
    <w:tmpl w:val="A6741DD0"/>
    <w:lvl w:tplc="FFDE82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CC651EA"/>
    <w:multiLevelType w:val="hybridMultilevel"/>
    <w:tmpl w:val="A8A2EF08"/>
    <w:lvl w:tplc="55D64F1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D51315"/>
    <w:multiLevelType w:val="hybridMultilevel"/>
    <w:tmpl w:val="F7D2B5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8B774DA"/>
    <w:multiLevelType w:val="hybridMultilevel"/>
    <w:tmpl w:val="F7D2B5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C42747"/>
    <w:multiLevelType w:val="hybridMultilevel"/>
    <w:tmpl w:val="7C262C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C885EDD"/>
    <w:multiLevelType w:val="hybridMultilevel"/>
    <w:tmpl w:val="7C262C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9">
    <w:nsid w:val="56751A3F"/>
    <w:multiLevelType w:val="hybridMultilevel"/>
    <w:tmpl w:val="F7D2B5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E5D71E7"/>
    <w:multiLevelType w:val="hybridMultilevel"/>
    <w:tmpl w:val="03CAC16E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FD122A1"/>
    <w:multiLevelType w:val="hybridMultilevel"/>
    <w:tmpl w:val="7C262C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64C4A97"/>
    <w:multiLevelType w:val="hybridMultilevel"/>
    <w:tmpl w:val="7C262C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AFD3286"/>
    <w:multiLevelType w:val="hybridMultilevel"/>
    <w:tmpl w:val="2680581A"/>
    <w:lvl w:tplc="EE502126" w:ilvl="0">
      <w:start w:val="19"/>
      <w:numFmt w:val="bullet"/>
      <w:lvlText w:val="-"/>
      <w:lvlJc w:val="left"/>
      <w:pPr>
        <w:ind w:hanging="360" w:left="720"/>
      </w:pPr>
      <w:rPr>
        <w:rFonts w:cs="Tahoma" w:eastAsia="Calibri" w:hAnsi="Tahoma" w:ascii="Tahom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BD34301"/>
    <w:multiLevelType w:val="hybridMultilevel"/>
    <w:tmpl w:val="5B483B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E99016F"/>
    <w:multiLevelType w:val="hybridMultilevel"/>
    <w:tmpl w:val="D03C4640"/>
    <w:lvl w:tplc="041A000F" w:ilvl="0">
      <w:start w:val="4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8"/>
  </w:num>
  <w:num w:numId="2">
    <w:abstractNumId w:val="12"/>
  </w:num>
  <w:num w:numId="3">
    <w:abstractNumId w:val="14"/>
  </w:num>
  <w:num w:numId="4">
    <w:abstractNumId w:val="11"/>
  </w:num>
  <w:num w:numId="5">
    <w:abstractNumId w:val="10"/>
  </w:num>
  <w:num w:numId="6">
    <w:abstractNumId w:val="9"/>
  </w:num>
  <w:num w:numId="7">
    <w:abstractNumId w:val="5"/>
  </w:num>
  <w:num w:numId="8">
    <w:abstractNumId w:val="6"/>
  </w:num>
  <w:num w:numId="9">
    <w:abstractNumId w:val="4"/>
  </w:num>
  <w:num w:numId="10">
    <w:abstractNumId w:val="7"/>
  </w:num>
  <w:num w:numId="11">
    <w:abstractNumId w:val="13"/>
  </w:num>
  <w:num w:numId="12">
    <w:abstractNumId w:val="15"/>
  </w:num>
  <w:num w:numId="13">
    <w:abstractNumId w:val="0"/>
  </w:num>
  <w:num w:numId="14">
    <w:abstractNumId w:val="1"/>
  </w:num>
  <w:num w:numId="15">
    <w:abstractNumId w:val="3"/>
  </w:num>
  <w:num w:numId="1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1CAF"/>
    <w:rsid w:val="00014461"/>
    <w:rsid w:val="000438F8"/>
    <w:rsid w:val="000A2FBC"/>
    <w:rsid w:val="001174D2"/>
    <w:rsid w:val="001174FB"/>
    <w:rsid w:val="001438D7"/>
    <w:rsid w:val="001722C0"/>
    <w:rsid w:val="00183C87"/>
    <w:rsid w:val="00190034"/>
    <w:rsid w:val="001B4255"/>
    <w:rsid w:val="001C0ECE"/>
    <w:rsid w:val="001D3081"/>
    <w:rsid w:val="001E0D6F"/>
    <w:rsid w:val="001E3B4D"/>
    <w:rsid w:val="001E6A10"/>
    <w:rsid w:val="00212847"/>
    <w:rsid w:val="00226C25"/>
    <w:rsid w:val="00273C4E"/>
    <w:rsid w:val="00275FBA"/>
    <w:rsid w:val="002C4D10"/>
    <w:rsid w:val="002D4977"/>
    <w:rsid w:val="002F3E22"/>
    <w:rsid w:val="00303834"/>
    <w:rsid w:val="00330787"/>
    <w:rsid w:val="0039240C"/>
    <w:rsid w:val="003A1A45"/>
    <w:rsid w:val="003B0A59"/>
    <w:rsid w:val="003D1764"/>
    <w:rsid w:val="003F0FE3"/>
    <w:rsid w:val="00404249"/>
    <w:rsid w:val="00472C54"/>
    <w:rsid w:val="00476FBD"/>
    <w:rsid w:val="004C59CF"/>
    <w:rsid w:val="004D2B23"/>
    <w:rsid w:val="004E4B8F"/>
    <w:rsid w:val="004F2D2A"/>
    <w:rsid w:val="00545D0D"/>
    <w:rsid w:val="00547610"/>
    <w:rsid w:val="005639F0"/>
    <w:rsid w:val="005A28A2"/>
    <w:rsid w:val="005A4117"/>
    <w:rsid w:val="00645898"/>
    <w:rsid w:val="00663D56"/>
    <w:rsid w:val="00675B26"/>
    <w:rsid w:val="006F097F"/>
    <w:rsid w:val="00757D01"/>
    <w:rsid w:val="007D3138"/>
    <w:rsid w:val="00804BBF"/>
    <w:rsid w:val="00833008"/>
    <w:rsid w:val="008879B6"/>
    <w:rsid w:val="008B1CAF"/>
    <w:rsid w:val="008D1A77"/>
    <w:rsid w:val="00936B55"/>
    <w:rsid w:val="00965A28"/>
    <w:rsid w:val="00967D1D"/>
    <w:rsid w:val="00993175"/>
    <w:rsid w:val="009A3138"/>
    <w:rsid w:val="009D0D86"/>
    <w:rsid w:val="009E0311"/>
    <w:rsid w:val="00A3236C"/>
    <w:rsid w:val="00A4138F"/>
    <w:rsid w:val="00A57393"/>
    <w:rsid w:val="00A6441E"/>
    <w:rsid w:val="00AE5FA7"/>
    <w:rsid w:val="00B11146"/>
    <w:rsid w:val="00B55211"/>
    <w:rsid w:val="00B6408C"/>
    <w:rsid w:val="00B84748"/>
    <w:rsid w:val="00B855B7"/>
    <w:rsid w:val="00C6755C"/>
    <w:rsid w:val="00D13328"/>
    <w:rsid w:val="00D36867"/>
    <w:rsid w:val="00D60C3E"/>
    <w:rsid w:val="00D739C1"/>
    <w:rsid w:val="00D90A6B"/>
    <w:rsid w:val="00D93674"/>
    <w:rsid w:val="00DB3EEB"/>
    <w:rsid w:val="00E42E94"/>
    <w:rsid w:val="00E653E4"/>
    <w:rsid w:val="00E7666A"/>
    <w:rsid w:val="00E97A62"/>
    <w:rsid w:val="00EA3DAF"/>
    <w:rsid w:val="00EE36ED"/>
    <w:rsid w:val="00FB6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iPriority="1" w:name="Body Tex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B1CAF"/>
    <w:pPr>
      <w:spacing w:lineRule="auto" w:line="240" w:after="0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1E6A10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3F0FE3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04BB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B1C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B1CAF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8B1CAF"/>
  </w:style>
  <w:style w:styleId="Bezproreda" w:type="paragraph">
    <w:name w:val="No Spacing"/>
    <w:uiPriority w:val="1"/>
    <w:qFormat/>
    <w:rsid w:val="008B1CAF"/>
    <w:pPr>
      <w:spacing w:lineRule="auto" w:line="240" w:after="0"/>
    </w:pPr>
    <w:rPr>
      <w:rFonts w:cs="Times New Roman" w:eastAsia="Calibri"/>
    </w:rPr>
  </w:style>
  <w:style w:styleId="Odlomakpopisa" w:type="paragraph">
    <w:name w:val="List Paragraph"/>
    <w:basedOn w:val="Normal"/>
    <w:uiPriority w:val="34"/>
    <w:qFormat/>
    <w:rsid w:val="00D9367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57D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7D01"/>
    <w:rPr>
      <w:rFonts w:cs="Tahoma" w:eastAsia="Times New Roman" w:hAnsi="Tahoma" w:ascii="Tahoma"/>
      <w:sz w:val="16"/>
      <w:szCs w:val="16"/>
      <w:lang w:eastAsia="hr-HR"/>
    </w:rPr>
  </w:style>
  <w:style w:customStyle="true" w:styleId="Naslov2Char" w:type="character">
    <w:name w:val="Naslov 2 Char"/>
    <w:basedOn w:val="Zadanifontodlomka"/>
    <w:link w:val="Naslov2"/>
    <w:rsid w:val="003F0FE3"/>
    <w:rPr>
      <w:rFonts w:cs="Times New Roman" w:eastAsia="Times New Roman"/>
      <w:b/>
      <w:sz w:val="22"/>
      <w:szCs w:val="20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E6A10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6C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26C25"/>
    <w:rPr>
      <w:rFonts w:cs="Times New Roman" w:eastAsia="Times New Roman"/>
      <w:sz w:val="20"/>
      <w:szCs w:val="20"/>
      <w:lang w:eastAsia="hr-HR"/>
    </w:rPr>
  </w:style>
  <w:style w:customStyle="true" w:styleId="TableNormal" w:type="table">
    <w:name w:val="Table Normal"/>
    <w:uiPriority w:val="2"/>
    <w:semiHidden/>
    <w:unhideWhenUsed/>
    <w:qFormat/>
    <w:rsid w:val="009D0D86"/>
    <w:pPr>
      <w:widowControl w:val="false"/>
      <w:spacing w:lineRule="auto" w:line="240" w:after="0"/>
    </w:pPr>
    <w:rPr>
      <w:rFonts w:hAnsiTheme="minorHAnsi" w:asciiTheme="minorHAnsi"/>
      <w:sz w:val="22"/>
      <w:lang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Tijeloteksta" w:type="paragraph">
    <w:name w:val="Body Text"/>
    <w:basedOn w:val="Normal"/>
    <w:link w:val="TijelotekstaChar"/>
    <w:uiPriority w:val="1"/>
    <w:qFormat/>
    <w:rsid w:val="009D0D86"/>
    <w:pPr>
      <w:widowControl w:val="false"/>
      <w:ind w:left="1554"/>
    </w:pPr>
    <w:rPr>
      <w:rFonts w:cstheme="minorBidi"/>
      <w:sz w:val="24"/>
      <w:szCs w:val="24"/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uiPriority w:val="1"/>
    <w:rsid w:val="009D0D86"/>
    <w:rPr>
      <w:rFonts w:eastAsia="Times New Roman"/>
      <w:szCs w:val="24"/>
      <w:lang w:val="en-US"/>
    </w:rPr>
  </w:style>
  <w:style w:customStyle="true" w:styleId="TableParagraph" w:type="paragraph">
    <w:name w:val="Table Paragraph"/>
    <w:basedOn w:val="Normal"/>
    <w:uiPriority w:val="1"/>
    <w:qFormat/>
    <w:rsid w:val="009D0D86"/>
    <w:pPr>
      <w:widowControl w:val="false"/>
    </w:pPr>
    <w:rPr>
      <w:rFonts w:cstheme="minorBidi" w:eastAsiaTheme="minorHAnsi" w:hAnsiTheme="minorHAnsi" w:asciiTheme="minorHAnsi"/>
      <w:sz w:val="22"/>
      <w:szCs w:val="22"/>
      <w:lang w:eastAsia="en-US" w:val="en-US"/>
    </w:rPr>
  </w:style>
  <w:style w:customStyle="true" w:styleId="TableContents" w:type="paragraph">
    <w:name w:val="Table Contents"/>
    <w:basedOn w:val="Normal"/>
    <w:rsid w:val="001174FB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04BBF"/>
    <w:rPr>
      <w:rFonts w:cstheme="majorBidi" w:eastAsiaTheme="majorEastAsia" w:hAnsiTheme="majorHAnsi" w:asciiTheme="majorHAnsi"/>
      <w:b/>
      <w:bCs/>
      <w:color w:themeColor="accent1" w:val="4F81BD"/>
      <w:sz w:val="20"/>
      <w:szCs w:val="20"/>
      <w:lang w:eastAsia="hr-HR"/>
    </w:rPr>
  </w:style>
  <w:style w:styleId="Uvuenotijeloteksta" w:type="paragraph">
    <w:name w:val="Body Text Indent"/>
    <w:basedOn w:val="Normal"/>
    <w:link w:val="UvuenotijelotekstaChar"/>
    <w:rsid w:val="009A3138"/>
    <w:pPr>
      <w:ind w:firstLine="708"/>
      <w:jc w:val="both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9A3138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B42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4255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4255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4255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4255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qFormat="1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B1CAF"/>
    <w:pPr>
      <w:spacing w:after="0" w:line="240" w:lineRule="auto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1E6A10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3F0FE3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04BB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B1CA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B1CAF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8B1CAF"/>
  </w:style>
  <w:style w:styleId="Bezproreda" w:type="paragraph">
    <w:name w:val="No Spacing"/>
    <w:uiPriority w:val="1"/>
    <w:qFormat/>
    <w:rsid w:val="008B1CAF"/>
    <w:pPr>
      <w:spacing w:after="0" w:line="240" w:lineRule="auto"/>
    </w:pPr>
    <w:rPr>
      <w:rFonts w:cs="Times New Roman" w:eastAsia="Calibri"/>
    </w:rPr>
  </w:style>
  <w:style w:styleId="Odlomakpopisa" w:type="paragraph">
    <w:name w:val="List Paragraph"/>
    <w:basedOn w:val="Normal"/>
    <w:uiPriority w:val="34"/>
    <w:qFormat/>
    <w:rsid w:val="00D9367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57D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7D01"/>
    <w:rPr>
      <w:rFonts w:ascii="Tahoma" w:cs="Tahoma" w:eastAsia="Times New Roman" w:hAnsi="Tahoma"/>
      <w:sz w:val="16"/>
      <w:szCs w:val="16"/>
      <w:lang w:eastAsia="hr-HR"/>
    </w:rPr>
  </w:style>
  <w:style w:customStyle="1" w:styleId="Naslov2Char" w:type="character">
    <w:name w:val="Naslov 2 Char"/>
    <w:basedOn w:val="Zadanifontodlomka"/>
    <w:link w:val="Naslov2"/>
    <w:rsid w:val="003F0FE3"/>
    <w:rPr>
      <w:rFonts w:cs="Times New Roman" w:eastAsia="Times New Roman"/>
      <w:b/>
      <w:sz w:val="22"/>
      <w:szCs w:val="20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E6A10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6C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26C25"/>
    <w:rPr>
      <w:rFonts w:cs="Times New Roman" w:eastAsia="Times New Roman"/>
      <w:sz w:val="20"/>
      <w:szCs w:val="20"/>
      <w:lang w:eastAsia="hr-HR"/>
    </w:rPr>
  </w:style>
  <w:style w:customStyle="1" w:styleId="TableNormal" w:type="table">
    <w:name w:val="Table Normal"/>
    <w:uiPriority w:val="2"/>
    <w:semiHidden/>
    <w:unhideWhenUsed/>
    <w:qFormat/>
    <w:rsid w:val="009D0D86"/>
    <w:pPr>
      <w:widowControl w:val="0"/>
      <w:spacing w:after="0" w:line="240" w:lineRule="auto"/>
    </w:pPr>
    <w:rPr>
      <w:rFonts w:asciiTheme="minorHAnsi" w:hAnsiTheme="minorHAnsi"/>
      <w:sz w:val="22"/>
      <w:lang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Tijeloteksta" w:type="paragraph">
    <w:name w:val="Body Text"/>
    <w:basedOn w:val="Normal"/>
    <w:link w:val="TijelotekstaChar"/>
    <w:uiPriority w:val="1"/>
    <w:qFormat/>
    <w:rsid w:val="009D0D86"/>
    <w:pPr>
      <w:widowControl w:val="0"/>
      <w:ind w:left="1554"/>
    </w:pPr>
    <w:rPr>
      <w:rFonts w:cstheme="minorBidi"/>
      <w:sz w:val="24"/>
      <w:szCs w:val="24"/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uiPriority w:val="1"/>
    <w:rsid w:val="009D0D86"/>
    <w:rPr>
      <w:rFonts w:eastAsia="Times New Roman"/>
      <w:szCs w:val="24"/>
      <w:lang w:val="en-US"/>
    </w:rPr>
  </w:style>
  <w:style w:customStyle="1" w:styleId="TableParagraph" w:type="paragraph">
    <w:name w:val="Table Paragraph"/>
    <w:basedOn w:val="Normal"/>
    <w:uiPriority w:val="1"/>
    <w:qFormat/>
    <w:rsid w:val="009D0D86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customStyle="1" w:styleId="TableContents" w:type="paragraph">
    <w:name w:val="Table Contents"/>
    <w:basedOn w:val="Normal"/>
    <w:rsid w:val="001174FB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04BBF"/>
    <w:rPr>
      <w:rFonts w:asciiTheme="majorHAnsi" w:cstheme="majorBidi" w:eastAsiaTheme="majorEastAsia" w:hAnsiTheme="majorHAnsi"/>
      <w:b/>
      <w:bCs/>
      <w:color w:themeColor="accent1" w:val="4F81BD"/>
      <w:sz w:val="20"/>
      <w:szCs w:val="20"/>
      <w:lang w:eastAsia="hr-HR"/>
    </w:rPr>
  </w:style>
  <w:style w:styleId="Uvuenotijeloteksta" w:type="paragraph">
    <w:name w:val="Body Text Indent"/>
    <w:basedOn w:val="Normal"/>
    <w:link w:val="UvuenotijelotekstaChar"/>
    <w:rsid w:val="009A3138"/>
    <w:pPr>
      <w:ind w:firstLine="708"/>
      <w:jc w:val="both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9A3138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B42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425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4255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425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425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</izvorni_sadrzaj>
    <derivirana_varijabla naziv="DomainObject.Predmet.Broj_1">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St-400/2017</izvorni_sadrzaj>
    <derivirana_varijabla naziv="DomainObject.Predmet.OznakaBroj_1">St-400/2017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RAZVOJ GRADNJA d.o.o. zastupanog po punomoćniku Branimir Benčić</izvorni_sadrzaj>
    <derivirana_varijabla naziv="DomainObject.Predmet.ProtustrankaFormated_1">  RAZVOJ GRADNJA d.o.o. zastupanog po punomoćniku Branimir Benčić</derivirana_varijabla>
  </DomainObject.Predmet.ProtustrankaFormated>
  <DomainObject.Predmet.ProtustrankaFormatedOIB>
    <izvorni_sadrzaj>  RAZVOJ GRADNJA d.o.o., OIB 63680712091 zastupanog po punomoćniku Branimir Benčić</izvorni_sadrzaj>
    <derivirana_varijabla naziv="DomainObject.Predmet.ProtustrankaFormatedOIB_1">  RAZVOJ GRADNJA d.o.o., OIB 63680712091 zastupanog po punomoćniku Branimir Benčić</derivirana_varijabla>
  </DomainObject.Predmet.ProtustrankaFormatedOIB>
  <DomainObject.Predmet.ProtustrankaFormatedWithAdress>
    <izvorni_sadrzaj> RAZVOJ GRADNJA d.o.o., Jure Kaštelana 17/A, 10000 Zagreb zastupanog po punomoćniku Branimir Benčić</izvorni_sadrzaj>
    <derivirana_varijabla naziv="DomainObject.Predmet.ProtustrankaFormatedWithAdress_1"> RAZVOJ GRADNJA d.o.o., Jure Kaštelana 17/A, 10000 Zagreb zastupanog po punomoćniku Branimir Benčić</derivirana_varijabla>
  </DomainObject.Predmet.ProtustrankaFormatedWithAdress>
  <DomainObject.Predmet.ProtustrankaFormatedWithAdressOIB>
    <izvorni_sadrzaj> RAZVOJ GRADNJA d.o.o., OIB 63680712091, Jure Kaštelana 17/A, 10000 Zagreb zastupanog po punomoćniku Branimir Benčić</izvorni_sadrzaj>
    <derivirana_varijabla naziv="DomainObject.Predmet.ProtustrankaFormatedWithAdressOIB_1"> RAZVOJ GRADNJA d.o.o., OIB 63680712091, Jure Kaštelana 17/A, 10000 Zagreb zastupanog po punomoćniku Branimir Benčić</derivirana_varijabla>
  </DomainObject.Predmet.ProtustrankaFormatedWithAdressOIB>
  <DomainObject.Predmet.ProtustrankaWithAdress>
    <izvorni_sadrzaj>RAZVOJ GRADNJA d.o.o. Jure Kaštelana 17/A, 10000 Zagreb</izvorni_sadrzaj>
    <derivirana_varijabla naziv="DomainObject.Predmet.ProtustrankaWithAdress_1">RAZVOJ GRADNJA d.o.o. Jure Kaštelana 17/A, 10000 Zagreb</derivirana_varijabla>
  </DomainObject.Predmet.ProtustrankaWithAdress>
  <DomainObject.Predmet.ProtustrankaWithAdressOIB>
    <izvorni_sadrzaj>RAZVOJ GRADNJA d.o.o., OIB 63680712091, Jure Kaštelana 17/A, 10000 Zagreb</izvorni_sadrzaj>
    <derivirana_varijabla naziv="DomainObject.Predmet.ProtustrankaWithAdressOIB_1">RAZVOJ GRADNJA d.o.o., OIB 63680712091, Jure Kaštelana 17/A, 10000 Zagreb</derivirana_varijabla>
  </DomainObject.Predmet.ProtustrankaWithAdressOIB>
  <DomainObject.Predmet.ProtustrankaNazivFormated>
    <izvorni_sadrzaj>RAZVOJ GRADNJA d.o.o.</izvorni_sadrzaj>
    <derivirana_varijabla naziv="DomainObject.Predmet.ProtustrankaNazivFormated_1">RAZVOJ GRADNJA d.o.o.</derivirana_varijabla>
  </DomainObject.Predmet.ProtustrankaNazivFormated>
  <DomainObject.Predmet.ProtustrankaNazivFormatedOIB>
    <izvorni_sadrzaj>RAZVOJ GRADNJA d.o.o., OIB 63680712091</izvorni_sadrzaj>
    <derivirana_varijabla naziv="DomainObject.Predmet.ProtustrankaNazivFormatedOIB_1">RAZVOJ GRADNJA d.o.o., OIB 63680712091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ZAGREBAČKA BANKA d.d.</izvorni_sadrzaj>
    <derivirana_varijabla naziv="DomainObject.Predmet.StrankaFormated_1">  FINA Regionalni centar Zagreb; ZAGREBAČKA BANKA d.d.</derivirana_varijabla>
  </DomainObject.Predmet.StrankaFormated>
  <DomainObject.Predmet.StrankaFormatedOIB>
    <izvorni_sadrzaj>  FINA Regionalni centar Zagreb, OIB 85821130368; ZAGREBAČKA BANKA d.d., OIB 92963223473</izvorni_sadrzaj>
    <derivirana_varijabla naziv="DomainObject.Predmet.StrankaFormatedOIB_1">  FINA Regionalni centar Zagreb, OIB 85821130368; ZAGREBAČKA BANKA d.d., OIB 92963223473</derivirana_varijabla>
  </DomainObject.Predmet.StrankaFormatedOIB>
  <DomainObject.Predmet.StrankaFormatedWithAdress>
    <izvorni_sadrzaj> FINA Regionalni centar Zagreb, Trg svibanjskih žrtava 1995. 1, 10000 Zagreb; ZAGREBAČKA BANKA d.d., Trg bana Josipa Jelačića 10, 10000 Zagreb</izvorni_sadrzaj>
    <derivirana_varijabla naziv="DomainObject.Predmet.StrankaFormatedWithAdress_1"> FINA Regionalni centar Zagreb, Trg svibanjskih žrtava 1995. 1, 10000 Zagreb; ZAGREBAČKA BANKA d.d., Trg bana Josipa Jelačića 10, 10000 Zagreb</derivirana_varijabla>
  </DomainObject.Predmet.StrankaFormatedWithAdress>
  <DomainObject.Predmet.StrankaFormatedWithAdressOIB>
    <izvorni_sadrzaj> FINA Regionalni centar Zagreb, OIB 85821130368, Trg svibanjskih žrtava 1995. 1, 10000 Zagreb; ZAGREBAČKA BANKA d.d., OIB 92963223473, Trg bana Josipa Jelačića 10, 10000 Zagreb</izvorni_sadrzaj>
    <derivirana_varijabla naziv="DomainObject.Predmet.StrankaFormatedWithAdressOIB_1"> FINA Regionalni centar Zagreb, OIB 85821130368, Trg svibanjskih žrtava 1995. 1, 10000 Zagreb; ZAGREBAČKA BANKA d.d., OIB 92963223473, Trg bana Josipa Jelačića 10, 10000 Zagreb</derivirana_varijabla>
  </DomainObject.Predmet.StrankaFormatedWithAdressOIB>
  <DomainObject.Predmet.StrankaWithAdress>
    <izvorni_sadrzaj>FINA Regionalni centar Zagreb Trg svibanjskih žrtava 1995. 1,10000 Zagreb,ZAGREBAČKA BANKA d.d. Trg bana Josipa Jelačića 10,10000 Zagreb</izvorni_sadrzaj>
    <derivirana_varijabla naziv="DomainObject.Predmet.StrankaWithAdress_1">FINA Regionalni centar Zagreb Trg svibanjskih žrtava 1995. 1,10000 Zagreb,ZAGREBAČKA BANKA d.d. Trg bana Josipa Jelačića 10,10000 Zagreb</derivirana_varijabla>
  </DomainObject.Predmet.StrankaWithAdress>
  <DomainObject.Predmet.StrankaWithAdressOIB>
    <izvorni_sadrzaj>FINA Regionalni centar Zagreb, OIB 85821130368, Trg svibanjskih žrtava 1995. 1,10000 Zagreb,ZAGREBAČKA BANKA d.d., OIB 92963223473, Trg bana Josipa Jelačića 10,10000 Zagreb</izvorni_sadrzaj>
    <derivirana_varijabla naziv="DomainObject.Predmet.StrankaWithAdressOIB_1">FINA Regionalni centar Zagreb, OIB 85821130368, Trg svibanjskih žrtava 1995. 1,10000 Zagreb,ZAGREBAČKA BANKA d.d., OIB 92963223473, Trg bana Josipa Jelačića 10,10000 Zagreb</derivirana_varijabla>
  </DomainObject.Predmet.StrankaWithAdressOIB>
  <DomainObject.Predmet.StrankaNazivFormated>
    <izvorni_sadrzaj>FINA Regionalni centar Zagreb,ZAGREBAČKA BANKA d.d.</izvorni_sadrzaj>
    <derivirana_varijabla naziv="DomainObject.Predmet.StrankaNazivFormated_1">FINA Regionalni centar Zagreb,ZAGREBAČKA BANKA d.d.</derivirana_varijabla>
  </DomainObject.Predmet.StrankaNazivFormated>
  <DomainObject.Predmet.StrankaNazivFormatedOIB>
    <izvorni_sadrzaj>FINA Regionalni centar Zagreb, OIB 85821130368,ZAGREBAČKA BANKA d.d., OIB 92963223473</izvorni_sadrzaj>
    <derivirana_varijabla naziv="DomainObject.Predmet.StrankaNazivFormatedOIB_1">FINA Regionalni centar Zagreb, OIB 85821130368,ZAGREBAČKA BANKA d.d., OIB 92963223473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ZAGREBAČKA BANKA d.d.</item>
    </izvorni_sadrzaj>
    <derivirana_varijabla naziv="DomainObject.Predmet.StrankaListFormated_1">
      <item>FINA Regionalni centar Zagreb</item>
      <item>ZAGREBAČKA BANKA d.d.</item>
    </derivirana_varijabla>
  </DomainObject.Predmet.StrankaListFormated>
  <DomainObject.Predmet.StrankaListFormatedOIB>
    <izvorni_sadrzaj>
      <item>FINA Regionalni centar Zagreb, OIB 85821130368</item>
      <item>ZAGREBAČKA BANKA d.d., OIB 92963223473</item>
    </izvorni_sadrzaj>
    <derivirana_varijabla naziv="DomainObject.Predmet.StrankaListFormatedOIB_1">
      <item>FINA Regionalni centar Zagreb, OIB 85821130368</item>
      <item>ZAGREBAČKA BANKA d.d., OIB 92963223473</item>
    </derivirana_varijabla>
  </DomainObject.Predmet.StrankaListFormatedOIB>
  <DomainObject.Predmet.StrankaListFormatedWithAdress>
    <izvorni_sadrzaj>
      <item>FINA Regionalni centar Zagreb, Trg svibanjskih žrtava 1995. 1, 10000 Zagreb</item>
      <item>ZAGREBAČKA BANKA d.d., Trg bana Josipa Jelačića 10, 10000 Zagreb</item>
    </izvorni_sadrzaj>
    <derivirana_varijabla naziv="DomainObject.Predmet.StrankaListFormatedWithAdress_1">
      <item>FINA Regionalni centar Zagreb, Trg svibanjskih žrtava 1995. 1, 10000 Zagreb</item>
      <item>ZAGREBAČKA BANKA d.d., Trg bana Josipa Jelačića 10,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ZAGREBAČKA BANKA d.d., OIB 92963223473, Trg bana Josipa Jelačića 10, 10000 Zagreb</item>
    </izvorni_sadrzaj>
    <derivirana_varijabla naziv="DomainObject.Predmet.StrankaListFormatedWithAdressOIB_1">
      <item>FINA Regionalni centar Zagreb, OIB 85821130368, Trg svibanjskih žrtava 1995. 1, 10000 Zagreb</item>
      <item>ZAGREBAČKA BANKA d.d., OIB 92963223473, Trg bana Josipa Jelačića 10, 10000 Zagreb</item>
    </derivirana_varijabla>
  </DomainObject.Predmet.StrankaListFormatedWithAdressOIB>
  <DomainObject.Predmet.StrankaListNazivFormated>
    <izvorni_sadrzaj>
      <item>FINA Regionalni centar Zagreb</item>
      <item>ZAGREBAČKA BANKA d.d.</item>
    </izvorni_sadrzaj>
    <derivirana_varijabla naziv="DomainObject.Predmet.StrankaListNazivFormated_1">
      <item>FINA Regionalni centar Zagreb</item>
      <item>ZAGREBAČKA BANKA d.d.</item>
    </derivirana_varijabla>
  </DomainObject.Predmet.StrankaListNazivFormated>
  <DomainObject.Predmet.StrankaListNazivFormatedOIB>
    <izvorni_sadrzaj>
      <item>FINA Regionalni centar Zagreb, OIB 85821130368</item>
      <item>ZAGREBAČKA BANKA d.d., OIB 92963223473</item>
    </izvorni_sadrzaj>
    <derivirana_varijabla naziv="DomainObject.Predmet.StrankaListNazivFormatedOIB_1">
      <item>FINA Regionalni centar Zagreb, OIB 85821130368</item>
      <item>ZAGREBAČKA BANKA d.d., OIB 92963223473</item>
    </derivirana_varijabla>
  </DomainObject.Predmet.StrankaListNazivFormatedOIB>
  <DomainObject.Predmet.ProtuStrankaListFormated>
    <izvorni_sadrzaj>
      <item>RAZVOJ GRADNJA d.o.o. zastupanog po punomoćniku Branimir Benčić</item>
    </izvorni_sadrzaj>
    <derivirana_varijabla naziv="DomainObject.Predmet.ProtuStrankaListFormated_1">
      <item>RAZVOJ GRADNJA d.o.o. zastupanog po punomoćniku Branimir Benčić</item>
    </derivirana_varijabla>
  </DomainObject.Predmet.ProtuStrankaListFormated>
  <DomainObject.Predmet.ProtuStrankaListFormatedOIB>
    <izvorni_sadrzaj>
      <item>RAZVOJ GRADNJA d.o.o., OIB 63680712091 zastupanog po punomoćniku Branimir Benčić</item>
    </izvorni_sadrzaj>
    <derivirana_varijabla naziv="DomainObject.Predmet.ProtuStrankaListFormatedOIB_1">
      <item>RAZVOJ GRADNJA d.o.o., OIB 63680712091 zastupanog po punomoćniku Branimir Benčić</item>
    </derivirana_varijabla>
  </DomainObject.Predmet.ProtuStrankaListFormatedOIB>
  <DomainObject.Predmet.ProtuStrankaListFormatedWithAdress>
    <izvorni_sadrzaj>
      <item>RAZVOJ GRADNJA d.o.o., Jure Kaštelana 17/A, 10000 Zagreb zastupanog po punomoćniku Branimir Benčić</item>
    </izvorni_sadrzaj>
    <derivirana_varijabla naziv="DomainObject.Predmet.ProtuStrankaListFormatedWithAdress_1">
      <item>RAZVOJ GRADNJA d.o.o., Jure Kaštelana 17/A, 10000 Zagreb zastupanog po punomoćniku Branimir Benčić</item>
    </derivirana_varijabla>
  </DomainObject.Predmet.ProtuStrankaListFormatedWithAdress>
  <DomainObject.Predmet.ProtuStrankaListFormatedWithAdressOIB>
    <izvorni_sadrzaj>
      <item>RAZVOJ GRADNJA d.o.o., OIB 63680712091, Jure Kaštelana 17/A, 10000 Zagreb zastupanog po punomoćniku Branimir Benčić</item>
    </izvorni_sadrzaj>
    <derivirana_varijabla naziv="DomainObject.Predmet.ProtuStrankaListFormatedWithAdressOIB_1">
      <item>RAZVOJ GRADNJA d.o.o., OIB 63680712091, Jure Kaštelana 17/A, 10000 Zagreb zastupanog po punomoćniku Branimir Benčić</item>
    </derivirana_varijabla>
  </DomainObject.Predmet.ProtuStrankaListFormatedWithAdressOIB>
  <DomainObject.Predmet.ProtuStrankaListNazivFormated>
    <izvorni_sadrzaj>
      <item>RAZVOJ GRADNJA d.o.o.</item>
    </izvorni_sadrzaj>
    <derivirana_varijabla naziv="DomainObject.Predmet.ProtuStrankaListNazivFormated_1">
      <item>RAZVOJ GRADNJA d.o.o.</item>
    </derivirana_varijabla>
  </DomainObject.Predmet.ProtuStrankaListNazivFormated>
  <DomainObject.Predmet.ProtuStrankaListNazivFormatedOIB>
    <izvorni_sadrzaj>
      <item>RAZVOJ GRADNJA d.o.o., OIB 63680712091</item>
    </izvorni_sadrzaj>
    <derivirana_varijabla naziv="DomainObject.Predmet.ProtuStrankaListNazivFormatedOIB_1">
      <item>RAZVOJ GRADNJA d.o.o., OIB 63680712091</item>
    </derivirana_varijabla>
  </DomainObject.Predmet.ProtuStrankaListNazivFormatedOIB>
  <DomainObject.Predmet.OstaliListFormated>
    <izvorni_sadrzaj>
      <item>Branimir Benčić punomoćnik sudionika u postupku RAZVOJ GRADNJA d.o.o.</item>
      <item>Duško Vučevac</item>
    </izvorni_sadrzaj>
    <derivirana_varijabla naziv="DomainObject.Predmet.OstaliListFormated_1">
      <item>Branimir Benčić punomoćnik sudionika u postupku RAZVOJ GRADNJA d.o.o.</item>
      <item>Duško Vučevac</item>
    </derivirana_varijabla>
  </DomainObject.Predmet.OstaliListFormated>
  <DomainObject.Predmet.OstaliListFormatedOIB>
    <izvorni_sadrzaj>
      <item>Branimir Benčić, OIB 03064503929 punomoćnik sudionika u postupku RAZVOJ GRADNJA d.o.o.</item>
      <item>Duško Vučevac</item>
    </izvorni_sadrzaj>
    <derivirana_varijabla naziv="DomainObject.Predmet.OstaliListFormatedOIB_1">
      <item>Branimir Benčić, OIB 03064503929 punomoćnik sudionika u postupku RAZVOJ GRADNJA d.o.o.</item>
      <item>Duško Vučevac</item>
    </derivirana_varijabla>
  </DomainObject.Predmet.OstaliListFormatedOIB>
  <DomainObject.Predmet.OstaliListFormatedWithAdress>
    <izvorni_sadrzaj>
      <item>Branimir Benčić, Jure Kaštelana 17 A, 10000 Zagreb punomoćnik sudionika u postupku RAZVOJ GRADNJA d.o.o.</item>
      <item>Duško Vučevac, Savska cesta 17, 10000 Zagreb</item>
    </izvorni_sadrzaj>
    <derivirana_varijabla naziv="DomainObject.Predmet.OstaliListFormatedWithAdress_1">
      <item>Branimir Benčić, Jure Kaštelana 17 A, 10000 Zagreb punomoćnik sudionika u postupku RAZVOJ GRADNJA d.o.o.</item>
      <item>Duško Vučevac, Savska cesta 17, 10000 Zagreb</item>
    </derivirana_varijabla>
  </DomainObject.Predmet.OstaliListFormatedWithAdress>
  <DomainObject.Predmet.OstaliListFormatedWithAdressOIB>
    <izvorni_sadrzaj>
      <item>Branimir Benčić, OIB 03064503929, Jure Kaštelana 17 A, 10000 Zagreb punomoćnik sudionika u postupku RAZVOJ GRADNJA d.o.o.</item>
      <item>Duško Vučevac, Savska cesta 17, 10000 Zagreb</item>
    </izvorni_sadrzaj>
    <derivirana_varijabla naziv="DomainObject.Predmet.OstaliListFormatedWithAdressOIB_1">
      <item>Branimir Benčić, OIB 03064503929, Jure Kaštelana 17 A, 10000 Zagreb punomoćnik sudionika u postupku RAZVOJ GRADNJA d.o.o.</item>
      <item>Duško Vučevac, Savska cesta 17, 10000 Zagreb</item>
    </derivirana_varijabla>
  </DomainObject.Predmet.OstaliListFormatedWithAdressOIB>
  <DomainObject.Predmet.OstaliListNazivFormated>
    <izvorni_sadrzaj>
      <item>Branimir Benčić</item>
      <item>Duško Vučevac</item>
    </izvorni_sadrzaj>
    <derivirana_varijabla naziv="DomainObject.Predmet.OstaliListNazivFormated_1">
      <item>Branimir Benčić</item>
      <item>Duško Vučevac</item>
    </derivirana_varijabla>
  </DomainObject.Predmet.OstaliListNazivFormated>
  <DomainObject.Predmet.OstaliListNazivFormatedOIB>
    <izvorni_sadrzaj>
      <item>Branimir Benčić, OIB 03064503929</item>
      <item>Duško Vučevac</item>
    </izvorni_sadrzaj>
    <derivirana_varijabla naziv="DomainObject.Predmet.OstaliListNazivFormatedOIB_1">
      <item>Branimir Benčić, OIB 03064503929</item>
      <item>Duško Vučevac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RAZVOJ GRADNJA d.o.o.</izvorni_sadrzaj>
    <derivirana_varijabla naziv="DomainObject.Predmet.ProtustrankaIDrugi_1">RAZVOJ 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RAZVOJ GRADNJA d.o.o., OIB 63680712091, Jure Kaštelana 17/A, 10000 Zagreb</izvorni_sadrzaj>
    <derivirana_varijabla naziv="DomainObject.Predmet.ProtustrankaIDrugiAdressOIB_1">RAZVOJ GRADNJA d.o.o., OIB 63680712091, Jure Kaštelana 17/A,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RAZVOJ GRADNJA d.o.o.</item>
      <item>FINA Regionalni centar Zagreb</item>
      <item>ZAGREBAČKA BANKA d.d.</item>
      <item>Branimir Benčić</item>
      <item>Duško Vučevac</item>
    </izvorni_sadrzaj>
    <derivirana_varijabla naziv="DomainObject.Predmet.SudioniciListNaziv_1">
      <item>RAZVOJ GRADNJA d.o.o.</item>
      <item>FINA Regionalni centar Zagreb</item>
      <item>ZAGREBAČKA BANKA d.d.</item>
      <item>Branimir Benčić</item>
      <item>Duško Vučevac</item>
    </derivirana_varijabla>
  </DomainObject.Predmet.SudioniciListNaziv>
  <DomainObject.Predmet.SudioniciListAdressOIB>
    <izvorni_sadrzaj>
      <item>RAZVOJ GRADNJA d.o.o., OIB 63680712091, Jure Kaštelana 17/A,10000 Zagreb</item>
      <item>FINA Regionalni centar Zagreb, OIB 85821130368, Trg svibanjskih žrtava 1995. 1,10000 Zagreb</item>
      <item>ZAGREBAČKA BANKA d.d., OIB 92963223473, Trg bana Josipa Jelačića 10,10000 Zagreb</item>
      <item>Branimir Benčić, OIB 03064503929, Jure Kaštelana 17 A,10000 Zagreb</item>
      <item>Duško Vučevac, Savska cesta 17,10000 Zagreb</item>
    </izvorni_sadrzaj>
    <derivirana_varijabla naziv="DomainObject.Predmet.SudioniciListAdressOIB_1">
      <item>RAZVOJ GRADNJA d.o.o., OIB 63680712091, Jure Kaštelana 17/A,10000 Zagreb</item>
      <item>FINA Regionalni centar Zagreb, OIB 85821130368, Trg svibanjskih žrtava 1995. 1,10000 Zagreb</item>
      <item>ZAGREBAČKA BANKA d.d., OIB 92963223473, Trg bana Josipa Jelačića 10,10000 Zagreb</item>
      <item>Branimir Benčić, OIB 03064503929, Jure Kaštelana 17 A,10000 Zagreb</item>
      <item>Duško Vučevac, Savska cesta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63680712091</item>
      <item>, OIB 85821130368</item>
      <item>, OIB 92963223473</item>
      <item>, OIB 03064503929</item>
      <item>, OIB null</item>
    </izvorni_sadrzaj>
    <derivirana_varijabla naziv="DomainObject.Predmet.SudioniciListNazivOIB_1">
      <item>, OIB 63680712091</item>
      <item>, OIB 85821130368</item>
      <item>, OIB 92963223473</item>
      <item>, OIB 03064503929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Vatroslav Plejić, OIB 75762425601, Kačićeva 9 Zagreb</item>
    </izvorni_sadrzaj>
    <derivirana_varijabla naziv="DomainObject.Predmet.StecajniUpraviteljiListAddressOIB_1">
      <item>Vatroslav Plejić, OIB 75762425601, Kačićeva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989</properties:Words>
  <properties:Characters>5724</properties:Characters>
  <properties:Lines>246</properties:Lines>
  <properties:Paragraphs>142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2018-08-28T10:50:00Z</dcterms:created>
  <dc:creator>Nikola Ribarić</dc:creator>
  <cp:lastModifiedBy>Matea Bizjak</cp:lastModifiedBy>
  <cp:lastPrinted>2018-09-05T12:35:00Z</cp:lastPrinted>
  <dcterms:modified xmlns:xsi="http://www.w3.org/2001/XMLSchema-instance" xsi:type="dcterms:W3CDTF">2018-09-05T12:35:00Z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(St-400-17-rješenje potvrda stečajnog plana.docx)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