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e978" w14:paraId="a22e978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D5028A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D5028A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povodom prijedloga predlagatelja FINA – Regionalni centar Split, za otvaranjem stečajnog postupka nad dužnikom </w:t>
      </w:r>
      <w:r w:rsidR="00D6591F">
        <w:t>CENTAR ZA VOZILA I BRODOVE d.o.o. Solin, Don Frane Bulića 183a, OIB: 01674085130</w:t>
      </w:r>
      <w:r w:rsidRPr="006C085B">
        <w:t xml:space="preserve">, dana </w:t>
      </w:r>
      <w:r w:rsidR="00D5028A">
        <w:t>15. prosinca</w:t>
      </w:r>
      <w:r w:rsidR="006C085B">
        <w:t xml:space="preserve"> 2015. godine</w:t>
      </w:r>
    </w:p>
    <w:p w:rsidRDefault="00CE1E24" w:rsidP="00D5028A" w:rsidR="00BA7B2D" w:rsidRPr="006C085B">
      <w:pPr>
        <w:spacing w:after="240" w:before="24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D6591F" w:rsidRPr="00D6591F">
        <w:rPr>
          <w:rFonts w:cs="Times New Roman" w:hAnsi="Times New Roman" w:ascii="Times New Roman"/>
          <w:sz w:val="24"/>
          <w:szCs w:val="24"/>
        </w:rPr>
        <w:t>CENTAR ZA VOZILA I BRODOVE d.o.o. Solin, Don Frane Bulića 183a, OIB: 01674085130</w:t>
      </w:r>
      <w:r w:rsidR="000A4B56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D5028A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</w:t>
      </w:r>
      <w:r w:rsidR="00D5028A">
        <w:rPr>
          <w:rFonts w:cs="Times New Roman" w:hAnsi="Times New Roman" w:ascii="Times New Roman"/>
          <w:sz w:val="24"/>
          <w:szCs w:val="24"/>
        </w:rPr>
        <w:t>dana 15. prosinca</w:t>
      </w:r>
      <w:r w:rsidR="00BA11B4" w:rsidRPr="006C085B">
        <w:rPr>
          <w:rFonts w:cs="Times New Roman" w:hAnsi="Times New Roman" w:ascii="Times New Roman"/>
          <w:sz w:val="24"/>
          <w:szCs w:val="24"/>
        </w:rPr>
        <w:t xml:space="preserve"> 2015. godine u 1</w:t>
      </w:r>
      <w:r w:rsidR="00D5028A">
        <w:rPr>
          <w:rFonts w:cs="Times New Roman" w:hAnsi="Times New Roman" w:ascii="Times New Roman"/>
          <w:sz w:val="24"/>
          <w:szCs w:val="24"/>
        </w:rPr>
        <w:t>0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e-Oglasnoj ploči sudova.</w:t>
      </w:r>
    </w:p>
    <w:p w:rsidRDefault="00844B9F" w:rsidP="00D5028A" w:rsidR="00765DA9">
      <w:pPr>
        <w:pStyle w:val="Bezproreda"/>
        <w:spacing w:before="100"/>
        <w:ind w:firstLine="709"/>
        <w:jc w:val="both"/>
        <w:rPr>
          <w:rFonts w:hAnsi="Times New Roman" w:ascii="Times New Roman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F21154" w:rsidRPr="00945677">
        <w:rPr>
          <w:rFonts w:cs="Times New Roman" w:hAnsi="Times New Roman" w:ascii="Times New Roman"/>
          <w:sz w:val="24"/>
          <w:szCs w:val="24"/>
        </w:rPr>
        <w:t>Stečajnim upraviteljem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</w:t>
      </w:r>
      <w:r w:rsidR="00D5028A">
        <w:rPr>
          <w:rFonts w:cs="Times New Roman" w:hAnsi="Times New Roman" w:ascii="Times New Roman"/>
          <w:sz w:val="24"/>
          <w:szCs w:val="24"/>
        </w:rPr>
        <w:t xml:space="preserve"> </w:t>
      </w:r>
      <w:r w:rsidR="00D61EE4">
        <w:rPr>
          <w:rFonts w:cs="Times New Roman" w:hAnsi="Times New Roman" w:ascii="Times New Roman"/>
          <w:sz w:val="24"/>
          <w:szCs w:val="24"/>
        </w:rPr>
        <w:t xml:space="preserve">se Bože Guvo iz Splita, Smiljanićeva 2, OIB: </w:t>
      </w:r>
      <w:r w:rsidR="00D61EE4" w:rsidRPr="00D61EE4">
        <w:rPr>
          <w:rFonts w:cs="Times New Roman" w:hAnsi="Times New Roman" w:ascii="Times New Roman"/>
          <w:sz w:val="24"/>
          <w:szCs w:val="24"/>
        </w:rPr>
        <w:t>55368811100</w:t>
      </w:r>
      <w:r w:rsidR="00D61EE4">
        <w:rPr>
          <w:rFonts w:cs="Times New Roman" w:hAnsi="Times New Roman" w:ascii="Times New Roman"/>
          <w:sz w:val="24"/>
          <w:szCs w:val="24"/>
        </w:rPr>
        <w:t>.</w:t>
      </w:r>
    </w:p>
    <w:p w:rsidRDefault="00844B9F" w:rsidP="00D5028A" w:rsidR="00D6591F" w:rsidRPr="006C085B">
      <w:pPr>
        <w:pStyle w:val="Bezproreda"/>
        <w:spacing w:before="1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6591F" w:rsidRPr="00D6591F">
        <w:rPr>
          <w:rFonts w:cs="Times New Roman" w:hAnsi="Times New Roman" w:ascii="Times New Roman"/>
          <w:sz w:val="24"/>
          <w:szCs w:val="24"/>
        </w:rPr>
        <w:t>CENTAR ZA VOZILA I BRODOVE d.o.o. Solin, Don Frane Bulića 183a, OIB: 01674085130</w:t>
      </w:r>
      <w:r w:rsidR="00D6591F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844B9F" w:rsidP="00D5028A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D5028A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</w:t>
      </w:r>
      <w:r w:rsidR="00D5028A">
        <w:rPr>
          <w:rFonts w:cs="Times New Roman" w:hAnsi="Times New Roman" w:ascii="Times New Roman"/>
          <w:sz w:val="24"/>
          <w:szCs w:val="24"/>
        </w:rPr>
        <w:t>ča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D5028A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D5028A" w:rsidR="00A011C6" w:rsidRPr="006C085B">
      <w:pPr>
        <w:spacing w:after="100" w:before="300"/>
        <w:jc w:val="center"/>
      </w:pPr>
      <w:r w:rsidRPr="006C085B">
        <w:t>Obrazloženje</w:t>
      </w:r>
    </w:p>
    <w:p w:rsidRDefault="00D6591F" w:rsidP="00D6591F" w:rsidR="00D6591F">
      <w:pPr>
        <w:ind w:firstLine="720"/>
        <w:jc w:val="both"/>
      </w:pPr>
      <w:r>
        <w:rPr>
          <w:szCs w:val="20"/>
        </w:rPr>
        <w:t xml:space="preserve">Financijska agencija, Regionalni centar Split, podnijela je ovom sudu dana 12. veljače 2015. godine prijedlog za otvaranje stečajnog postupka nad dužnikom </w:t>
      </w:r>
      <w:r>
        <w:t>CENTAR ZA VOZILA I BRODOVE d.o.o. Solin, Don Frane Bulića 183a, OIB: 01674085130</w:t>
      </w:r>
      <w:r>
        <w:rPr>
          <w:szCs w:val="20"/>
        </w:rPr>
        <w:t>, a sve sukladno odredbama čl. 49. st. 2. Zakona o f</w:t>
      </w:r>
      <w:r>
        <w:t xml:space="preserve">inancijskom poslovanju i predstečajnoj nagodbi (˝Narodne novine˝ broj 108/12, 144/12 i 81/13; dalje ZFPPN). </w:t>
      </w:r>
    </w:p>
    <w:p w:rsidRDefault="00D6591F" w:rsidP="00D5028A" w:rsidR="00D6591F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je dužnik 21 listopada 2014. godine podnio FINA-i, Regionalnom centru Split, prijedlog za otvaranje postupka predstečajne nagodbe, a koji prijedlog nije dopunjen potrebnom dokumentacijom pa je stoga izvršnim rješenjem FINA-e Klasa: UP-I/110/07/14-01/7375, Ur. broj: 04-06-15-7375-8 od 22. siječnja 2015. godine </w:t>
      </w:r>
      <w:r>
        <w:rPr>
          <w:szCs w:val="20"/>
        </w:rPr>
        <w:lastRenderedPageBreak/>
        <w:t>odbačen prijedlog dužnika za otvaranje postupka predstečajne nagodbe. S obzirom da je navedeni prijedlog dužnika odbačen, kao i obzirom da je FINA utvrdila da kod dužnika postoji stečajni razlog nesposobnosti za plaćanje, ista da je po službenoj dužnosti, sukladno odredbama čl. 49. st. 2. ZFPPN-a, podnijela ovom sudu prijedlog za pokretanje stečajnog postupka nad dužnikom.</w:t>
      </w:r>
    </w:p>
    <w:p w:rsidRDefault="00D6591F" w:rsidP="00D5028A" w:rsidR="00D6591F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Povodom podnesenog prijedloga, ovaj sud je rješenjem poslovni broj 11.St-</w:t>
      </w:r>
      <w:r w:rsidR="00D5028A">
        <w:rPr>
          <w:szCs w:val="20"/>
        </w:rPr>
        <w:t>11/2015 od 2. travnja 2015. godine</w:t>
      </w:r>
      <w:r>
        <w:rPr>
          <w:szCs w:val="20"/>
        </w:rPr>
        <w:t xml:space="preserve"> pokrenuo prethodni postupak te je određeno ročište radi izjašnjenja o podnesenom prijedlogu.</w:t>
      </w:r>
    </w:p>
    <w:p w:rsidRDefault="00D6591F" w:rsidP="00D5028A" w:rsidR="001C3540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 xml:space="preserve">Na ročištu održanom 7. svibnja 2015. godine zakonski zastupnik dužnika izjavio je da je suglasan sa prijedlogom za otvaranje stečajnog postupka nad dužnikom te da priznaje postojanje stečajnog razloga. Isti je u svom iskazu </w:t>
      </w:r>
      <w:r w:rsidR="001C3540">
        <w:rPr>
          <w:szCs w:val="20"/>
        </w:rPr>
        <w:t>u bitnom naveo da društvo nema nikakve vrjednije imovine, osim potraživanja prema trećima (u manjem iznosu), ali da je riječ o potraživanjima koja su ili u zastari ili se odnose na društva koja su isto tako u blokadi.</w:t>
      </w:r>
    </w:p>
    <w:p w:rsidRDefault="00D6591F" w:rsidP="001C3540" w:rsidR="00D6591F">
      <w:pPr>
        <w:spacing w:before="100"/>
        <w:ind w:firstLine="708"/>
        <w:jc w:val="both"/>
        <w:rPr>
          <w:szCs w:val="20"/>
        </w:rPr>
      </w:pPr>
      <w:r>
        <w:rPr>
          <w:szCs w:val="20"/>
        </w:rPr>
        <w:t>Iz javnobilježnički ovjerovljenog prokaznog popisa imovne, kojeg je dužnik dostavio sudu dana 4. svibnja 2015. godine</w:t>
      </w:r>
      <w:r w:rsidR="001C3540">
        <w:rPr>
          <w:szCs w:val="20"/>
        </w:rPr>
        <w:t xml:space="preserve"> (list 36-45 spisa)</w:t>
      </w:r>
      <w:r>
        <w:rPr>
          <w:szCs w:val="20"/>
        </w:rPr>
        <w:t xml:space="preserve">, </w:t>
      </w:r>
      <w:r w:rsidR="001C3540">
        <w:rPr>
          <w:szCs w:val="20"/>
        </w:rPr>
        <w:t>proizlazi</w:t>
      </w:r>
      <w:r>
        <w:rPr>
          <w:szCs w:val="20"/>
        </w:rPr>
        <w:t xml:space="preserve"> da dužnik nema nikakve imovine.</w:t>
      </w:r>
    </w:p>
    <w:p w:rsidRDefault="00716C3D" w:rsidP="00D5028A" w:rsidR="00716C3D" w:rsidRPr="006C085B">
      <w:pPr>
        <w:spacing w:before="100"/>
        <w:ind w:firstLine="708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</w:t>
      </w:r>
      <w:r w:rsidR="00C17845" w:rsidRPr="006C085B">
        <w:t>Stečajnog zakona („Narodne novine“ 44/96, 29/99, 129/00, 123/03, 82/06, 116/10, 25/12, 133/12 i 45/13; dalje SZ/96)</w:t>
      </w:r>
      <w:r w:rsidRPr="006C085B"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2D169D" w:rsidP="00D5028A" w:rsidR="000F1865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Pr="006C085B">
        <w:rPr>
          <w:rFonts w:cs="Times New Roman" w:hAnsi="Times New Roman" w:ascii="Times New Roman"/>
          <w:sz w:val="24"/>
          <w:szCs w:val="24"/>
        </w:rPr>
        <w:t>iz</w:t>
      </w:r>
      <w:r w:rsidR="00462C63" w:rsidRPr="006C085B">
        <w:rPr>
          <w:rFonts w:cs="Times New Roman" w:hAnsi="Times New Roman" w:ascii="Times New Roman"/>
          <w:sz w:val="24"/>
          <w:szCs w:val="24"/>
        </w:rPr>
        <w:t xml:space="preserve"> provedenog prethodnog postupka i to poglavito iz</w:t>
      </w: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C17845" w:rsidRPr="006C085B">
        <w:rPr>
          <w:rFonts w:cs="Times New Roman" w:hAnsi="Times New Roman" w:ascii="Times New Roman"/>
          <w:sz w:val="24"/>
          <w:szCs w:val="24"/>
        </w:rPr>
        <w:t>prokaznog popisa imovine dužnika te iz iskaza zakonskog zastupnika dužnika proizlazi</w:t>
      </w:r>
      <w:r w:rsidRPr="006C085B">
        <w:rPr>
          <w:rFonts w:cs="Times New Roman" w:hAnsi="Times New Roman" w:ascii="Times New Roman"/>
          <w:sz w:val="24"/>
          <w:szCs w:val="24"/>
        </w:rPr>
        <w:t xml:space="preserve"> da dužnik nema</w:t>
      </w:r>
      <w:r w:rsidR="008E36C2" w:rsidRPr="006C085B">
        <w:rPr>
          <w:rFonts w:cs="Times New Roman" w:hAnsi="Times New Roman" w:ascii="Times New Roman"/>
          <w:sz w:val="24"/>
          <w:szCs w:val="24"/>
        </w:rPr>
        <w:t xml:space="preserve"> likvidne</w:t>
      </w:r>
      <w:r w:rsidRPr="006C085B">
        <w:rPr>
          <w:rFonts w:cs="Times New Roman" w:hAnsi="Times New Roman" w:ascii="Times New Roman"/>
          <w:sz w:val="24"/>
          <w:szCs w:val="24"/>
        </w:rPr>
        <w:t xml:space="preserve"> imovine koja bi ušla u stečajnu masu i iz koje bi se mogli podmiriti barem troškovi stečajnog postupka,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ovaj sud je rješenjem poslovni broj </w:t>
      </w:r>
      <w:r w:rsidR="00A102AD" w:rsidRPr="006C085B">
        <w:rPr>
          <w:rFonts w:cs="Times New Roman" w:hAnsi="Times New Roman" w:ascii="Times New Roman"/>
          <w:sz w:val="24"/>
          <w:szCs w:val="24"/>
        </w:rPr>
        <w:t xml:space="preserve">11. </w:t>
      </w:r>
      <w:r w:rsidR="001610AA" w:rsidRPr="006C085B">
        <w:rPr>
          <w:rFonts w:cs="Times New Roman" w:hAnsi="Times New Roman" w:ascii="Times New Roman"/>
          <w:sz w:val="24"/>
          <w:szCs w:val="24"/>
        </w:rPr>
        <w:t>St-</w:t>
      </w:r>
      <w:r w:rsidR="00D6591F">
        <w:rPr>
          <w:rFonts w:cs="Times New Roman" w:hAnsi="Times New Roman" w:ascii="Times New Roman"/>
          <w:sz w:val="24"/>
          <w:szCs w:val="24"/>
        </w:rPr>
        <w:t xml:space="preserve">11/2015 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od </w:t>
      </w:r>
      <w:r w:rsidR="00D6591F">
        <w:rPr>
          <w:rFonts w:cs="Times New Roman" w:hAnsi="Times New Roman" w:ascii="Times New Roman"/>
          <w:sz w:val="24"/>
          <w:szCs w:val="24"/>
        </w:rPr>
        <w:t>9. srpnja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D6591F" w:rsidRPr="00D6591F">
        <w:rPr>
          <w:rFonts w:cs="Times New Roman" w:hAnsi="Times New Roman" w:ascii="Times New Roman"/>
          <w:sz w:val="24"/>
          <w:szCs w:val="24"/>
        </w:rPr>
        <w:t>CENTAR ZA VOZILA I BRODOVE d.o.o. Solin, Don Frane Bulića 183a, OIB: 01674085130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</w:t>
      </w:r>
      <w:r w:rsidR="00443A24">
        <w:rPr>
          <w:rFonts w:cs="Times New Roman" w:hAnsi="Times New Roman" w:ascii="Times New Roman"/>
          <w:sz w:val="24"/>
          <w:szCs w:val="24"/>
        </w:rPr>
        <w:t xml:space="preserve">u </w:t>
      </w:r>
      <w:r w:rsidR="001C3540">
        <w:rPr>
          <w:rFonts w:cs="Times New Roman" w:hAnsi="Times New Roman" w:ascii="Times New Roman"/>
          <w:sz w:val="24"/>
          <w:szCs w:val="24"/>
        </w:rPr>
        <w:t>„</w:t>
      </w:r>
      <w:r w:rsidR="00443A24">
        <w:rPr>
          <w:rFonts w:cs="Times New Roman" w:hAnsi="Times New Roman" w:ascii="Times New Roman"/>
          <w:sz w:val="24"/>
          <w:szCs w:val="24"/>
        </w:rPr>
        <w:t>Narodnim novinama</w:t>
      </w:r>
      <w:r w:rsidR="001C3540">
        <w:rPr>
          <w:rFonts w:cs="Times New Roman" w:hAnsi="Times New Roman" w:ascii="Times New Roman"/>
          <w:sz w:val="24"/>
          <w:szCs w:val="24"/>
        </w:rPr>
        <w:t>“</w:t>
      </w:r>
      <w:r w:rsidR="008E36C2" w:rsidRPr="006C085B">
        <w:rPr>
          <w:rFonts w:cs="Times New Roman" w:hAnsi="Times New Roman" w:ascii="Times New Roman"/>
          <w:sz w:val="24"/>
          <w:szCs w:val="24"/>
        </w:rPr>
        <w:t>, solidarno predujme iznos od 2</w:t>
      </w:r>
      <w:r w:rsidR="00A102AD" w:rsidRPr="006C085B">
        <w:rPr>
          <w:rFonts w:cs="Times New Roman" w:hAnsi="Times New Roman" w:ascii="Times New Roman"/>
          <w:sz w:val="24"/>
          <w:szCs w:val="24"/>
        </w:rPr>
        <w:t>0</w:t>
      </w:r>
      <w:r w:rsidR="001610AA" w:rsidRPr="006C085B">
        <w:rPr>
          <w:rFonts w:cs="Times New Roman" w:hAnsi="Times New Roman" w:ascii="Times New Roman"/>
          <w:sz w:val="24"/>
          <w:szCs w:val="24"/>
        </w:rPr>
        <w:t>.000,00 kuna za pokriće troškova prethodnog i otvorenog stečajnog postupka, na depozitni račun Trgovačkog suda u Splitu. Naveden</w:t>
      </w:r>
      <w:r w:rsidR="00443A24">
        <w:rPr>
          <w:rFonts w:cs="Times New Roman" w:hAnsi="Times New Roman" w:ascii="Times New Roman"/>
          <w:sz w:val="24"/>
          <w:szCs w:val="24"/>
        </w:rPr>
        <w:t xml:space="preserve">o rješenje je javno objavljeno u </w:t>
      </w:r>
      <w:r w:rsidR="001C3540">
        <w:rPr>
          <w:rFonts w:cs="Times New Roman" w:hAnsi="Times New Roman" w:ascii="Times New Roman"/>
          <w:sz w:val="24"/>
          <w:szCs w:val="24"/>
        </w:rPr>
        <w:t>„</w:t>
      </w:r>
      <w:r w:rsidR="00443A24">
        <w:rPr>
          <w:rFonts w:cs="Times New Roman" w:hAnsi="Times New Roman" w:ascii="Times New Roman"/>
          <w:sz w:val="24"/>
          <w:szCs w:val="24"/>
        </w:rPr>
        <w:t>Narodnim novinama</w:t>
      </w:r>
      <w:r w:rsidR="001C3540">
        <w:rPr>
          <w:rFonts w:cs="Times New Roman" w:hAnsi="Times New Roman" w:ascii="Times New Roman"/>
          <w:sz w:val="24"/>
          <w:szCs w:val="24"/>
        </w:rPr>
        <w:t>“</w:t>
      </w:r>
      <w:r w:rsidR="00443A24">
        <w:rPr>
          <w:rFonts w:cs="Times New Roman" w:hAnsi="Times New Roman" w:ascii="Times New Roman"/>
          <w:sz w:val="24"/>
          <w:szCs w:val="24"/>
        </w:rPr>
        <w:t xml:space="preserve"> broj 82 od 24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. </w:t>
      </w:r>
      <w:r w:rsidR="00D6591F">
        <w:rPr>
          <w:rFonts w:cs="Times New Roman" w:hAnsi="Times New Roman" w:ascii="Times New Roman"/>
          <w:sz w:val="24"/>
          <w:szCs w:val="24"/>
        </w:rPr>
        <w:t>srpnja</w:t>
      </w:r>
      <w:r w:rsidR="00443A24">
        <w:rPr>
          <w:rFonts w:cs="Times New Roman" w:hAnsi="Times New Roman" w:ascii="Times New Roman"/>
          <w:sz w:val="24"/>
          <w:szCs w:val="24"/>
        </w:rPr>
        <w:t xml:space="preserve"> 2015. godine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.  Nitko od pozvanih vjerovnika i ostalih </w:t>
      </w:r>
      <w:r w:rsidR="00716C3D" w:rsidRPr="006C085B">
        <w:rPr>
          <w:rFonts w:cs="Times New Roman" w:hAnsi="Times New Roman" w:ascii="Times New Roman"/>
          <w:sz w:val="24"/>
          <w:szCs w:val="24"/>
        </w:rPr>
        <w:t>event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ualno zainteresiranih osoba nije postupio po pozivu suda i u ostavljenom roku uplatio zatraženi predujam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pa su se ostvarili uvjeti za primjenu odredbe 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0F1865" w:rsidRPr="006C085B">
          <w:rPr>
            <w:rFonts w:cs="Times New Roman" w:hAnsi="Times New Roman" w:ascii="Times New Roman"/>
            <w:sz w:val="24"/>
            <w:szCs w:val="24"/>
          </w:rPr>
          <w:t>63. st</w:t>
        </w:r>
      </w:smartTag>
      <w:r w:rsidR="000F1865" w:rsidRPr="006C085B">
        <w:rPr>
          <w:rFonts w:cs="Times New Roman" w:hAnsi="Times New Roman" w:ascii="Times New Roman"/>
          <w:sz w:val="24"/>
          <w:szCs w:val="24"/>
        </w:rPr>
        <w:t xml:space="preserve">. 1. SZ-a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kojom je 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propisano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</w:t>
      </w:r>
      <w:r w:rsidR="00716C3D" w:rsidRPr="006C085B">
        <w:rPr>
          <w:rFonts w:cs="Times New Roman" w:hAnsi="Times New Roman" w:ascii="Times New Roman"/>
          <w:sz w:val="24"/>
          <w:szCs w:val="24"/>
        </w:rPr>
        <w:t>tog</w:t>
      </w:r>
      <w:r w:rsidR="000F1865" w:rsidRPr="006C085B">
        <w:rPr>
          <w:rFonts w:cs="Times New Roman" w:hAnsi="Times New Roman" w:ascii="Times New Roman"/>
          <w:sz w:val="24"/>
          <w:szCs w:val="24"/>
        </w:rPr>
        <w:t xml:space="preserve"> Zakona. Postupak se neće zaključiti, ako se u roku koji rješenjem odredi stečajni sudac predujmi dostatan iznos novca za pokriće troškova kako prethodnog, tako i otvorenog stečajnog postupka.</w:t>
      </w:r>
      <w:r w:rsidR="000F1865" w:rsidRPr="006C085B">
        <w:t xml:space="preserve"> </w:t>
      </w:r>
    </w:p>
    <w:p w:rsidRDefault="002D169D" w:rsidP="00D5028A" w:rsidR="006C085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je kod dužnika ostvaren stečajni razlog nesposobnosti za plaćanje (kako to proizlazi iz Potvrde FINA-e od </w:t>
      </w:r>
      <w:r w:rsidR="00D6591F">
        <w:rPr>
          <w:rFonts w:cs="Times New Roman" w:hAnsi="Times New Roman" w:ascii="Times New Roman"/>
          <w:sz w:val="24"/>
          <w:szCs w:val="24"/>
        </w:rPr>
        <w:t>3. lipnja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16C3D" w:rsidRPr="006C085B">
        <w:rPr>
          <w:rFonts w:cs="Times New Roman" w:hAnsi="Times New Roman" w:ascii="Times New Roman"/>
          <w:sz w:val="24"/>
          <w:szCs w:val="24"/>
        </w:rPr>
        <w:lastRenderedPageBreak/>
        <w:t xml:space="preserve">2015. godine po kojoj je do </w:t>
      </w:r>
      <w:r w:rsidR="008E36C2" w:rsidRPr="006C085B">
        <w:rPr>
          <w:rFonts w:cs="Times New Roman" w:hAnsi="Times New Roman" w:ascii="Times New Roman"/>
          <w:sz w:val="24"/>
          <w:szCs w:val="24"/>
        </w:rPr>
        <w:t>toga dana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evidentirano </w:t>
      </w:r>
      <w:r w:rsidR="00D6591F">
        <w:rPr>
          <w:rFonts w:cs="Times New Roman" w:hAnsi="Times New Roman" w:ascii="Times New Roman"/>
          <w:sz w:val="24"/>
          <w:szCs w:val="24"/>
        </w:rPr>
        <w:t>1925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dana neprekidne blokade računa dužnika, a neizvršene osnove za plaćanje na dan izdavanja potvrde da iznose </w:t>
      </w:r>
      <w:r w:rsidR="00D6591F">
        <w:rPr>
          <w:rFonts w:cs="Times New Roman" w:hAnsi="Times New Roman" w:ascii="Times New Roman"/>
          <w:sz w:val="24"/>
          <w:szCs w:val="24"/>
        </w:rPr>
        <w:t>2.020.495,32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kn</w:t>
      </w:r>
      <w:r w:rsidR="008E36C2" w:rsidRPr="006C085B">
        <w:rPr>
          <w:rFonts w:cs="Times New Roman" w:hAnsi="Times New Roman" w:ascii="Times New Roman"/>
          <w:sz w:val="24"/>
          <w:szCs w:val="24"/>
        </w:rPr>
        <w:t xml:space="preserve"> – list </w:t>
      </w:r>
      <w:r w:rsidR="00D6591F">
        <w:rPr>
          <w:rFonts w:cs="Times New Roman" w:hAnsi="Times New Roman" w:ascii="Times New Roman"/>
          <w:sz w:val="24"/>
          <w:szCs w:val="24"/>
        </w:rPr>
        <w:t>49</w:t>
      </w:r>
      <w:r w:rsidR="001D5459" w:rsidRPr="006C085B">
        <w:rPr>
          <w:rFonts w:cs="Times New Roman" w:hAnsi="Times New Roman" w:ascii="Times New Roman"/>
          <w:sz w:val="24"/>
          <w:szCs w:val="24"/>
        </w:rPr>
        <w:t xml:space="preserve"> spisa)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, kao i to da </w:t>
      </w:r>
      <w:r w:rsidR="00CA5021" w:rsidRPr="006C085B">
        <w:rPr>
          <w:rFonts w:cs="Times New Roman" w:hAnsi="Times New Roman" w:ascii="Times New Roman"/>
          <w:sz w:val="24"/>
          <w:szCs w:val="24"/>
        </w:rPr>
        <w:t>imovina dužnika ne bi bila dovoljna niti</w:t>
      </w:r>
      <w:r w:rsidR="00716C3D" w:rsidRPr="006C085B">
        <w:rPr>
          <w:rFonts w:cs="Times New Roman" w:hAnsi="Times New Roman" w:ascii="Times New Roman"/>
          <w:sz w:val="24"/>
          <w:szCs w:val="24"/>
        </w:rPr>
        <w:t xml:space="preserve"> za namirenje troškova postupka, a p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ozvani vjerovnici, kao i druge osobe koje imaju pravni interes da se stečajni postupak nad dužnikom provede u </w:t>
      </w:r>
      <w:r w:rsidR="00A71BE7" w:rsidRPr="006C085B">
        <w:rPr>
          <w:rFonts w:cs="Times New Roman" w:hAnsi="Times New Roman" w:ascii="Times New Roman"/>
          <w:sz w:val="24"/>
          <w:szCs w:val="24"/>
        </w:rPr>
        <w:t>ostavljenom roku nisu predujmili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 iznos predviđen za pokriće troškova prethodnog postupka te troškova provedbe stečaja</w:t>
      </w:r>
      <w:r w:rsidR="00716C3D" w:rsidRPr="006C085B">
        <w:rPr>
          <w:rFonts w:cs="Times New Roman" w:hAnsi="Times New Roman" w:ascii="Times New Roman"/>
          <w:sz w:val="24"/>
          <w:szCs w:val="24"/>
        </w:rPr>
        <w:t>, to su se, u</w:t>
      </w:r>
      <w:r w:rsidR="00CA5021" w:rsidRPr="006C085B">
        <w:rPr>
          <w:rFonts w:cs="Times New Roman" w:hAnsi="Times New Roman" w:ascii="Times New Roman"/>
          <w:sz w:val="24"/>
          <w:szCs w:val="24"/>
        </w:rPr>
        <w:t xml:space="preserve"> smislu odredbe čl. 63. st. 1. </w:t>
      </w:r>
      <w:r w:rsidR="00FC4E8A" w:rsidRPr="006C085B">
        <w:rPr>
          <w:rFonts w:cs="Times New Roman" w:hAnsi="Times New Roman" w:ascii="Times New Roman"/>
          <w:sz w:val="24"/>
          <w:szCs w:val="24"/>
        </w:rPr>
        <w:t xml:space="preserve">i 5. </w:t>
      </w:r>
      <w:r w:rsidR="00CA5021" w:rsidRPr="006C085B">
        <w:rPr>
          <w:rFonts w:cs="Times New Roman" w:hAnsi="Times New Roman" w:ascii="Times New Roman"/>
          <w:sz w:val="24"/>
          <w:szCs w:val="24"/>
        </w:rPr>
        <w:t>SZ</w:t>
      </w:r>
      <w:r w:rsidR="00FC4E8A" w:rsidRPr="006C085B">
        <w:rPr>
          <w:rFonts w:cs="Times New Roman" w:hAnsi="Times New Roman" w:ascii="Times New Roman"/>
          <w:sz w:val="24"/>
          <w:szCs w:val="24"/>
        </w:rPr>
        <w:t>/96</w:t>
      </w:r>
      <w:r w:rsidR="00CA5021" w:rsidRPr="006C085B">
        <w:rPr>
          <w:rFonts w:cs="Times New Roman" w:hAnsi="Times New Roman" w:ascii="Times New Roman"/>
          <w:sz w:val="24"/>
          <w:szCs w:val="24"/>
        </w:rPr>
        <w:t>, ispunili su se uvjeti da se stečaj nad dužnikom otvori i zaključi</w:t>
      </w:r>
      <w:r w:rsidR="003160F5" w:rsidRPr="006C085B">
        <w:rPr>
          <w:rFonts w:cs="Times New Roman" w:hAnsi="Times New Roman" w:ascii="Times New Roman"/>
          <w:sz w:val="24"/>
          <w:szCs w:val="24"/>
        </w:rPr>
        <w:t>, radi čega je odlučeno kao u izreci ovog rješenja</w:t>
      </w:r>
      <w:r w:rsidR="00725FC3" w:rsidRPr="006C085B">
        <w:rPr>
          <w:rFonts w:cs="Times New Roman" w:hAnsi="Times New Roman" w:ascii="Times New Roman"/>
          <w:sz w:val="24"/>
          <w:szCs w:val="24"/>
        </w:rPr>
        <w:t xml:space="preserve"> pod točkama I.</w:t>
      </w:r>
      <w:r w:rsidR="001C3540">
        <w:rPr>
          <w:rFonts w:cs="Times New Roman" w:hAnsi="Times New Roman" w:ascii="Times New Roman"/>
          <w:sz w:val="24"/>
          <w:szCs w:val="24"/>
        </w:rPr>
        <w:t xml:space="preserve"> – V. i VII</w:t>
      </w:r>
      <w:r w:rsidR="00725FC3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725FC3" w:rsidP="00D5028A" w:rsidR="00725FC3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Temeljem odredbe čl. 12. SZ/15, odlučeno je kao u izreci ovog rješenja pod točkom VI.</w:t>
      </w:r>
    </w:p>
    <w:p w:rsidRDefault="00D1041D" w:rsidP="00D5028A" w:rsidR="003160F5">
      <w:pPr>
        <w:pStyle w:val="Bezproreda"/>
        <w:spacing w:before="10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U Splitu, </w:t>
      </w:r>
      <w:r w:rsidR="00D5028A">
        <w:rPr>
          <w:rFonts w:cs="Times New Roman" w:hAnsi="Times New Roman" w:ascii="Times New Roman"/>
          <w:sz w:val="24"/>
          <w:szCs w:val="24"/>
        </w:rPr>
        <w:t>15. prosinca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160F5" w:rsidP="00132D8E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0B3656" w:rsidR="003160F5" w:rsidRPr="006C08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2706" w:rsidP="00D5028A" w:rsidR="00FC2706">
      <w:pPr>
        <w:spacing w:before="200"/>
        <w:jc w:val="both"/>
      </w:pPr>
    </w:p>
    <w:p w:rsidRDefault="003160F5" w:rsidP="00D5028A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3160F5" w:rsidP="00D5028A" w:rsidR="000D5F1E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– FINA Split, poštom i telefaxom</w:t>
      </w:r>
    </w:p>
    <w:p w:rsidRDefault="00765DA9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160F5" w:rsidP="000D5F1E" w:rsidR="00FC270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stečajno</w:t>
      </w:r>
      <w:r w:rsidR="00D6591F">
        <w:rPr>
          <w:rFonts w:cs="Times New Roman" w:hAnsi="Times New Roman" w:ascii="Times New Roman"/>
          <w:sz w:val="24"/>
          <w:szCs w:val="24"/>
        </w:rPr>
        <w:t>m upravitelju</w:t>
      </w:r>
      <w:r w:rsidR="00FC2706" w:rsidRPr="00FC270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C2706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Poreznoj upravi </w:t>
      </w:r>
      <w:r>
        <w:rPr>
          <w:rFonts w:cs="Times New Roman" w:hAnsi="Times New Roman" w:ascii="Times New Roman"/>
          <w:sz w:val="24"/>
          <w:szCs w:val="24"/>
        </w:rPr>
        <w:t xml:space="preserve">– Ispostava </w:t>
      </w:r>
      <w:r w:rsidRPr="006C085B">
        <w:rPr>
          <w:rFonts w:cs="Times New Roman" w:hAnsi="Times New Roman" w:ascii="Times New Roman"/>
          <w:sz w:val="24"/>
          <w:szCs w:val="24"/>
        </w:rPr>
        <w:t>Split</w:t>
      </w:r>
    </w:p>
    <w:p w:rsidRDefault="000D5F1E" w:rsidP="000D5F1E" w:rsidR="000D5F1E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FC2706">
        <w:rPr>
          <w:rFonts w:cs="Times New Roman" w:hAnsi="Times New Roman" w:ascii="Times New Roman"/>
          <w:sz w:val="24"/>
          <w:szCs w:val="24"/>
        </w:rPr>
        <w:t xml:space="preserve">mrežna stranica 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e-Oglasna ploča sudova </w:t>
      </w:r>
    </w:p>
    <w:p w:rsidRDefault="0048273A" w:rsidP="000D5F1E" w:rsidR="0048273A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ovršni odjel ovog suda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sudski registar po pravomoćnosti</w:t>
      </w:r>
    </w:p>
    <w:p w:rsidRDefault="006227EB" w:rsidP="000D5F1E" w:rsidR="006227E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stečajna</w:t>
      </w:r>
      <w:r w:rsidRPr="006C085B">
        <w:rPr>
          <w:rFonts w:cs="Times New Roman" w:hAnsi="Times New Roman" w:ascii="Times New Roman"/>
          <w:sz w:val="24"/>
          <w:szCs w:val="24"/>
        </w:rPr>
        <w:t xml:space="preserve"> pisarnica</w:t>
      </w:r>
    </w:p>
    <w:p w:rsidRDefault="006227EB" w:rsidP="000D5F1E" w:rsidR="006227EB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ŽDO – Građansko-upravni odjel</w:t>
      </w:r>
    </w:p>
    <w:p w:rsidRDefault="003160F5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 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EC7" w:rsidP="000D5F1E" w:rsidR="002E6EC7">
      <w:r>
        <w:separator/>
      </w:r>
    </w:p>
  </w:endnote>
  <w:endnote w:id="0" w:type="continuationSeparator">
    <w:p w:rsidRDefault="002E6EC7" w:rsidP="000D5F1E" w:rsidR="002E6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EC7" w:rsidP="000D5F1E" w:rsidR="002E6EC7">
      <w:r>
        <w:separator/>
      </w:r>
    </w:p>
  </w:footnote>
  <w:footnote w:id="0" w:type="continuationSeparator">
    <w:p w:rsidRDefault="002E6EC7" w:rsidP="000D5F1E" w:rsidR="002E6E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E93">
          <w:rPr>
            <w:noProof/>
          </w:rPr>
          <w:t>3</w:t>
        </w:r>
        <w:r>
          <w:fldChar w:fldCharType="end"/>
        </w:r>
      </w:p>
    </w:sdtContent>
  </w:sdt>
  <w:p w:rsidRDefault="000D5F1E" w:rsidR="000D5F1E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D6591F">
      <w:t>11/2015</w:t>
    </w:r>
  </w:p>
  <w:p w:rsidRDefault="006C085B" w:rsidR="006C0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D6591F">
      <w:t>11/2015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C3540"/>
    <w:rsid w:val="001D5459"/>
    <w:rsid w:val="00200ED6"/>
    <w:rsid w:val="0025454E"/>
    <w:rsid w:val="002764F4"/>
    <w:rsid w:val="002918E0"/>
    <w:rsid w:val="002D169D"/>
    <w:rsid w:val="002E6EC7"/>
    <w:rsid w:val="002F1E93"/>
    <w:rsid w:val="003160F5"/>
    <w:rsid w:val="00325357"/>
    <w:rsid w:val="00392CE9"/>
    <w:rsid w:val="00430BC5"/>
    <w:rsid w:val="00430EE5"/>
    <w:rsid w:val="00443A24"/>
    <w:rsid w:val="00462C63"/>
    <w:rsid w:val="0048273A"/>
    <w:rsid w:val="004D4D0F"/>
    <w:rsid w:val="004E5852"/>
    <w:rsid w:val="00585D4B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B4B5E"/>
    <w:rsid w:val="007F3E29"/>
    <w:rsid w:val="007F402C"/>
    <w:rsid w:val="00844B9F"/>
    <w:rsid w:val="0087668A"/>
    <w:rsid w:val="00880DC1"/>
    <w:rsid w:val="008E36C2"/>
    <w:rsid w:val="008E3963"/>
    <w:rsid w:val="00945677"/>
    <w:rsid w:val="00967A49"/>
    <w:rsid w:val="009863FB"/>
    <w:rsid w:val="00992318"/>
    <w:rsid w:val="009A6BAC"/>
    <w:rsid w:val="009D2D85"/>
    <w:rsid w:val="009F3F93"/>
    <w:rsid w:val="009F7C24"/>
    <w:rsid w:val="00A011C6"/>
    <w:rsid w:val="00A102AD"/>
    <w:rsid w:val="00A204CF"/>
    <w:rsid w:val="00A27684"/>
    <w:rsid w:val="00A27C29"/>
    <w:rsid w:val="00A71998"/>
    <w:rsid w:val="00A71BE7"/>
    <w:rsid w:val="00AC0BA1"/>
    <w:rsid w:val="00B81459"/>
    <w:rsid w:val="00BA11B4"/>
    <w:rsid w:val="00BA7B2D"/>
    <w:rsid w:val="00BE627A"/>
    <w:rsid w:val="00C17845"/>
    <w:rsid w:val="00C24A6C"/>
    <w:rsid w:val="00C41D11"/>
    <w:rsid w:val="00CA5021"/>
    <w:rsid w:val="00CE1E24"/>
    <w:rsid w:val="00CF1724"/>
    <w:rsid w:val="00D1041D"/>
    <w:rsid w:val="00D207F5"/>
    <w:rsid w:val="00D41C3F"/>
    <w:rsid w:val="00D45101"/>
    <w:rsid w:val="00D5028A"/>
    <w:rsid w:val="00D54EDF"/>
    <w:rsid w:val="00D61EE4"/>
    <w:rsid w:val="00D6591F"/>
    <w:rsid w:val="00E36236"/>
    <w:rsid w:val="00E92B0D"/>
    <w:rsid w:val="00EA4538"/>
    <w:rsid w:val="00EA5143"/>
    <w:rsid w:val="00EB7709"/>
    <w:rsid w:val="00F21154"/>
    <w:rsid w:val="00FC2706"/>
    <w:rsid w:val="00FC4E8A"/>
    <w:rsid w:val="00FD290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E9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1E9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1E9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1E9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E9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1E9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1E9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1E9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49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VOZILA I BRODOVE d.o.o. za prodaju i servisiranje motornih vozila i plovila</izvorni_sadrzaj>
    <derivirana_varijabla naziv="DomainObject.Predmet.ProtustrankaFormated_1">  CENTAR ZA VOZILA I BRODOVE d.o.o. za prodaju i servisiranje motornih vozila i plovila</derivirana_varijabla>
  </DomainObject.Predmet.ProtustrankaFormated>
  <DomainObject.Predmet.ProtustrankaFormatedOIB>
    <izvorni_sadrzaj>  CENTAR ZA VOZILA I BRODOVE d.o.o. za prodaju i servisiranje motornih vozila i plovila, OIB 01674085130</izvorni_sadrzaj>
    <derivirana_varijabla naziv="DomainObject.Predmet.ProtustrankaFormatedOIB_1">  CENTAR ZA VOZILA I BRODOVE d.o.o. za prodaju i servisiranje motornih vozila i plovila, OIB 01674085130</derivirana_varijabla>
  </DomainObject.Predmet.ProtustrankaFormatedOIB>
  <DomainObject.Predmet.ProtustrankaFormatedWithAdress>
    <izvorni_sadrzaj> CENTAR ZA VOZILA I BRODOVE d.o.o. za prodaju i servisiranje motornih vozila i plovila, Don Frane Bulića 183 a, 21210 Solin</izvorni_sadrzaj>
    <derivirana_varijabla naziv="DomainObject.Predmet.ProtustrankaFormatedWithAdress_1"> CENTAR ZA VOZILA I BRODOVE d.o.o. za prodaju i servisiranje motornih vozila i plovila, Don Frane Bulića 183 a, 21210 Solin</derivirana_varijabla>
  </DomainObject.Predmet.ProtustrankaFormatedWithAdress>
  <DomainObject.Predmet.ProtustrankaFormatedWithAdressOIB>
    <izvorni_sadrzaj> CENTAR ZA VOZILA I BRODOVE d.o.o. za prodaju i servisiranje motornih vozila i plovila, OIB 01674085130, Don Frane Bulića 183 a, 21210 Solin</izvorni_sadrzaj>
    <derivirana_varijabla naziv="DomainObject.Predmet.ProtustrankaFormatedWithAdressOIB_1"> CENTAR ZA VOZILA I BRODOVE d.o.o. za prodaju i servisiranje motornih vozila i plovila, OIB 01674085130, Don Frane Bulića 183 a, 21210 Solin</derivirana_varijabla>
  </DomainObject.Predmet.ProtustrankaFormatedWithAdressOIB>
  <DomainObject.Predmet.ProtustrankaWithAdress>
    <izvorni_sadrzaj>CENTAR ZA VOZILA I BRODOVE d.o.o. za prodaju i servisiranje motornih vozila i plovila Don Frane Bulića 183 a, 21210 Solin</izvorni_sadrzaj>
    <derivirana_varijabla naziv="DomainObject.Predmet.ProtustrankaWithAdress_1">CENTAR ZA VOZILA I BRODOVE d.o.o. za prodaju i servisiranje motornih vozila i plovila Don Frane Bulića 183 a, 21210 Solin</derivirana_varijabla>
  </DomainObject.Predmet.ProtustrankaWithAdress>
  <DomainObject.Predmet.ProtustrankaWithAdressOIB>
    <izvorni_sadrzaj>CENTAR ZA VOZILA I BRODOVE d.o.o. za prodaju i servisiranje motornih vozila i plovila, OIB 01674085130, Don Frane Bulića 183 a, 21210 Solin</izvorni_sadrzaj>
    <derivirana_varijabla naziv="DomainObject.Predmet.ProtustrankaWithAdressOIB_1">CENTAR ZA VOZILA I BRODOVE d.o.o. za prodaju i servisiranje motornih vozila i plovila, OIB 01674085130, Don Frane Bulića 183 a, 21210 Solin</derivirana_varijabla>
  </DomainObject.Predmet.ProtustrankaWithAdressOIB>
  <DomainObject.Predmet.ProtustrankaNazivFormated>
    <izvorni_sadrzaj>CENTAR ZA VOZILA I BRODOVE d.o.o. za prodaju i servisiranje motornih vozila i plovila</izvorni_sadrzaj>
    <derivirana_varijabla naziv="DomainObject.Predmet.ProtustrankaNazivFormated_1">CENTAR ZA VOZILA I BRODOVE d.o.o. za prodaju i servisiranje motornih vozila i plovila</derivirana_varijabla>
  </DomainObject.Predmet.ProtustrankaNazivFormated>
  <DomainObject.Predmet.ProtustrankaNazivFormatedOIB>
    <izvorni_sadrzaj>CENTAR ZA VOZILA I BRODOVE d.o.o. za prodaju i servisiranje motornih vozila i plovila, OIB 01674085130</izvorni_sadrzaj>
    <derivirana_varijabla naziv="DomainObject.Predmet.ProtustrankaNazivFormatedOIB_1">CENTAR ZA VOZILA I BRODOVE d.o.o. za prodaju i servisiranje motornih vozila i plovila, OIB 01674085130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Mažuranićevo šetalište 24b, 21000 Split</izvorni_sadrzaj>
    <derivirana_varijabla naziv="DomainObject.Predmet.StrankaFormatedWithAdress_1"> FINA, Mažuranićevo šetalište 24b, 21000 Split</derivirana_varijabla>
  </DomainObject.Predmet.StrankaFormatedWithAdress>
  <DomainObject.Predmet.StrankaFormatedWithAdressOIB>
    <izvorni_sadrzaj> FINA, OIB 85821130368, Mažuranićevo šetalište 24b, 21000 Split</izvorni_sadrzaj>
    <derivirana_varijabla naziv="DomainObject.Predmet.StrankaFormatedWithAdressOIB_1"> FINA, OIB 85821130368, Mažuranićevo šetalište 24b, 21000 Split</derivirana_varijabla>
  </DomainObject.Predmet.StrankaFormatedWithAdressOIB>
  <DomainObject.Predmet.StrankaWithAdress>
    <izvorni_sadrzaj>FINA Mažuranićevo šetalište 24b,21000 Split</izvorni_sadrzaj>
    <derivirana_varijabla naziv="DomainObject.Predmet.StrankaWithAdress_1">FINA Mažuranićevo šetalište 24b,21000 Split</derivirana_varijabla>
  </DomainObject.Predmet.StrankaWithAdress>
  <DomainObject.Predmet.StrankaWithAdressOIB>
    <izvorni_sadrzaj>FINA, OIB 85821130368, Mažuranićevo šetalište 24b,21000 Split</izvorni_sadrzaj>
    <derivirana_varijabla naziv="DomainObject.Predmet.StrankaWithAdressOIB_1">FINA, OIB 85821130368, Mažuranićevo šetalište 24b,21000 Split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Mažuranićevo šetalište 24b, 21000 Split</item>
    </izvorni_sadrzaj>
    <derivirana_varijabla naziv="DomainObject.Predmet.StrankaListFormatedWithAdress_1">
      <item>FINA, Mažuranićevo šetalište 24b, 21000 Split</item>
    </derivirana_varijabla>
  </DomainObject.Predmet.StrankaListFormatedWithAdress>
  <DomainObject.Predmet.StrankaListFormatedWithAdressOIB>
    <izvorni_sadrzaj>
      <item>FINA, OIB 85821130368, Mažuranićevo šetalište 24b, 21000 Split</item>
    </izvorni_sadrzaj>
    <derivirana_varijabla naziv="DomainObject.Predmet.StrankaListFormatedWithAdressOIB_1">
      <item>FINA, OIB 85821130368, Mažuranićevo šetalište 24b, 21000 Split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CENTAR ZA VOZILA I BRODOVE d.o.o. za prodaju i servisiranje motornih vozila i plovila</item>
    </izvorni_sadrzaj>
    <derivirana_varijabla naziv="DomainObject.Predmet.ProtuStrankaListFormated_1">
      <item>CENTAR ZA VOZILA I BRODOVE d.o.o. za prodaju i servisiranje motornih vozila i plovila</item>
    </derivirana_varijabla>
  </DomainObject.Predmet.ProtuStrankaListFormated>
  <DomainObject.Predmet.ProtuStrankaListFormatedOIB>
    <izvorni_sadrzaj>
      <item>CENTAR ZA VOZILA I BRODOVE d.o.o. za prodaju i servisiranje motornih vozila i plovila, OIB 01674085130</item>
    </izvorni_sadrzaj>
    <derivirana_varijabla naziv="DomainObject.Predmet.ProtuStrankaListFormatedOIB_1">
      <item>CENTAR ZA VOZILA I BRODOVE d.o.o. za prodaju i servisiranje motornih vozila i plovila, OIB 01674085130</item>
    </derivirana_varijabla>
  </DomainObject.Predmet.ProtuStrankaListFormatedOIB>
  <DomainObject.Predmet.ProtuStrankaListFormatedWithAdress>
    <izvorni_sadrzaj>
      <item>CENTAR ZA VOZILA I BRODOVE d.o.o. za prodaju i servisiranje motornih vozila i plovila, Don Frane Bulića 183 a, 21210 Solin</item>
    </izvorni_sadrzaj>
    <derivirana_varijabla naziv="DomainObject.Predmet.ProtuStrankaListFormatedWithAdress_1">
      <item>CENTAR ZA VOZILA I BRODOVE d.o.o. za prodaju i servisiranje motornih vozila i plovila, Don Frane Bulića 183 a, 21210 Solin</item>
    </derivirana_varijabla>
  </DomainObject.Predmet.ProtuStrankaListFormatedWithAdress>
  <DomainObject.Predmet.ProtuStrankaListFormatedWithAdressOIB>
    <izvorni_sadrzaj>
      <item>CENTAR ZA VOZILA I BRODOVE d.o.o. za prodaju i servisiranje motornih vozila i plovila, OIB 01674085130, Don Frane Bulića 183 a, 21210 Solin</item>
    </izvorni_sadrzaj>
    <derivirana_varijabla naziv="DomainObject.Predmet.ProtuStrankaListFormatedWithAdressOIB_1">
      <item>CENTAR ZA VOZILA I BRODOVE d.o.o. za prodaju i servisiranje motornih vozila i plovila, OIB 01674085130, Don Frane Bulića 183 a, 21210 Solin</item>
    </derivirana_varijabla>
  </DomainObject.Predmet.ProtuStrankaListFormatedWithAdressOIB>
  <DomainObject.Predmet.ProtuStrankaListNazivFormated>
    <izvorni_sadrzaj>
      <item>CENTAR ZA VOZILA I BRODOVE d.o.o. za prodaju i servisiranje motornih vozila i plovila</item>
    </izvorni_sadrzaj>
    <derivirana_varijabla naziv="DomainObject.Predmet.ProtuStrankaListNazivFormated_1">
      <item>CENTAR ZA VOZILA I BRODOVE d.o.o. za prodaju i servisiranje motornih vozila i plovila</item>
    </derivirana_varijabla>
  </DomainObject.Predmet.ProtuStrankaListNazivFormated>
  <DomainObject.Predmet.ProtuStrankaListNazivFormatedOIB>
    <izvorni_sadrzaj>
      <item>CENTAR ZA VOZILA I BRODOVE d.o.o. za prodaju i servisiranje motornih vozila i plovila, OIB 01674085130</item>
    </izvorni_sadrzaj>
    <derivirana_varijabla naziv="DomainObject.Predmet.ProtuStrankaListNazivFormatedOIB_1">
      <item>CENTAR ZA VOZILA I BRODOVE d.o.o. za prodaju i servisiranje motornih vozila i plovila, OIB 01674085130</item>
    </derivirana_varijabla>
  </DomainObject.Predmet.ProtuStrankaListNazivFormatedOIB>
  <DomainObject.Predmet.OstaliListFormated>
    <izvorni_sadrzaj>
      <item>Ivica Culak</item>
    </izvorni_sadrzaj>
    <derivirana_varijabla naziv="DomainObject.Predmet.OstaliListFormated_1">
      <item>Ivica Culak</item>
    </derivirana_varijabla>
  </DomainObject.Predmet.OstaliListFormated>
  <DomainObject.Predmet.OstaliListFormatedOIB>
    <izvorni_sadrzaj>
      <item>Ivica Culak, OIB 76079590334</item>
    </izvorni_sadrzaj>
    <derivirana_varijabla naziv="DomainObject.Predmet.OstaliListFormatedOIB_1">
      <item>Ivica Culak, OIB 76079590334</item>
    </derivirana_varijabla>
  </DomainObject.Predmet.OstaliListFormatedOIB>
  <DomainObject.Predmet.OstaliListFormatedWithAdress>
    <izvorni_sadrzaj>
      <item>Ivica Culak, Ulica Župana Junka 1e, 10340 Vrbovec</item>
    </izvorni_sadrzaj>
    <derivirana_varijabla naziv="DomainObject.Predmet.OstaliListFormatedWithAdress_1">
      <item>Ivica Culak, Ulica Župana Junka 1e, 10340 Vrbovec</item>
    </derivirana_varijabla>
  </DomainObject.Predmet.OstaliListFormatedWithAdress>
  <DomainObject.Predmet.OstaliListFormatedWithAdressOIB>
    <izvorni_sadrzaj>
      <item>Ivica Culak, OIB 76079590334, Ulica Župana Junka 1e, 10340 Vrbovec</item>
    </izvorni_sadrzaj>
    <derivirana_varijabla naziv="DomainObject.Predmet.OstaliListFormatedWithAdressOIB_1">
      <item>Ivica Culak, OIB 76079590334, Ulica Župana Junka 1e, 10340 Vrbovec</item>
    </derivirana_varijabla>
  </DomainObject.Predmet.OstaliListFormatedWithAdressOIB>
  <DomainObject.Predmet.OstaliListNazivFormated>
    <izvorni_sadrzaj>
      <item>Ivica Culak</item>
    </izvorni_sadrzaj>
    <derivirana_varijabla naziv="DomainObject.Predmet.OstaliListNazivFormated_1">
      <item>Ivica Culak</item>
    </derivirana_varijabla>
  </DomainObject.Predmet.OstaliListNazivFormated>
  <DomainObject.Predmet.OstaliListNazivFormatedOIB>
    <izvorni_sadrzaj>
      <item>Ivica Culak, OIB 76079590334</item>
    </izvorni_sadrzaj>
    <derivirana_varijabla naziv="DomainObject.Predmet.OstaliListNazivFormatedOIB_1">
      <item>Ivica Culak, OIB 76079590334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CENTAR ZA VOZILA I BRODOVE d.o.o. za prodaju i servisiranje motornih vozila i plovila</izvorni_sadrzaj>
    <derivirana_varijabla naziv="DomainObject.Predmet.ProtustrankaIDrugi_1">CENTAR ZA VOZILA I BRODOVE d.o.o. za prodaju i servisiranje motornih vozila i plovila</derivirana_varijabla>
  </DomainObject.Predmet.ProtustrankaIDrugi>
  <DomainObject.Predmet.StrankaIDrugiAdressOIB>
    <izvorni_sadrzaj>FINA, OIB 85821130368, Mažuranićevo šetalište 24b, 21000 Split</izvorni_sadrzaj>
    <derivirana_varijabla naziv="DomainObject.Predmet.StrankaIDrugiAdressOIB_1">FINA, OIB 85821130368, Mažuranićevo šetalište 24b, 21000 Split</derivirana_varijabla>
  </DomainObject.Predmet.StrankaIDrugiAdressOIB>
  <DomainObject.Predmet.ProtustrankaIDrugiAdressOIB>
    <izvorni_sadrzaj>CENTAR ZA VOZILA I BRODOVE d.o.o. za prodaju i servisiranje motornih vozila i plovila, OIB 01674085130, Don Frane Bulića 183 a, 21210 Solin</izvorni_sadrzaj>
    <derivirana_varijabla naziv="DomainObject.Predmet.ProtustrankaIDrugiAdressOIB_1">CENTAR ZA VOZILA I BRODOVE d.o.o. za prodaju i servisiranje motornih vozila i plovila, OIB 01674085130, Don Frane Bulića 183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CENTAR ZA VOZILA I BRODOVE d.o.o. za prodaju i servisiranje motornih vozila i plovila</item>
      <item>Ivica Culak</item>
    </izvorni_sadrzaj>
    <derivirana_varijabla naziv="DomainObject.Predmet.SudioniciListNaziv_1">
      <item>FINA</item>
      <item>CENTAR ZA VOZILA I BRODOVE d.o.o. za prodaju i servisiranje motornih vozila i plovila</item>
      <item>Ivica Culak</item>
    </derivirana_varijabla>
  </DomainObject.Predmet.SudioniciListNaziv>
  <DomainObject.Predmet.SudioniciListAdressOIB>
    <izvorni_sadrzaj>
      <item>FINA, OIB 85821130368, Mažuranićevo šetalište 24b,21000 Split</item>
      <item>CENTAR ZA VOZILA I BRODOVE d.o.o. za prodaju i servisiranje motornih vozila i plovila, OIB 01674085130, Don Frane Bulića 183 a,21210 Solin</item>
      <item>Ivica Culak, OIB 76079590334, Ulica Župana Junka 1e,10340 Vrbovec</item>
    </izvorni_sadrzaj>
    <derivirana_varijabla naziv="DomainObject.Predmet.SudioniciListAdressOIB_1">
      <item>FINA, OIB 85821130368, Mažuranićevo šetalište 24b,21000 Split</item>
      <item>CENTAR ZA VOZILA I BRODOVE d.o.o. za prodaju i servisiranje motornih vozila i plovila, OIB 01674085130, Don Frane Bulića 183 a,21210 Solin</item>
      <item>Ivica Culak, OIB 76079590334, Ulica Župana Junka 1e,10340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01674085130</item>
      <item>, OIB 76079590334</item>
    </izvorni_sadrzaj>
    <derivirana_varijabla naziv="DomainObject.Predmet.SudioniciListNazivOIB_1">
      <item>, OIB 85821130368</item>
      <item>, OIB 01674085130</item>
      <item>, OIB 76079590334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63543-FA22-4B8A-96FB-F3750FB68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1128</properties:Words>
  <properties:Characters>6208</properties:Characters>
  <properties:Lines>114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2015-11-27T07:12:00Z</dcterms:created>
  <dc:creator>Vesna Perišić</dc:creator>
  <cp:lastModifiedBy>Ana Golub Gruić</cp:lastModifiedBy>
  <cp:lastPrinted>2015-12-15T07:46:00Z</cp:lastPrinted>
  <dcterms:modified xmlns:xsi="http://www.w3.org/2001/XMLSchema-instance" xsi:type="dcterms:W3CDTF">2015-12-15T08:17:00Z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