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1e79f" w14:paraId="e31e79f" w:rsidRDefault="008F200F" w:rsidR="008F200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2633" w:rsidP="00AC2633" w:rsidR="00AC2633" w:rsidRPr="00D41257">
      <w:pPr>
        <w:rPr>
          <w:sz w:val="24"/>
          <w:szCs w:val="24"/>
        </w:rPr>
      </w:pPr>
      <w:r w:rsidRPr="00D41257">
        <w:rPr>
          <w:sz w:val="24"/>
          <w:szCs w:val="24"/>
        </w:rPr>
        <w:t>REPUBLIKA HRVATSKA</w:t>
      </w:r>
    </w:p>
    <w:p w:rsidRDefault="00AC2633" w:rsidP="00AC2633" w:rsidR="00AC2633" w:rsidRPr="00D41257">
      <w:pPr>
        <w:rPr>
          <w:sz w:val="24"/>
          <w:szCs w:val="24"/>
        </w:rPr>
      </w:pPr>
      <w:r w:rsidRPr="00D41257">
        <w:rPr>
          <w:sz w:val="24"/>
          <w:szCs w:val="24"/>
        </w:rPr>
        <w:t xml:space="preserve"> Trgovački sud u Zagrebu</w:t>
      </w:r>
    </w:p>
    <w:p w:rsidRDefault="00AC2633" w:rsidP="00AC2633" w:rsidR="00AC2633" w:rsidRPr="00D41257">
      <w:pPr>
        <w:rPr>
          <w:bCs/>
          <w:sz w:val="24"/>
          <w:szCs w:val="24"/>
        </w:rPr>
      </w:pPr>
      <w:r w:rsidRPr="00D41257">
        <w:rPr>
          <w:sz w:val="24"/>
          <w:szCs w:val="24"/>
        </w:rPr>
        <w:t xml:space="preserve">   Zagreb, Amruševa 2/II                                                             </w:t>
      </w:r>
      <w:r w:rsidRPr="00D41257">
        <w:rPr>
          <w:bCs/>
          <w:sz w:val="24"/>
          <w:szCs w:val="24"/>
        </w:rPr>
        <w:t>72. St-</w:t>
      </w:r>
      <w:r w:rsidR="00A704CB">
        <w:rPr>
          <w:bCs/>
          <w:sz w:val="24"/>
          <w:szCs w:val="24"/>
        </w:rPr>
        <w:t>2935/2017</w:t>
      </w:r>
      <w:r w:rsidR="001F2C1A">
        <w:rPr>
          <w:bCs/>
          <w:sz w:val="24"/>
          <w:szCs w:val="24"/>
        </w:rPr>
        <w:t>-33</w:t>
      </w:r>
    </w:p>
    <w:p w:rsidRDefault="008F200F" w:rsidP="000D00E5" w:rsidR="008F200F">
      <w:pPr>
        <w:jc w:val="center"/>
        <w:rPr>
          <w:sz w:val="24"/>
          <w:szCs w:val="24"/>
        </w:rPr>
      </w:pPr>
    </w:p>
    <w:p w:rsidRDefault="008F200F" w:rsidP="000D00E5" w:rsidR="008F200F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REPUBLIKA HRVATSKA</w:t>
      </w:r>
    </w:p>
    <w:p w:rsidRDefault="00AC2633" w:rsidP="00AC2633" w:rsidR="00AC2633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 J E Š E NJ E</w:t>
      </w:r>
    </w:p>
    <w:p w:rsidRDefault="00AC2633" w:rsidP="00AC2633" w:rsidR="00AC2633" w:rsidRPr="00D41257">
      <w:pPr>
        <w:jc w:val="center"/>
        <w:rPr>
          <w:b/>
          <w:sz w:val="24"/>
          <w:szCs w:val="24"/>
        </w:rPr>
      </w:pPr>
      <w:r w:rsidRPr="00D41257">
        <w:rPr>
          <w:sz w:val="24"/>
          <w:szCs w:val="24"/>
        </w:rPr>
        <w:t xml:space="preserve">(Izvadak iz osnovnog rješenja od </w:t>
      </w:r>
      <w:r w:rsidR="00A704CB">
        <w:rPr>
          <w:sz w:val="24"/>
          <w:szCs w:val="24"/>
        </w:rPr>
        <w:t>14</w:t>
      </w:r>
      <w:r w:rsidR="00C22C4C" w:rsidRPr="00D41257">
        <w:rPr>
          <w:sz w:val="24"/>
          <w:szCs w:val="24"/>
        </w:rPr>
        <w:t>.</w:t>
      </w:r>
      <w:r w:rsidR="00A704CB">
        <w:rPr>
          <w:sz w:val="24"/>
          <w:szCs w:val="24"/>
        </w:rPr>
        <w:t xml:space="preserve"> studenoga</w:t>
      </w:r>
      <w:r w:rsidRPr="00D41257">
        <w:rPr>
          <w:sz w:val="24"/>
          <w:szCs w:val="24"/>
        </w:rPr>
        <w:t xml:space="preserve"> 201</w:t>
      </w:r>
      <w:r w:rsidR="005B3C80">
        <w:rPr>
          <w:sz w:val="24"/>
          <w:szCs w:val="24"/>
        </w:rPr>
        <w:t>7</w:t>
      </w:r>
      <w:r w:rsidRPr="00D41257">
        <w:rPr>
          <w:sz w:val="24"/>
          <w:szCs w:val="24"/>
        </w:rPr>
        <w:t>.)</w:t>
      </w:r>
    </w:p>
    <w:p w:rsidRDefault="001F7710" w:rsidP="001F7710" w:rsidR="001F7710" w:rsidRPr="00D41257">
      <w:pPr>
        <w:jc w:val="center"/>
        <w:rPr>
          <w:b/>
          <w:sz w:val="24"/>
          <w:szCs w:val="24"/>
        </w:rPr>
      </w:pPr>
    </w:p>
    <w:p w:rsidRDefault="00A704CB" w:rsidP="00A704CB" w:rsidR="00A704CB" w:rsidRPr="00A2587B">
      <w:pPr>
        <w:jc w:val="both"/>
        <w:rPr>
          <w:sz w:val="24"/>
          <w:szCs w:val="24"/>
          <w:lang w:val="pt-BR"/>
        </w:rPr>
      </w:pPr>
      <w:r w:rsidRPr="00B16B48">
        <w:rPr>
          <w:sz w:val="24"/>
          <w:szCs w:val="24"/>
          <w:lang w:val="pt-BR"/>
        </w:rPr>
        <w:t>Trgovački sud u Zagrebu, po sucu Nikoli Ribariću, u stečajnom p</w:t>
      </w:r>
      <w:r>
        <w:rPr>
          <w:sz w:val="24"/>
          <w:szCs w:val="24"/>
          <w:lang w:val="pt-BR"/>
        </w:rPr>
        <w:t>ostupku nad dužnikom</w:t>
      </w:r>
      <w:r w:rsidRPr="00B16B48">
        <w:rPr>
          <w:sz w:val="24"/>
          <w:szCs w:val="24"/>
          <w:lang w:val="pt-BR"/>
        </w:rPr>
        <w:t xml:space="preserve"> PROIZVODNO USLUŽNA ZADRUGA BESEDAR</w:t>
      </w:r>
      <w:r>
        <w:rPr>
          <w:sz w:val="24"/>
          <w:szCs w:val="24"/>
          <w:lang w:val="pt-BR"/>
        </w:rPr>
        <w:t xml:space="preserve"> u stečaju</w:t>
      </w:r>
      <w:r w:rsidRPr="00B16B48">
        <w:rPr>
          <w:sz w:val="24"/>
          <w:szCs w:val="24"/>
          <w:lang w:val="pt-BR"/>
        </w:rPr>
        <w:t xml:space="preserve">, Zaprešić (Grad Zaprešić), Kolodvorska 14. OIB: 93216478241, </w:t>
      </w:r>
      <w:r>
        <w:rPr>
          <w:sz w:val="24"/>
          <w:szCs w:val="24"/>
          <w:lang w:val="pt-BR"/>
        </w:rPr>
        <w:t xml:space="preserve">nakon održanog ispitnog ročišta 14. studenoga 2017., </w:t>
      </w:r>
      <w:r w:rsidRPr="00A2587B">
        <w:rPr>
          <w:sz w:val="24"/>
          <w:szCs w:val="24"/>
          <w:lang w:val="pt-BR"/>
        </w:rPr>
        <w:t xml:space="preserve">dana </w:t>
      </w:r>
      <w:r>
        <w:rPr>
          <w:sz w:val="24"/>
          <w:szCs w:val="24"/>
          <w:lang w:val="pt-BR"/>
        </w:rPr>
        <w:t>14</w:t>
      </w:r>
      <w:r w:rsidRPr="00A2587B">
        <w:rPr>
          <w:sz w:val="24"/>
          <w:szCs w:val="24"/>
          <w:lang w:val="pt-BR"/>
        </w:rPr>
        <w:t>.</w:t>
      </w:r>
      <w:r>
        <w:rPr>
          <w:sz w:val="24"/>
          <w:szCs w:val="24"/>
          <w:lang w:val="pt-BR"/>
        </w:rPr>
        <w:t xml:space="preserve"> studenoga</w:t>
      </w:r>
      <w:r w:rsidRPr="00A2587B">
        <w:rPr>
          <w:sz w:val="24"/>
          <w:szCs w:val="24"/>
          <w:lang w:val="pt-BR"/>
        </w:rPr>
        <w:t xml:space="preserve"> 2017. godine, </w:t>
      </w:r>
    </w:p>
    <w:p w:rsidRDefault="00D41257" w:rsidP="00D41257" w:rsidR="00D41257" w:rsidRPr="00D41257">
      <w:pPr>
        <w:jc w:val="both"/>
        <w:rPr>
          <w:sz w:val="24"/>
          <w:szCs w:val="24"/>
        </w:rPr>
      </w:pPr>
    </w:p>
    <w:p w:rsidRDefault="00AC2633" w:rsidP="00AC2633" w:rsidR="00AC2633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 i j e š i o    j e</w:t>
      </w:r>
    </w:p>
    <w:p w:rsidRDefault="00AC2633" w:rsidP="00AC2633" w:rsidR="00AC2633" w:rsidRPr="00D41257">
      <w:pPr>
        <w:jc w:val="center"/>
        <w:rPr>
          <w:b/>
          <w:sz w:val="24"/>
          <w:szCs w:val="24"/>
        </w:rPr>
      </w:pPr>
    </w:p>
    <w:p w:rsidRDefault="00A704CB" w:rsidP="00A704CB" w:rsidR="00A704CB">
      <w:pPr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Osporene</w:t>
      </w:r>
      <w:r w:rsidRPr="00D3523C">
        <w:rPr>
          <w:b/>
          <w:sz w:val="24"/>
          <w:szCs w:val="24"/>
        </w:rPr>
        <w:t xml:space="preserve"> tražbine viših isplatnih redova:</w:t>
      </w:r>
    </w:p>
    <w:p w:rsidRDefault="00A704CB" w:rsidP="00A704CB" w:rsidR="00A704CB">
      <w:pPr>
        <w:pStyle w:val="TableContents"/>
        <w:ind w:left="708"/>
        <w:rPr>
          <w:rFonts w:cs="Times New Roman"/>
          <w:b/>
          <w:bCs/>
        </w:rPr>
      </w:pPr>
    </w:p>
    <w:p w:rsidRDefault="00A704CB" w:rsidP="00A704CB" w:rsidR="00A704CB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A704CB" w:rsidP="00A704CB" w:rsidR="00A704CB">
      <w:pPr>
        <w:pStyle w:val="TableContents"/>
        <w:ind w:left="708"/>
        <w:rPr>
          <w:rFonts w:cs="Times New Roman"/>
          <w:b/>
          <w:bCs/>
        </w:rPr>
      </w:pPr>
    </w:p>
    <w:p w:rsidRDefault="00A704CB" w:rsidP="00A704CB" w:rsidR="00A704CB">
      <w:pPr>
        <w:jc w:val="both"/>
        <w:rPr>
          <w:bCs/>
          <w:sz w:val="24"/>
          <w:szCs w:val="24"/>
        </w:rPr>
      </w:pPr>
      <w:r w:rsidRPr="00B16B48">
        <w:rPr>
          <w:bCs/>
          <w:sz w:val="24"/>
          <w:szCs w:val="24"/>
        </w:rPr>
        <w:t>1.</w:t>
      </w:r>
      <w:r w:rsidRPr="00B16B48">
        <w:rPr>
          <w:bCs/>
          <w:sz w:val="24"/>
          <w:szCs w:val="24"/>
        </w:rPr>
        <w:tab/>
        <w:t>B2 KAPITAL d.o.o. Zagreb, OIB:57509775367 u iznosu od 255.852,27 kn.</w:t>
      </w:r>
    </w:p>
    <w:p w:rsidRDefault="00A704CB" w:rsidP="00A704CB" w:rsidR="00A704CB">
      <w:pPr>
        <w:pStyle w:val="TableContents"/>
        <w:rPr>
          <w:rFonts w:cs="Times New Roman"/>
          <w:b/>
          <w:bCs/>
        </w:rPr>
      </w:pPr>
    </w:p>
    <w:p w:rsidRDefault="00A704CB" w:rsidP="00A704CB" w:rsidR="00A704CB" w:rsidRPr="00D41257">
      <w:pPr>
        <w:ind w:firstLine="12" w:left="708"/>
        <w:jc w:val="both"/>
        <w:rPr>
          <w:sz w:val="24"/>
          <w:szCs w:val="24"/>
        </w:rPr>
      </w:pPr>
      <w:r w:rsidRPr="00D41257">
        <w:rPr>
          <w:bCs/>
          <w:sz w:val="24"/>
          <w:szCs w:val="24"/>
        </w:rPr>
        <w:t xml:space="preserve">Upućuje se </w:t>
      </w:r>
      <w:r w:rsidRPr="00D41257">
        <w:rPr>
          <w:sz w:val="24"/>
          <w:szCs w:val="24"/>
        </w:rPr>
        <w:t>u parnicu</w:t>
      </w:r>
      <w:r w:rsidRPr="00D41257">
        <w:rPr>
          <w:bCs/>
          <w:sz w:val="24"/>
          <w:szCs w:val="24"/>
        </w:rPr>
        <w:t xml:space="preserve"> stečajni </w:t>
      </w:r>
      <w:r>
        <w:rPr>
          <w:bCs/>
          <w:sz w:val="24"/>
          <w:szCs w:val="24"/>
        </w:rPr>
        <w:t>vjerovnik</w:t>
      </w:r>
      <w:r w:rsidRPr="00D41257">
        <w:rPr>
          <w:bCs/>
          <w:sz w:val="24"/>
          <w:szCs w:val="24"/>
        </w:rPr>
        <w:t xml:space="preserve">, </w:t>
      </w:r>
      <w:r w:rsidRPr="00D41257">
        <w:rPr>
          <w:sz w:val="24"/>
          <w:szCs w:val="24"/>
        </w:rPr>
        <w:t>u roku od 8 dana od dana od pravomoćnosti rješenja o upućivanju u parnicu, odnosno primitka drugostupanjske odluke, radi dokazivanja osnovanosti svojega osporavanja.</w:t>
      </w:r>
    </w:p>
    <w:p w:rsidRDefault="00A704CB" w:rsidP="00A704CB" w:rsidR="00A704CB" w:rsidRPr="00D41257">
      <w:pPr>
        <w:ind w:left="705"/>
        <w:jc w:val="both"/>
        <w:rPr>
          <w:sz w:val="24"/>
          <w:szCs w:val="24"/>
        </w:rPr>
      </w:pPr>
      <w:r w:rsidRPr="00D41257">
        <w:rPr>
          <w:sz w:val="24"/>
          <w:szCs w:val="24"/>
        </w:rPr>
        <w:t xml:space="preserve">Ako stečajni </w:t>
      </w:r>
      <w:r>
        <w:rPr>
          <w:sz w:val="24"/>
          <w:szCs w:val="24"/>
        </w:rPr>
        <w:t>vjerovnik</w:t>
      </w:r>
      <w:r w:rsidRPr="00D41257">
        <w:rPr>
          <w:sz w:val="24"/>
          <w:szCs w:val="24"/>
        </w:rPr>
        <w:t xml:space="preserve"> koji je upućen u parnicu, ne pokrene parnicu u dodijeljenom roku, smatrat će se da je odustao od prava na vođenje parnice. </w:t>
      </w:r>
    </w:p>
    <w:p w:rsidRDefault="00D41257" w:rsidP="00D41257" w:rsidR="00D41257" w:rsidRPr="00D41257">
      <w:pPr>
        <w:ind w:left="705"/>
        <w:jc w:val="both"/>
        <w:rPr>
          <w:sz w:val="24"/>
          <w:szCs w:val="24"/>
        </w:rPr>
      </w:pPr>
    </w:p>
    <w:p w:rsidRDefault="00AC2633" w:rsidP="00AC2633" w:rsidR="00AC2633" w:rsidRPr="00D41257">
      <w:pPr>
        <w:jc w:val="center"/>
        <w:rPr>
          <w:sz w:val="24"/>
          <w:szCs w:val="24"/>
        </w:rPr>
      </w:pPr>
      <w:r w:rsidRPr="00D41257">
        <w:rPr>
          <w:sz w:val="24"/>
          <w:szCs w:val="24"/>
        </w:rPr>
        <w:t>Obrazloženje</w:t>
      </w:r>
    </w:p>
    <w:p w:rsidRDefault="00D41257" w:rsidP="00AC2633" w:rsidR="00D41257" w:rsidRPr="00D41257">
      <w:pPr>
        <w:jc w:val="center"/>
        <w:rPr>
          <w:sz w:val="24"/>
          <w:szCs w:val="24"/>
        </w:rPr>
      </w:pPr>
    </w:p>
    <w:p w:rsidRDefault="00D41257" w:rsidP="00D41257" w:rsidR="00D41257" w:rsidRPr="00D41257">
      <w:pPr>
        <w:ind w:firstLine="720"/>
        <w:jc w:val="both"/>
        <w:rPr>
          <w:sz w:val="24"/>
          <w:szCs w:val="24"/>
        </w:rPr>
      </w:pPr>
      <w:r w:rsidRPr="00D41257">
        <w:rPr>
          <w:sz w:val="24"/>
          <w:szCs w:val="24"/>
        </w:rPr>
        <w:t xml:space="preserve">Na </w:t>
      </w:r>
      <w:r w:rsidR="00205B07">
        <w:rPr>
          <w:sz w:val="24"/>
          <w:szCs w:val="24"/>
        </w:rPr>
        <w:t xml:space="preserve">ispitnom ročištu održanom </w:t>
      </w:r>
      <w:r w:rsidR="00A704CB">
        <w:rPr>
          <w:sz w:val="24"/>
          <w:szCs w:val="24"/>
        </w:rPr>
        <w:t>14</w:t>
      </w:r>
      <w:r w:rsidRPr="00D41257">
        <w:rPr>
          <w:sz w:val="24"/>
          <w:szCs w:val="24"/>
        </w:rPr>
        <w:t>.</w:t>
      </w:r>
      <w:r w:rsidR="00A704CB">
        <w:rPr>
          <w:sz w:val="24"/>
          <w:szCs w:val="24"/>
        </w:rPr>
        <w:t xml:space="preserve"> studenoga</w:t>
      </w:r>
      <w:r w:rsidRPr="00D41257">
        <w:rPr>
          <w:sz w:val="24"/>
          <w:szCs w:val="24"/>
        </w:rPr>
        <w:t xml:space="preserve"> 201</w:t>
      </w:r>
      <w:r w:rsidR="00205B07">
        <w:rPr>
          <w:sz w:val="24"/>
          <w:szCs w:val="24"/>
        </w:rPr>
        <w:t>7</w:t>
      </w:r>
      <w:r w:rsidRPr="00D41257">
        <w:rPr>
          <w:sz w:val="24"/>
          <w:szCs w:val="24"/>
        </w:rPr>
        <w:t>. ispitane su sve prijavljene tražbine prema iznosima i redu koje su prijavljene u roku.</w:t>
      </w:r>
    </w:p>
    <w:p w:rsidRDefault="001F7710" w:rsidP="001F7710" w:rsidR="001F7710" w:rsidRPr="00D41257">
      <w:pPr>
        <w:jc w:val="both"/>
        <w:rPr>
          <w:rFonts w:cs="Arial" w:hAnsi="Arial" w:ascii="Arial"/>
          <w:sz w:val="24"/>
          <w:szCs w:val="24"/>
        </w:rPr>
      </w:pPr>
    </w:p>
    <w:p w:rsidRDefault="00A704CB" w:rsidP="00A704CB" w:rsidR="00A704C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osporio je tražbinu navedenu u izreci rješenja.  </w:t>
      </w:r>
    </w:p>
    <w:p w:rsidRDefault="00A704CB" w:rsidP="00A704CB" w:rsidR="00A704CB">
      <w:pPr>
        <w:ind w:firstLine="708"/>
        <w:jc w:val="both"/>
        <w:rPr>
          <w:sz w:val="24"/>
          <w:szCs w:val="24"/>
        </w:rPr>
      </w:pPr>
    </w:p>
    <w:p w:rsidRDefault="00A704CB" w:rsidP="00A704CB" w:rsidR="00A704CB">
      <w:pPr>
        <w:ind w:firstLine="708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Stečajni upravitelj osporio je tražbinu </w:t>
      </w:r>
      <w:r>
        <w:rPr>
          <w:bCs/>
          <w:sz w:val="24"/>
          <w:szCs w:val="24"/>
        </w:rPr>
        <w:t>iz razloga što je vjerovnik podnio prijavu tražbine temeljem Ugovora o dugoročnom kreditu br. 2402006-1031262160/51016015-5104304794 i ovjerenoj preslici Ugovora o prijenosu od 13.6.2016.g., te Izvodom iz poslovnih knjiga iz navedene dokumentacije proizlazi kako vjerovnik B2 KAPITAL d.o.o. nije osobni vjerovnik dužnika prema čl. 137. SZ-a. Navedeni vjerovnik temeljem uvida u dokumentaciju ne raspolaže ovršnom ispravom.</w:t>
      </w:r>
    </w:p>
    <w:p w:rsidRDefault="00205B07" w:rsidP="00205B07" w:rsidR="00205B07" w:rsidRPr="00616BBE">
      <w:pPr>
        <w:jc w:val="both"/>
        <w:rPr>
          <w:sz w:val="24"/>
          <w:szCs w:val="24"/>
        </w:rPr>
      </w:pPr>
    </w:p>
    <w:p w:rsidRDefault="00466389" w:rsidP="00466389" w:rsidR="0046638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266. SZ-a riješio kao u izreci.</w:t>
      </w:r>
    </w:p>
    <w:p w:rsidRDefault="00AC2633" w:rsidP="00AC2633" w:rsidR="00AC2633" w:rsidRPr="00D41257">
      <w:pPr>
        <w:jc w:val="both"/>
        <w:rPr>
          <w:sz w:val="24"/>
          <w:szCs w:val="24"/>
        </w:rPr>
      </w:pPr>
    </w:p>
    <w:p w:rsidRDefault="00C22C4C" w:rsidP="00205B07" w:rsidR="008F200F">
      <w:pPr>
        <w:jc w:val="center"/>
        <w:rPr>
          <w:szCs w:val="24"/>
        </w:rPr>
      </w:pPr>
      <w:r w:rsidRPr="00D41257">
        <w:rPr>
          <w:sz w:val="24"/>
          <w:szCs w:val="24"/>
        </w:rPr>
        <w:t xml:space="preserve"> U Zagre</w:t>
      </w:r>
      <w:r w:rsidR="00A704CB">
        <w:rPr>
          <w:sz w:val="24"/>
          <w:szCs w:val="24"/>
        </w:rPr>
        <w:t>bu 14</w:t>
      </w:r>
      <w:r w:rsidR="00AC2633" w:rsidRPr="00D41257">
        <w:rPr>
          <w:sz w:val="24"/>
          <w:szCs w:val="24"/>
        </w:rPr>
        <w:t>.</w:t>
      </w:r>
      <w:r w:rsidR="00A704CB">
        <w:rPr>
          <w:sz w:val="24"/>
          <w:szCs w:val="24"/>
        </w:rPr>
        <w:t xml:space="preserve"> studenoga</w:t>
      </w:r>
      <w:r w:rsidR="00AC2633" w:rsidRPr="00D41257">
        <w:rPr>
          <w:sz w:val="24"/>
          <w:szCs w:val="24"/>
        </w:rPr>
        <w:t xml:space="preserve"> 201</w:t>
      </w:r>
      <w:r w:rsidR="00205B07">
        <w:rPr>
          <w:sz w:val="24"/>
          <w:szCs w:val="24"/>
        </w:rPr>
        <w:t>7</w:t>
      </w:r>
      <w:r w:rsidR="00AC2633" w:rsidRPr="00D41257">
        <w:rPr>
          <w:sz w:val="24"/>
          <w:szCs w:val="24"/>
        </w:rPr>
        <w:t xml:space="preserve">. </w:t>
      </w:r>
      <w:r w:rsidR="00AC2633" w:rsidRPr="00D41257">
        <w:rPr>
          <w:szCs w:val="24"/>
        </w:rPr>
        <w:tab/>
      </w:r>
    </w:p>
    <w:p w:rsidRDefault="00E056AA" w:rsidP="00E91121" w:rsidR="00E056A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F2C1A" w:rsidP="00E91121" w:rsidR="001F2C1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F2C1A" w:rsidP="00E91121" w:rsidR="001F2C1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F2C1A" w:rsidP="00E91121" w:rsidR="001F2C1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F2C1A" w:rsidP="00E91121" w:rsidR="001F2C1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1F2C1A" w:rsidP="00E91121" w:rsidR="001F2C1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F2C1A" w:rsidP="001F2C1A" w:rsidR="001F2C1A">
      <w:pPr>
        <w:pStyle w:val="Podnaslov"/>
        <w:ind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F2C1A" w:rsidP="00E91121" w:rsidR="001F2C1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056AA" w:rsidP="00E91121" w:rsidR="00E056A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056AA" w:rsidP="00E91121" w:rsidR="00E056A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0592A" w:rsidP="00205B07" w:rsidR="0000592A" w:rsidRPr="00D41257">
      <w:pPr>
        <w:pStyle w:val="Podnaslov"/>
        <w:ind w:firstLine="708" w:left="4956"/>
        <w:rPr>
          <w:szCs w:val="24"/>
        </w:rPr>
      </w:pPr>
    </w:p>
    <w:p w:rsidRDefault="00AC2633" w:rsidP="00AC2633" w:rsidR="00AC2633" w:rsidRPr="00D41257">
      <w:pPr>
        <w:jc w:val="both"/>
        <w:rPr>
          <w:sz w:val="24"/>
          <w:szCs w:val="24"/>
        </w:rPr>
      </w:pPr>
      <w:r w:rsidRPr="00D41257">
        <w:rPr>
          <w:sz w:val="24"/>
          <w:szCs w:val="24"/>
        </w:rPr>
        <w:tab/>
      </w:r>
      <w:r w:rsidRPr="00D41257">
        <w:rPr>
          <w:sz w:val="24"/>
          <w:szCs w:val="24"/>
        </w:rPr>
        <w:tab/>
      </w:r>
      <w:r w:rsidRPr="00D41257">
        <w:rPr>
          <w:sz w:val="24"/>
          <w:szCs w:val="24"/>
        </w:rPr>
        <w:tab/>
      </w:r>
    </w:p>
    <w:p w:rsidRDefault="00E056AA" w:rsidP="00466389" w:rsidR="00E056AA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466389" w:rsidP="00466389" w:rsidR="0046638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466389" w:rsidP="00466389" w:rsidR="0046638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466389" w:rsidP="00466389" w:rsidR="00466389" w:rsidRPr="00616BBE">
      <w:pPr>
        <w:jc w:val="both"/>
        <w:rPr>
          <w:sz w:val="24"/>
          <w:szCs w:val="24"/>
        </w:rPr>
      </w:pPr>
    </w:p>
    <w:p w:rsidRDefault="00466389" w:rsidP="00466389" w:rsidR="00466389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1F2C1A" w:rsidP="00466389" w:rsidR="001F2C1A">
      <w:pPr>
        <w:jc w:val="both"/>
        <w:rPr>
          <w:sz w:val="24"/>
          <w:szCs w:val="24"/>
        </w:rPr>
      </w:pPr>
    </w:p>
    <w:p w:rsidRDefault="001F2C1A" w:rsidP="00466389" w:rsidR="001F2C1A">
      <w:pPr>
        <w:jc w:val="both"/>
        <w:rPr>
          <w:sz w:val="24"/>
          <w:szCs w:val="24"/>
        </w:rPr>
      </w:pPr>
    </w:p>
    <w:p w:rsidRDefault="001F2C1A" w:rsidP="00466389" w:rsidR="001F2C1A">
      <w:pPr>
        <w:jc w:val="both"/>
        <w:rPr>
          <w:sz w:val="24"/>
          <w:szCs w:val="24"/>
        </w:rPr>
      </w:pPr>
    </w:p>
    <w:p w:rsidRDefault="001F2C1A" w:rsidP="00466389" w:rsidR="001F2C1A">
      <w:pPr>
        <w:jc w:val="both"/>
        <w:rPr>
          <w:sz w:val="24"/>
          <w:szCs w:val="24"/>
        </w:rPr>
      </w:pPr>
    </w:p>
    <w:p w:rsidRDefault="001F2C1A" w:rsidP="00466389" w:rsidR="001F2C1A">
      <w:pPr>
        <w:jc w:val="both"/>
        <w:rPr>
          <w:sz w:val="24"/>
          <w:szCs w:val="24"/>
        </w:rPr>
      </w:pPr>
    </w:p>
    <w:p w:rsidRDefault="001F2C1A" w:rsidP="00466389" w:rsidR="001F2C1A">
      <w:pPr>
        <w:jc w:val="both"/>
        <w:rPr>
          <w:sz w:val="24"/>
          <w:szCs w:val="24"/>
        </w:rPr>
      </w:pPr>
    </w:p>
    <w:p w:rsidRDefault="001F2C1A" w:rsidP="00466389" w:rsidR="001F2C1A">
      <w:pPr>
        <w:jc w:val="both"/>
        <w:rPr>
          <w:sz w:val="24"/>
          <w:szCs w:val="24"/>
        </w:rPr>
      </w:pPr>
    </w:p>
    <w:p w:rsidRDefault="001F2C1A" w:rsidP="00466389" w:rsidR="001F2C1A">
      <w:pPr>
        <w:jc w:val="both"/>
        <w:rPr>
          <w:sz w:val="24"/>
          <w:szCs w:val="24"/>
        </w:rPr>
      </w:pPr>
    </w:p>
    <w:p w:rsidRDefault="001F2C1A" w:rsidP="00466389" w:rsidR="001F2C1A">
      <w:pPr>
        <w:jc w:val="both"/>
        <w:rPr>
          <w:sz w:val="24"/>
          <w:szCs w:val="24"/>
        </w:rPr>
      </w:pPr>
    </w:p>
    <w:p w:rsidRDefault="001F2C1A" w:rsidP="00466389" w:rsidR="001F2C1A">
      <w:pPr>
        <w:jc w:val="both"/>
        <w:rPr>
          <w:sz w:val="24"/>
          <w:szCs w:val="24"/>
        </w:rPr>
      </w:pPr>
    </w:p>
    <w:p w:rsidRDefault="001F2C1A" w:rsidP="00466389" w:rsidR="001F2C1A">
      <w:pPr>
        <w:jc w:val="both"/>
        <w:rPr>
          <w:sz w:val="24"/>
          <w:szCs w:val="24"/>
        </w:rPr>
      </w:pPr>
    </w:p>
    <w:p w:rsidRDefault="001F2C1A" w:rsidP="00466389" w:rsidR="001F2C1A">
      <w:pPr>
        <w:jc w:val="both"/>
        <w:rPr>
          <w:sz w:val="24"/>
          <w:szCs w:val="24"/>
        </w:rPr>
      </w:pPr>
    </w:p>
    <w:p w:rsidRDefault="001F2C1A" w:rsidP="00466389" w:rsidR="001F2C1A">
      <w:pPr>
        <w:jc w:val="both"/>
        <w:rPr>
          <w:sz w:val="24"/>
          <w:szCs w:val="24"/>
        </w:rPr>
      </w:pPr>
    </w:p>
    <w:p w:rsidRDefault="001F2C1A" w:rsidP="00466389" w:rsidR="001F2C1A">
      <w:pPr>
        <w:jc w:val="both"/>
        <w:rPr>
          <w:sz w:val="24"/>
          <w:szCs w:val="24"/>
        </w:rPr>
      </w:pPr>
    </w:p>
    <w:p w:rsidRDefault="001F2C1A" w:rsidP="00466389" w:rsidR="001F2C1A">
      <w:pPr>
        <w:jc w:val="both"/>
        <w:rPr>
          <w:sz w:val="24"/>
          <w:szCs w:val="24"/>
        </w:rPr>
      </w:pPr>
    </w:p>
    <w:p w:rsidRDefault="001F2C1A" w:rsidP="00466389" w:rsidR="001F2C1A">
      <w:pPr>
        <w:jc w:val="both"/>
        <w:rPr>
          <w:sz w:val="24"/>
          <w:szCs w:val="24"/>
        </w:rPr>
      </w:pPr>
    </w:p>
    <w:p w:rsidRDefault="001F2C1A" w:rsidP="00466389" w:rsidR="001F2C1A">
      <w:pPr>
        <w:jc w:val="both"/>
        <w:rPr>
          <w:sz w:val="24"/>
          <w:szCs w:val="24"/>
        </w:rPr>
      </w:pPr>
    </w:p>
    <w:p w:rsidRDefault="001F2C1A" w:rsidP="00466389" w:rsidR="001F2C1A">
      <w:pPr>
        <w:jc w:val="both"/>
        <w:rPr>
          <w:sz w:val="24"/>
          <w:szCs w:val="24"/>
        </w:rPr>
      </w:pPr>
    </w:p>
    <w:p w:rsidRDefault="001F2C1A" w:rsidP="00466389" w:rsidR="001F2C1A">
      <w:pPr>
        <w:jc w:val="both"/>
        <w:rPr>
          <w:sz w:val="24"/>
          <w:szCs w:val="24"/>
        </w:rPr>
      </w:pPr>
    </w:p>
    <w:p w:rsidRDefault="001F2C1A" w:rsidP="00466389" w:rsidR="001F2C1A">
      <w:pPr>
        <w:jc w:val="both"/>
        <w:rPr>
          <w:sz w:val="24"/>
          <w:szCs w:val="24"/>
        </w:rPr>
      </w:pPr>
    </w:p>
    <w:p w:rsidRDefault="001F2C1A" w:rsidP="00466389" w:rsidR="001F2C1A">
      <w:pPr>
        <w:jc w:val="both"/>
        <w:rPr>
          <w:sz w:val="24"/>
          <w:szCs w:val="24"/>
        </w:rPr>
      </w:pPr>
    </w:p>
    <w:p w:rsidRDefault="001F2C1A" w:rsidP="00466389" w:rsidR="001F2C1A">
      <w:pPr>
        <w:jc w:val="both"/>
        <w:rPr>
          <w:sz w:val="24"/>
          <w:szCs w:val="24"/>
        </w:rPr>
      </w:pPr>
    </w:p>
    <w:p w:rsidRDefault="001F2C1A" w:rsidP="00466389" w:rsidR="001F2C1A">
      <w:pPr>
        <w:jc w:val="both"/>
        <w:rPr>
          <w:sz w:val="24"/>
          <w:szCs w:val="24"/>
        </w:rPr>
      </w:pPr>
    </w:p>
    <w:p w:rsidRDefault="001F2C1A" w:rsidP="00466389" w:rsidR="001F2C1A">
      <w:pPr>
        <w:jc w:val="both"/>
        <w:rPr>
          <w:sz w:val="24"/>
          <w:szCs w:val="24"/>
        </w:rPr>
      </w:pPr>
    </w:p>
    <w:p w:rsidRDefault="001F2C1A" w:rsidP="00466389" w:rsidR="001F2C1A">
      <w:pPr>
        <w:jc w:val="both"/>
        <w:rPr>
          <w:sz w:val="24"/>
          <w:szCs w:val="24"/>
        </w:rPr>
      </w:pPr>
    </w:p>
    <w:p w:rsidRDefault="001F2C1A" w:rsidP="00466389" w:rsidR="001F2C1A">
      <w:pPr>
        <w:jc w:val="both"/>
        <w:rPr>
          <w:sz w:val="24"/>
          <w:szCs w:val="24"/>
        </w:rPr>
      </w:pPr>
    </w:p>
    <w:p w:rsidRDefault="001F2C1A" w:rsidP="00466389" w:rsidR="001F2C1A">
      <w:pPr>
        <w:jc w:val="both"/>
        <w:rPr>
          <w:sz w:val="24"/>
          <w:szCs w:val="24"/>
        </w:rPr>
      </w:pPr>
    </w:p>
    <w:p w:rsidRDefault="001F2C1A" w:rsidP="00466389" w:rsidR="001F2C1A">
      <w:pPr>
        <w:jc w:val="both"/>
        <w:rPr>
          <w:sz w:val="24"/>
          <w:szCs w:val="24"/>
        </w:rPr>
      </w:pPr>
    </w:p>
    <w:p w:rsidRDefault="001F2C1A" w:rsidP="00466389" w:rsidR="001F2C1A">
      <w:pPr>
        <w:jc w:val="both"/>
        <w:rPr>
          <w:sz w:val="24"/>
          <w:szCs w:val="24"/>
        </w:rPr>
      </w:pPr>
    </w:p>
    <w:p w:rsidRDefault="001F2C1A" w:rsidP="00466389" w:rsidR="001F2C1A">
      <w:pPr>
        <w:jc w:val="both"/>
        <w:rPr>
          <w:sz w:val="24"/>
          <w:szCs w:val="24"/>
        </w:rPr>
      </w:pPr>
    </w:p>
    <w:p w:rsidRDefault="001F2C1A" w:rsidP="00466389" w:rsidR="001F2C1A">
      <w:pPr>
        <w:jc w:val="both"/>
        <w:rPr>
          <w:sz w:val="24"/>
          <w:szCs w:val="24"/>
        </w:rPr>
      </w:pPr>
    </w:p>
    <w:p w:rsidRDefault="001F2C1A" w:rsidP="00466389" w:rsidR="001F2C1A">
      <w:pPr>
        <w:jc w:val="both"/>
        <w:rPr>
          <w:sz w:val="24"/>
          <w:szCs w:val="24"/>
        </w:rPr>
      </w:pPr>
    </w:p>
    <w:p w:rsidRDefault="001F2C1A" w:rsidP="00466389" w:rsidR="001F2C1A">
      <w:pPr>
        <w:jc w:val="both"/>
        <w:rPr>
          <w:sz w:val="24"/>
          <w:szCs w:val="24"/>
        </w:rPr>
      </w:pPr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R="00AC2633" w:rsidRPr="00D41257">
      <w:pPr>
        <w:rPr>
          <w:sz w:val="24"/>
          <w:szCs w:val="24"/>
        </w:rPr>
      </w:pPr>
    </w:p>
    <w:sectPr w:rsidSect="00466389" w:rsidR="00AC2633" w:rsidRPr="00D41257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58DF" w:rsidR="000F58DF">
      <w:r>
        <w:separator/>
      </w:r>
    </w:p>
  </w:endnote>
  <w:endnote w:id="0" w:type="continuationSeparator">
    <w:p w:rsidRDefault="000F58DF" w:rsidR="000F58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58DF" w:rsidR="000F58DF">
      <w:r>
        <w:separator/>
      </w:r>
    </w:p>
  </w:footnote>
  <w:footnote w:id="0" w:type="continuationSeparator">
    <w:p w:rsidRDefault="000F58DF" w:rsidR="000F58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47D" w:rsidP="00AC2633" w:rsidR="008224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247D" w:rsidR="008224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6389" w:rsidR="0046638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1397D">
      <w:rPr>
        <w:noProof/>
      </w:rPr>
      <w:t>3</w:t>
    </w:r>
    <w:r>
      <w:fldChar w:fldCharType="end"/>
    </w:r>
  </w:p>
  <w:p w:rsidRDefault="00466389" w:rsidR="00466389">
    <w:pPr>
      <w:pStyle w:val="Zaglavlje"/>
    </w:pPr>
    <w:r>
      <w:rPr>
        <w:bCs/>
        <w:sz w:val="24"/>
        <w:szCs w:val="24"/>
      </w:rPr>
      <w:tab/>
    </w:r>
    <w:r>
      <w:rPr>
        <w:bCs/>
        <w:sz w:val="24"/>
        <w:szCs w:val="24"/>
      </w:rPr>
      <w:tab/>
    </w:r>
    <w:r w:rsidRPr="00D41257">
      <w:rPr>
        <w:bCs/>
        <w:sz w:val="24"/>
        <w:szCs w:val="24"/>
      </w:rPr>
      <w:t>72. St-</w:t>
    </w:r>
    <w:r w:rsidR="00A704CB">
      <w:rPr>
        <w:bCs/>
        <w:sz w:val="24"/>
        <w:szCs w:val="24"/>
      </w:rPr>
      <w:t>2935/2017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F34365D"/>
    <w:multiLevelType w:val="hybridMultilevel"/>
    <w:tmpl w:val="9530E4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FFD6B80"/>
    <w:multiLevelType w:val="hybridMultilevel"/>
    <w:tmpl w:val="55BCA26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DFB4EA8"/>
    <w:multiLevelType w:val="hybridMultilevel"/>
    <w:tmpl w:val="55981E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48E3C2A"/>
    <w:multiLevelType w:val="hybridMultilevel"/>
    <w:tmpl w:val="A96C03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8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2633"/>
    <w:rsid w:val="0000592A"/>
    <w:rsid w:val="00030887"/>
    <w:rsid w:val="000422C6"/>
    <w:rsid w:val="000559E0"/>
    <w:rsid w:val="000F3AE8"/>
    <w:rsid w:val="000F58DF"/>
    <w:rsid w:val="00186403"/>
    <w:rsid w:val="001B2E2D"/>
    <w:rsid w:val="001F2C1A"/>
    <w:rsid w:val="001F7710"/>
    <w:rsid w:val="00205B07"/>
    <w:rsid w:val="002250D1"/>
    <w:rsid w:val="002D71A0"/>
    <w:rsid w:val="00326D88"/>
    <w:rsid w:val="003E398F"/>
    <w:rsid w:val="003F5850"/>
    <w:rsid w:val="00466389"/>
    <w:rsid w:val="004932EA"/>
    <w:rsid w:val="004A68FB"/>
    <w:rsid w:val="004B273E"/>
    <w:rsid w:val="00521FA5"/>
    <w:rsid w:val="005B3C80"/>
    <w:rsid w:val="0061397D"/>
    <w:rsid w:val="0061489A"/>
    <w:rsid w:val="006810F2"/>
    <w:rsid w:val="0082247D"/>
    <w:rsid w:val="00855B5A"/>
    <w:rsid w:val="008D3179"/>
    <w:rsid w:val="008F200F"/>
    <w:rsid w:val="00A704CB"/>
    <w:rsid w:val="00AC2633"/>
    <w:rsid w:val="00AE36DD"/>
    <w:rsid w:val="00B0039F"/>
    <w:rsid w:val="00B072B4"/>
    <w:rsid w:val="00B37574"/>
    <w:rsid w:val="00B4578E"/>
    <w:rsid w:val="00BA10F9"/>
    <w:rsid w:val="00C22C4C"/>
    <w:rsid w:val="00C25561"/>
    <w:rsid w:val="00C30BA2"/>
    <w:rsid w:val="00D41257"/>
    <w:rsid w:val="00D84FEC"/>
    <w:rsid w:val="00DA6AD7"/>
    <w:rsid w:val="00DD102E"/>
    <w:rsid w:val="00E056AA"/>
    <w:rsid w:val="00E625E4"/>
    <w:rsid w:val="00E94B23"/>
    <w:rsid w:val="00EA577F"/>
    <w:rsid w:val="00EE568E"/>
    <w:rsid w:val="00EF51BD"/>
    <w:rsid w:val="00EF66F3"/>
    <w:rsid w:val="00F84831"/>
    <w:rsid w:val="00F84DFA"/>
    <w:rsid w:val="00FA6BBA"/>
    <w:rsid w:val="00FC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2633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C26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C2633"/>
  </w:style>
  <w:style w:styleId="Podnoje" w:type="paragraph">
    <w:name w:val="footer"/>
    <w:basedOn w:val="Normal"/>
    <w:link w:val="PodnojeChar"/>
    <w:rsid w:val="0046638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66389"/>
  </w:style>
  <w:style w:customStyle="true" w:styleId="ZaglavljeChar" w:type="character">
    <w:name w:val="Zaglavlje Char"/>
    <w:link w:val="Zaglavlje"/>
    <w:uiPriority w:val="99"/>
    <w:rsid w:val="00466389"/>
  </w:style>
  <w:style w:styleId="Podnaslov" w:type="paragraph">
    <w:name w:val="Subtitle"/>
    <w:basedOn w:val="Normal"/>
    <w:link w:val="PodnaslovChar"/>
    <w:qFormat/>
    <w:rsid w:val="008F200F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F200F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5B3C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3C80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205B07"/>
    <w:pPr>
      <w:widowControl w:val="false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39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9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9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9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9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2633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C26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C2633"/>
  </w:style>
  <w:style w:styleId="Podnoje" w:type="paragraph">
    <w:name w:val="footer"/>
    <w:basedOn w:val="Normal"/>
    <w:link w:val="PodnojeChar"/>
    <w:rsid w:val="0046638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66389"/>
  </w:style>
  <w:style w:customStyle="1" w:styleId="ZaglavljeChar" w:type="character">
    <w:name w:val="Zaglavlje Char"/>
    <w:link w:val="Zaglavlje"/>
    <w:uiPriority w:val="99"/>
    <w:rsid w:val="00466389"/>
  </w:style>
  <w:style w:styleId="Podnaslov" w:type="paragraph">
    <w:name w:val="Subtitle"/>
    <w:basedOn w:val="Normal"/>
    <w:link w:val="PodnaslovChar"/>
    <w:qFormat/>
    <w:rsid w:val="008F200F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F200F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5B3C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3C80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205B07"/>
    <w:pPr>
      <w:widowControl w:val="0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39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9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9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9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9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2935</izvorni_sadrzaj>
    <derivirana_varijabla naziv="DomainObject.Predmet.Broj_1">2935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St-2935/2017</izvorni_sadrzaj>
    <derivirana_varijabla naziv="DomainObject.Predmet.OznakaBroj_1">St-2935/2017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PROIZVODNO USLUŽNA ZADRUGA BESEDAR u stečaju</izvorni_sadrzaj>
    <derivirana_varijabla naziv="DomainObject.Predmet.ProtustrankaFormated_1">  Stečajna masa iza PROIZVODNO USLUŽNA ZADRUGA BESEDAR u stečaju</derivirana_varijabla>
  </DomainObject.Predmet.ProtustrankaFormated>
  <DomainObject.Predmet.ProtustrankaFormatedOIB>
    <izvorni_sadrzaj>  Stečajna masa iza PROIZVODNO USLUŽNA ZADRUGA BESEDAR u stečaju, OIB 07372565468</izvorni_sadrzaj>
    <derivirana_varijabla naziv="DomainObject.Predmet.ProtustrankaFormatedOIB_1">  Stečajna masa iza PROIZVODNO USLUŽNA ZADRUGA BESEDAR u stečaju, OIB 07372565468</derivirana_varijabla>
  </DomainObject.Predmet.ProtustrankaFormatedOIB>
  <DomainObject.Predmet.ProtustrankaFormatedWithAdress>
    <izvorni_sadrzaj> Stečajna masa iza PROIZVODNO USLUŽNA ZADRUGA BESEDAR u stečaju, Palinovečka 19 p, 10000 Zagreb</izvorni_sadrzaj>
    <derivirana_varijabla naziv="DomainObject.Predmet.ProtustrankaFormatedWithAdress_1"> Stečajna masa iza PROIZVODNO USLUŽNA ZADRUGA BESEDAR u stečaju, Palinovečka 19 p, 10000 Zagreb</derivirana_varijabla>
  </DomainObject.Predmet.ProtustrankaFormatedWithAdress>
  <DomainObject.Predmet.ProtustrankaFormatedWithAdressOIB>
    <izvorni_sadrzaj> Stečajna masa iza PROIZVODNO USLUŽNA ZADRUGA BESEDAR u stečaju, OIB 07372565468, Palinovečka 19 p, 10000 Zagreb</izvorni_sadrzaj>
    <derivirana_varijabla naziv="DomainObject.Predmet.ProtustrankaFormatedWithAdressOIB_1"> Stečajna masa iza PROIZVODNO USLUŽNA ZADRUGA BESEDAR u stečaju, OIB 07372565468, Palinovečka 19 p, 10000 Zagreb</derivirana_varijabla>
  </DomainObject.Predmet.ProtustrankaFormatedWithAdressOIB>
  <DomainObject.Predmet.ProtustrankaWithAdress>
    <izvorni_sadrzaj>Stečajna masa iza PROIZVODNO USLUŽNA ZADRUGA BESEDAR u stečaju Palinovečka 19 p, 10000 Zagreb</izvorni_sadrzaj>
    <derivirana_varijabla naziv="DomainObject.Predmet.ProtustrankaWithAdress_1">Stečajna masa iza PROIZVODNO USLUŽNA ZADRUGA BESEDAR u stečaju Palinovečka 19 p, 10000 Zagreb</derivirana_varijabla>
  </DomainObject.Predmet.ProtustrankaWithAdress>
  <DomainObject.Predmet.ProtustrankaWithAdressOIB>
    <izvorni_sadrzaj>Stečajna masa iza PROIZVODNO USLUŽNA ZADRUGA BESEDAR u stečaju, OIB 07372565468, Palinovečka 19 p, 10000 Zagreb</izvorni_sadrzaj>
    <derivirana_varijabla naziv="DomainObject.Predmet.ProtustrankaWithAdressOIB_1">Stečajna masa iza PROIZVODNO USLUŽNA ZADRUGA BESEDAR u stečaju, OIB 07372565468, Palinovečka 19 p, 10000 Zagreb</derivirana_varijabla>
  </DomainObject.Predmet.ProtustrankaWithAdressOIB>
  <DomainObject.Predmet.ProtustrankaNazivFormated>
    <izvorni_sadrzaj>Stečajna masa iza PROIZVODNO USLUŽNA ZADRUGA BESEDAR u stečaju</izvorni_sadrzaj>
    <derivirana_varijabla naziv="DomainObject.Predmet.ProtustrankaNazivFormated_1">Stečajna masa iza PROIZVODNO USLUŽNA ZADRUGA BESEDAR u stečaju</derivirana_varijabla>
  </DomainObject.Predmet.ProtustrankaNazivFormated>
  <DomainObject.Predmet.ProtustrankaNazivFormatedOIB>
    <izvorni_sadrzaj>Stečajna masa iza PROIZVODNO USLUŽNA ZADRUGA BESEDAR u stečaju, OIB 07372565468</izvorni_sadrzaj>
    <derivirana_varijabla naziv="DomainObject.Predmet.ProtustrankaNazivFormatedOIB_1">Stečajna masa iza PROIZVODNO USLUŽNA ZADRUGA BESEDAR u stečaju, OIB 07372565468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PROIZVODNO USLUŽNA ZADRUGA BESEDAR u stečaju</item>
    </izvorni_sadrzaj>
    <derivirana_varijabla naziv="DomainObject.Predmet.ProtuStrankaListFormated_1">
      <item>Stečajna masa iza PROIZVODNO USLUŽNA ZADRUGA BESEDAR u stečaju</item>
    </derivirana_varijabla>
  </DomainObject.Predmet.ProtuStrankaListFormated>
  <DomainObject.Predmet.ProtuStrankaListFormatedOIB>
    <izvorni_sadrzaj>
      <item>Stečajna masa iza PROIZVODNO USLUŽNA ZADRUGA BESEDAR u stečaju, OIB 07372565468</item>
    </izvorni_sadrzaj>
    <derivirana_varijabla naziv="DomainObject.Predmet.ProtuStrankaListFormatedOIB_1">
      <item>Stečajna masa iza PROIZVODNO USLUŽNA ZADRUGA BESEDAR u stečaju, OIB 07372565468</item>
    </derivirana_varijabla>
  </DomainObject.Predmet.ProtuStrankaListFormatedOIB>
  <DomainObject.Predmet.ProtuStrankaListFormatedWithAdress>
    <izvorni_sadrzaj>
      <item>Stečajna masa iza PROIZVODNO USLUŽNA ZADRUGA BESEDAR u stečaju, Palinovečka 19 p, 10000 Zagreb</item>
    </izvorni_sadrzaj>
    <derivirana_varijabla naziv="DomainObject.Predmet.ProtuStrankaListFormatedWithAdress_1">
      <item>Stečajna masa iza PROIZVODNO USLUŽNA ZADRUGA BESEDAR u stečaju, Palinovečka 19 p, 10000 Zagreb</item>
    </derivirana_varijabla>
  </DomainObject.Predmet.ProtuStrankaListFormatedWithAdress>
  <DomainObject.Predmet.ProtuStrankaListFormatedWithAdressOIB>
    <izvorni_sadrzaj>
      <item>Stečajna masa iza PROIZVODNO USLUŽNA ZADRUGA BESEDAR u stečaju, OIB 07372565468, Palinovečka 19 p, 10000 Zagreb</item>
    </izvorni_sadrzaj>
    <derivirana_varijabla naziv="DomainObject.Predmet.ProtuStrankaListFormatedWithAdressOIB_1">
      <item>Stečajna masa iza PROIZVODNO USLUŽNA ZADRUGA BESEDAR u stečaju, OIB 07372565468, Palinovečka 19 p, 10000 Zagreb</item>
    </derivirana_varijabla>
  </DomainObject.Predmet.ProtuStrankaListFormatedWithAdressOIB>
  <DomainObject.Predmet.ProtuStrankaListNazivFormated>
    <izvorni_sadrzaj>
      <item>Stečajna masa iza PROIZVODNO USLUŽNA ZADRUGA BESEDAR u stečaju</item>
    </izvorni_sadrzaj>
    <derivirana_varijabla naziv="DomainObject.Predmet.ProtuStrankaListNazivFormated_1">
      <item>Stečajna masa iza PROIZVODNO USLUŽNA ZADRUGA BESEDAR u stečaju</item>
    </derivirana_varijabla>
  </DomainObject.Predmet.ProtuStrankaListNazivFormated>
  <DomainObject.Predmet.ProtuStrankaListNazivFormatedOIB>
    <izvorni_sadrzaj>
      <item>Stečajna masa iza PROIZVODNO USLUŽNA ZADRUGA BESEDAR u stečaju, OIB 07372565468</item>
    </izvorni_sadrzaj>
    <derivirana_varijabla naziv="DomainObject.Predmet.ProtuStrankaListNazivFormatedOIB_1">
      <item>Stečajna masa iza PROIZVODNO USLUŽNA ZADRUGA BESEDAR u stečaju, OIB 07372565468</item>
    </derivirana_varijabla>
  </DomainObject.Predmet.ProtuStrankaListNazivFormatedOIB>
  <DomainObject.Predmet.OstaliListFormated>
    <izvorni_sadrzaj>
      <item>Željka Jandriček</item>
    </izvorni_sadrzaj>
    <derivirana_varijabla naziv="DomainObject.Predmet.OstaliListFormated_1">
      <item>Željka Jandriček</item>
    </derivirana_varijabla>
  </DomainObject.Predmet.OstaliListFormated>
  <DomainObject.Predmet.OstaliListFormatedOIB>
    <izvorni_sadrzaj>
      <item>Željka Jandriček, OIB 49373209439</item>
    </izvorni_sadrzaj>
    <derivirana_varijabla naziv="DomainObject.Predmet.OstaliListFormatedOIB_1">
      <item>Željka Jandriček, OIB 49373209439</item>
    </derivirana_varijabla>
  </DomainObject.Predmet.OstaliListFormatedOIB>
  <DomainObject.Predmet.OstaliListFormatedWithAdress>
    <izvorni_sadrzaj>
      <item>Željka Jandriček, Kolodvorska 14, 10290 Zaprešić</item>
    </izvorni_sadrzaj>
    <derivirana_varijabla naziv="DomainObject.Predmet.OstaliListFormatedWithAdress_1">
      <item>Željka Jandriček, Kolodvorska 14, 10290 Zaprešić</item>
    </derivirana_varijabla>
  </DomainObject.Predmet.OstaliListFormatedWithAdress>
  <DomainObject.Predmet.OstaliListFormatedWithAdressOIB>
    <izvorni_sadrzaj>
      <item>Željka Jandriček, OIB 49373209439, Kolodvorska 14, 10290 Zaprešić</item>
    </izvorni_sadrzaj>
    <derivirana_varijabla naziv="DomainObject.Predmet.OstaliListFormatedWithAdressOIB_1">
      <item>Željka Jandriček, OIB 49373209439, Kolodvorska 14, 10290 Zaprešić</item>
    </derivirana_varijabla>
  </DomainObject.Predmet.OstaliListFormatedWithAdressOIB>
  <DomainObject.Predmet.OstaliListNazivFormated>
    <izvorni_sadrzaj>
      <item>Željka Jandriček</item>
    </izvorni_sadrzaj>
    <derivirana_varijabla naziv="DomainObject.Predmet.OstaliListNazivFormated_1">
      <item>Željka Jandriček</item>
    </derivirana_varijabla>
  </DomainObject.Predmet.OstaliListNazivFormated>
  <DomainObject.Predmet.OstaliListNazivFormatedOIB>
    <izvorni_sadrzaj>
      <item>Željka Jandriček, OIB 49373209439</item>
    </izvorni_sadrzaj>
    <derivirana_varijabla naziv="DomainObject.Predmet.OstaliListNazivFormatedOIB_1">
      <item>Željka Jandriček, OIB 49373209439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PROIZVODNO USLUŽNA ZADRUGA BESEDAR u stečaju</izvorni_sadrzaj>
    <derivirana_varijabla naziv="DomainObject.Predmet.ProtustrankaIDrugi_1">Stečajna masa iza PROIZVODNO USLUŽNA ZADRUGA BESEDAR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PROIZVODNO USLUŽNA ZADRUGA BESEDAR u stečaju, OIB 07372565468, Palinovečka 19 p, 10000 Zagreb</izvorni_sadrzaj>
    <derivirana_varijabla naziv="DomainObject.Predmet.ProtustrankaIDrugiAdressOIB_1">Stečajna masa iza PROIZVODNO USLUŽNA ZADRUGA BESEDAR u stečaju, OIB 07372565468, Palinovečka 19 p,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PROIZVODNO USLUŽNA ZADRUGA BESEDAR u stečaju</item>
      <item>FINA Regionalni centar Zagreb</item>
      <item>Željka Jandriček</item>
    </izvorni_sadrzaj>
    <derivirana_varijabla naziv="DomainObject.Predmet.SudioniciListNaziv_1">
      <item>Stečajna masa iza PROIZVODNO USLUŽNA ZADRUGA BESEDAR u stečaju</item>
      <item>FINA Regionalni centar Zagreb</item>
      <item>Željka Jandriček</item>
    </derivirana_varijabla>
  </DomainObject.Predmet.SudioniciListNaziv>
  <DomainObject.Predmet.SudioniciListAdressOIB>
    <izvorni_sadrzaj>
      <item>Stečajna masa iza PROIZVODNO USLUŽNA ZADRUGA BESEDAR u stečaju, OIB 07372565468, Palinovečka 19 p,10000 Zagreb</item>
      <item>FINA Regionalni centar Zagreb, OIB 85821130368, Trg svibanjskih žrtava 1995. 1,10000 Zagreb</item>
      <item>Željka Jandriček, OIB 49373209439, Kolodvorska 14,10290 Zaprešić</item>
    </izvorni_sadrzaj>
    <derivirana_varijabla naziv="DomainObject.Predmet.SudioniciListAdressOIB_1">
      <item>Stečajna masa iza PROIZVODNO USLUŽNA ZADRUGA BESEDAR u stečaju, OIB 07372565468, Palinovečka 19 p,10000 Zagreb</item>
      <item>FINA Regionalni centar Zagreb, OIB 85821130368, Trg svibanjskih žrtava 1995. 1,10000 Zagreb</item>
      <item>Željka Jandriček, OIB 49373209439, Kolodvorska 14,10290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07372565468</item>
      <item>, OIB 85821130368</item>
      <item>, OIB 49373209439</item>
    </izvorni_sadrzaj>
    <derivirana_varijabla naziv="DomainObject.Predmet.SudioniciListNazivOIB_1">
      <item>, OIB 07372565468</item>
      <item>, OIB 85821130368</item>
      <item>, OIB 49373209439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338</properties:Words>
  <properties:Characters>1913</properties:Characters>
  <properties:Lines>108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2017-11-14T10:55:00Z</dcterms:created>
  <dc:creator>nribaric</dc:creator>
  <cp:lastModifiedBy>Jadranka Zelić</cp:lastModifiedBy>
  <cp:lastPrinted>2017-11-14T12:09:00Z</cp:lastPrinted>
  <dcterms:modified xmlns:xsi="http://www.w3.org/2001/XMLSchema-instance" xsi:type="dcterms:W3CDTF">2017-11-14T12:11:00Z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