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ab699" w14:paraId="c5ab699"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676949">
        <w:rPr>
          <w:b/>
        </w:rPr>
        <w:t>2011</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xml:space="preserve">, OIB: 85821130368, za otvaranje stečajnog postupka nad dužnikom </w:t>
      </w:r>
      <w:r w:rsidR="00676949">
        <w:t>PEŠKAFONDO d.o.o. Split, Put Žnjana 27/D</w:t>
      </w:r>
      <w:r w:rsidR="004745EB">
        <w:t xml:space="preserve">, OIB: </w:t>
      </w:r>
      <w:r w:rsidR="00676949">
        <w:t>67654325003</w:t>
      </w:r>
      <w:r>
        <w:t>, dana</w:t>
      </w:r>
      <w:r w:rsidR="000F41F7">
        <w:t xml:space="preserve"> </w:t>
      </w:r>
      <w:r w:rsidR="00E3049D">
        <w:t>25. srpnja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postupak radi utvrđivanja pretpostavki za otvaranje stečajnog postupka (prethodni postupak) nad dužnikom </w:t>
      </w:r>
      <w:r w:rsidR="00676949">
        <w:t>PEŠKAFONDO d.o.o. Split, Put Žnjana 27/D, OIB: 67654325003</w:t>
      </w:r>
      <w:r w:rsidR="00C82BA1">
        <w:t xml:space="preserve">, MBS: </w:t>
      </w:r>
      <w:r w:rsidR="00EF0494">
        <w:t>060</w:t>
      </w:r>
      <w:r w:rsidR="00676949">
        <w:t>281104</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E3049D">
        <w:t>1. rujna 2017</w:t>
      </w:r>
      <w:r w:rsidR="00C82BA1">
        <w:t>. god.</w:t>
      </w:r>
      <w:r w:rsidR="00E3049D">
        <w:t xml:space="preserve"> u 10,00 sati</w:t>
      </w:r>
      <w:r w:rsidR="00C82BA1">
        <w:t xml:space="preserve"> u prostorijama Trgovačkog suda u Splitu, Sukoišanska 6, u sobi br. 118/I.</w:t>
      </w:r>
    </w:p>
    <w:p w:rsidRDefault="00C82BA1" w:rsidP="00C82BA1" w:rsidR="00C82BA1">
      <w:pPr>
        <w:jc w:val="both"/>
      </w:pPr>
    </w:p>
    <w:p w:rsidRDefault="00CD43BF" w:rsidP="00CD43BF" w:rsidR="00C82BA1">
      <w:pPr>
        <w:ind w:left="360"/>
        <w:jc w:val="both"/>
      </w:pPr>
      <w:r>
        <w:t>III.</w:t>
      </w:r>
      <w:r w:rsidR="00C82BA1">
        <w:t xml:space="preserve"> Pozivaju se predlagatelj i zakonski zastupnik dužnika </w:t>
      </w:r>
      <w:r w:rsidR="00676949">
        <w:t>Sven Šegavčić iz Splita, Put Žnjana 27/D</w:t>
      </w:r>
      <w:r w:rsidR="00EF0494">
        <w:t xml:space="preserve">, OIB: </w:t>
      </w:r>
      <w:r w:rsidR="00E3049D">
        <w:t>90659162925</w:t>
      </w:r>
      <w:r w:rsidR="00C82BA1">
        <w:t xml:space="preserve">, te osoba koja za dužnika obavlja poslove platnog prometa, pristupiti na zakazano ročište. </w:t>
      </w:r>
    </w:p>
    <w:p w:rsidRDefault="00C82BA1" w:rsidP="00C82BA1" w:rsidR="00C82BA1">
      <w:pPr>
        <w:jc w:val="both"/>
      </w:pPr>
    </w:p>
    <w:p w:rsidRDefault="00C82BA1" w:rsidP="00CD43BF" w:rsidR="00C82BA1">
      <w:pPr>
        <w:ind w:left="360"/>
        <w:jc w:val="both"/>
      </w:pPr>
      <w:r>
        <w:t>IV. Naređuje se zakonskom zastupniku dužnika</w:t>
      </w:r>
      <w:r w:rsidR="00BD406D">
        <w:t xml:space="preserve"> </w:t>
      </w:r>
      <w:r w:rsidR="00676949">
        <w:t>Svenu Šegavčiću iz Splita</w:t>
      </w:r>
      <w:r w:rsidR="00EF0494">
        <w:t xml:space="preserve"> </w:t>
      </w:r>
      <w:r>
        <w:t xml:space="preserve">da u roku od osam (8) dana dostavi sudu pozivom na gornji poslovni broj: </w:t>
      </w:r>
    </w:p>
    <w:p w:rsidRDefault="00C82BA1" w:rsidP="00C82BA1" w:rsidR="00C82BA1">
      <w:pPr>
        <w:pStyle w:val="Odlomakpopisa"/>
        <w:numPr>
          <w:ilvl w:val="0"/>
          <w:numId w:val="1"/>
        </w:numPr>
        <w:jc w:val="both"/>
      </w:pPr>
      <w:r>
        <w:t>pisano izvješće o financijsko-gospodarskom stanju dužnika u dva primjerka,</w:t>
      </w:r>
    </w:p>
    <w:p w:rsidRDefault="00C82BA1" w:rsidP="00C82BA1" w:rsidR="00C82BA1">
      <w:pPr>
        <w:pStyle w:val="Odlomakpopisa"/>
        <w:numPr>
          <w:ilvl w:val="0"/>
          <w:numId w:val="1"/>
        </w:numPr>
        <w:jc w:val="both"/>
      </w:pPr>
      <w:r>
        <w:t>popis imovine i obveza dužnika prema čl. 17. Stečajnog zakona (Narodne novine 71/15</w:t>
      </w:r>
      <w:r w:rsidR="00CD43BF">
        <w:t>, dalje SZ-a</w:t>
      </w:r>
      <w:r>
        <w:t>)</w:t>
      </w:r>
      <w:r w:rsidR="00CD43BF">
        <w:t xml:space="preserve"> u dva primjerka koji se sastoji od 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E3049D" w:rsidP="00E3049D" w:rsidR="00E3049D">
      <w:pPr>
        <w:ind w:left="708"/>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E3049D" w:rsidP="00E3049D" w:rsidR="00E3049D">
      <w:pPr>
        <w:jc w:val="both"/>
      </w:pPr>
    </w:p>
    <w:p w:rsidRDefault="00E3049D" w:rsidP="00E3049D" w:rsidR="00E3049D">
      <w:pPr>
        <w:ind w:left="708"/>
        <w:jc w:val="both"/>
      </w:pPr>
      <w:r>
        <w:t xml:space="preserve">V. Poziva se 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E3049D" w:rsidP="00E3049D" w:rsidR="00E3049D">
      <w:pPr>
        <w:jc w:val="both"/>
      </w:pPr>
    </w:p>
    <w:p w:rsidRDefault="00E3049D" w:rsidP="00E3049D" w:rsidR="0001635B">
      <w:pPr>
        <w:ind w:left="708"/>
        <w:jc w:val="both"/>
        <w:rPr>
          <w:szCs w:val="24"/>
        </w:rPr>
      </w:pPr>
      <w:r>
        <w:t>VI. Poziva se Financijska agencija, u roku iz toč. V. ovog rješenja, dostaviti ovom sudu i obavijest o osiguranju sredstava za namirenje troškova stečajnog postupka.</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E3049D">
        <w:rPr>
          <w:szCs w:val="24"/>
        </w:rPr>
        <w:t>17</w:t>
      </w:r>
      <w:r w:rsidR="00EF6991">
        <w:rPr>
          <w:szCs w:val="24"/>
        </w:rPr>
        <w:t>.</w:t>
      </w:r>
      <w:r w:rsidR="00EA7DB8">
        <w:rPr>
          <w:szCs w:val="24"/>
        </w:rPr>
        <w:t xml:space="preserve"> studenog</w:t>
      </w:r>
      <w:r>
        <w:rPr>
          <w:szCs w:val="24"/>
        </w:rPr>
        <w:t xml:space="preserve"> 2016. god. prijedlog za otvaranje stečajnog postupka nad dužnikom </w:t>
      </w:r>
      <w:r w:rsidR="00676949">
        <w:t>PEŠKAFONDO d.o.o. Split</w:t>
      </w:r>
      <w:r w:rsidR="006B0A2A">
        <w:t xml:space="preserve">, </w:t>
      </w:r>
      <w:r w:rsidR="002A70CF">
        <w:t xml:space="preserve">a sve sukladno odredbama čl. 110. st. 1. </w:t>
      </w:r>
      <w:r w:rsidR="002A70CF" w:rsidRPr="00AD67DB">
        <w:t>Stečajnog zakona (</w:t>
      </w:r>
      <w:r w:rsidR="002A70CF">
        <w:t>Narodne novine 71/15,</w:t>
      </w:r>
      <w:r w:rsidR="002A70CF" w:rsidRPr="00AD67DB">
        <w:t xml:space="preserve"> dalje SZ)</w:t>
      </w:r>
      <w:r>
        <w:t>.</w:t>
      </w:r>
    </w:p>
    <w:p w:rsidRDefault="0001635B" w:rsidP="0001635B" w:rsidR="0001635B">
      <w:pPr>
        <w:ind w:firstLine="708"/>
        <w:jc w:val="both"/>
      </w:pPr>
    </w:p>
    <w:p w:rsidRDefault="00A65088" w:rsidP="006B0A2A" w:rsidR="00A65088">
      <w:pPr>
        <w:ind w:firstLine="708"/>
        <w:jc w:val="both"/>
      </w:pPr>
      <w:r>
        <w:t xml:space="preserve">U podnesenom prijedlogu u bitnome se navodi da dužnik na dan </w:t>
      </w:r>
      <w:r w:rsidR="00676949">
        <w:t>15</w:t>
      </w:r>
      <w:r w:rsidR="00EF6991">
        <w:t>. studenog</w:t>
      </w:r>
      <w:r>
        <w:t xml:space="preserve"> 201</w:t>
      </w:r>
      <w:r w:rsidR="004745EB">
        <w:t>6</w:t>
      </w:r>
      <w:r>
        <w:t xml:space="preserve">. godine, u Očevidniku redoslijeda osnova za plaćanje, ima evidentirane neizvršene osnove za plaćanje u neprekinutom razdoblju od </w:t>
      </w:r>
      <w:r w:rsidR="004745EB">
        <w:t>120</w:t>
      </w:r>
      <w:r>
        <w:t xml:space="preserve"> dana, u ukupnom iznosu od </w:t>
      </w:r>
      <w:r w:rsidR="00676949">
        <w:t>90.999,88</w:t>
      </w:r>
      <w:r>
        <w:t xml:space="preserve"> kn, kao i da prema podacima koji su dostavljeni od Hrvatskog zavoda za mirovinsko osiguranje, dužnik </w:t>
      </w:r>
      <w:r w:rsidR="004745EB">
        <w:t xml:space="preserve">ima </w:t>
      </w:r>
      <w:r w:rsidR="00676949">
        <w:t>2</w:t>
      </w:r>
      <w:r w:rsidR="00254B18">
        <w:t xml:space="preserve"> zaposle</w:t>
      </w:r>
      <w:r w:rsidR="000F41F7">
        <w:t>n</w:t>
      </w:r>
      <w:r w:rsidR="00676949">
        <w:t>ih</w:t>
      </w:r>
      <w:r>
        <w:t xml:space="preserve">, da ne raspolaže drugim podacima o imovini, </w:t>
      </w:r>
      <w:r w:rsidRPr="004745EB">
        <w:t xml:space="preserve">kao i da </w:t>
      </w:r>
      <w:r w:rsidR="004745EB">
        <w:t xml:space="preserve">na dan </w:t>
      </w:r>
      <w:r w:rsidR="00676949">
        <w:t>15</w:t>
      </w:r>
      <w:r w:rsidR="00EF6991">
        <w:t>.11</w:t>
      </w:r>
      <w:r w:rsidR="003F219F">
        <w:t>.</w:t>
      </w:r>
      <w:r w:rsidR="004745EB">
        <w:t xml:space="preserve">2016. god. </w:t>
      </w:r>
      <w:r w:rsidR="00DE38F9">
        <w:t xml:space="preserve">dužnik </w:t>
      </w:r>
      <w:r w:rsidR="006B0933">
        <w:t>1</w:t>
      </w:r>
      <w:r w:rsidR="00E2592C">
        <w:t>m</w:t>
      </w:r>
      <w:r w:rsidR="00861729">
        <w:t>a</w:t>
      </w:r>
      <w:r w:rsidR="00DE38F9" w:rsidRPr="004745EB">
        <w:t xml:space="preserve"> zaplijenjenih</w:t>
      </w:r>
      <w:r w:rsidR="00DE38F9">
        <w:t xml:space="preserve"> novčanih</w:t>
      </w:r>
      <w:r w:rsidR="00DE38F9" w:rsidRPr="004745EB">
        <w:t xml:space="preserve"> sredstava na ime predujma za namire</w:t>
      </w:r>
      <w:r w:rsidR="00DE38F9">
        <w:t>nje troškova stečajnog postupka</w:t>
      </w:r>
      <w:r w:rsidR="006B0933">
        <w:t xml:space="preserve"> u iznosu od </w:t>
      </w:r>
      <w:r w:rsidR="00676949">
        <w:t>3.420,37</w:t>
      </w:r>
      <w:r w:rsidR="006B0933">
        <w:t xml:space="preserve"> kn.</w:t>
      </w:r>
    </w:p>
    <w:p w:rsidRDefault="0028268A" w:rsidP="00A65088" w:rsidR="0028268A">
      <w:pPr>
        <w:ind w:firstLine="708"/>
        <w:jc w:val="both"/>
      </w:pPr>
    </w:p>
    <w:p w:rsidRDefault="0028268A" w:rsidP="00A65088" w:rsidR="0028268A">
      <w:pPr>
        <w:ind w:firstLine="708"/>
        <w:jc w:val="both"/>
        <w:rPr>
          <w:szCs w:val="24"/>
        </w:rPr>
      </w:pPr>
      <w:r>
        <w:t>Sukladno čl. 110</w:t>
      </w:r>
      <w:r w:rsidR="00A14B7B">
        <w:t>.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E3049D" w:rsidP="00E3049D" w:rsidR="00E3049D">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E3049D" w:rsidP="00E3049D" w:rsidR="00E3049D">
      <w:pPr>
        <w:ind w:firstLine="708"/>
        <w:jc w:val="both"/>
        <w:rPr>
          <w:szCs w:val="24"/>
        </w:rPr>
      </w:pPr>
    </w:p>
    <w:p w:rsidRDefault="00E3049D" w:rsidP="00E3049D" w:rsidR="00E3049D">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E3049D" w:rsidP="00E3049D" w:rsidR="00E3049D">
      <w:pPr>
        <w:ind w:firstLine="708"/>
        <w:jc w:val="both"/>
        <w:rPr>
          <w:szCs w:val="24"/>
        </w:rPr>
      </w:pPr>
    </w:p>
    <w:p w:rsidRDefault="00E3049D" w:rsidP="00E3049D" w:rsidR="00E3049D">
      <w:pPr>
        <w:ind w:firstLine="708"/>
        <w:jc w:val="both"/>
        <w:rPr>
          <w:szCs w:val="24"/>
        </w:rPr>
      </w:pPr>
      <w:r>
        <w:rPr>
          <w:szCs w:val="24"/>
        </w:rPr>
        <w:t>Slijedom naprijed navedenog, odlučeno je kao u toč. I. – VI. izreke ovog rješenja.</w:t>
      </w:r>
    </w:p>
    <w:p w:rsidRDefault="00E3049D" w:rsidP="00E3049D" w:rsidR="00E3049D">
      <w:pPr>
        <w:jc w:val="both"/>
        <w:rPr>
          <w:szCs w:val="24"/>
        </w:rPr>
      </w:pPr>
    </w:p>
    <w:p w:rsidRDefault="00E3049D" w:rsidP="00E3049D" w:rsidR="00E3049D">
      <w:pPr>
        <w:jc w:val="center"/>
        <w:rPr>
          <w:szCs w:val="24"/>
        </w:rPr>
      </w:pPr>
      <w:r>
        <w:rPr>
          <w:szCs w:val="24"/>
        </w:rPr>
        <w:t>U Splitu, 25. srpnja 2017. godine.</w:t>
      </w:r>
    </w:p>
    <w:p w:rsidRDefault="0028268A" w:rsidP="0028268A" w:rsidR="0028268A">
      <w:pPr>
        <w:ind w:firstLine="708"/>
        <w:jc w:val="both"/>
        <w:rPr>
          <w:szCs w:val="24"/>
        </w:rPr>
      </w:pPr>
    </w:p>
    <w:p w:rsidRDefault="0028268A" w:rsidP="00254B18" w:rsidR="0028268A">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28268A" w:rsidP="00433E25" w:rsidR="0028268A" w:rsidRPr="00254B18">
      <w:pPr>
        <w:ind w:left="7080"/>
        <w:rPr>
          <w:sz w:val="28"/>
          <w:szCs w:val="28"/>
        </w:rPr>
      </w:pPr>
    </w:p>
    <w:p w:rsidRDefault="0028268A" w:rsidP="00254B18" w:rsidR="0028268A">
      <w:pPr>
        <w:ind w:firstLine="708" w:left="7080"/>
      </w:pPr>
      <w:r>
        <w:t>Paško Bačić</w:t>
      </w:r>
    </w:p>
    <w:p w:rsidRDefault="0028268A" w:rsidP="0028268A" w:rsidR="0028268A"/>
    <w:p w:rsidRDefault="00254B18" w:rsidP="0028268A" w:rsidR="00254B18"/>
    <w:p w:rsidRDefault="00254B18" w:rsidP="0028268A" w:rsidR="00254B18"/>
    <w:p w:rsidRDefault="0028268A" w:rsidP="0028268A" w:rsidR="0028268A">
      <w:r>
        <w:t>POUKA O PRAVNOM LIJEKU:</w:t>
      </w:r>
    </w:p>
    <w:p w:rsidRDefault="0028268A" w:rsidP="0028268A" w:rsidR="0028268A">
      <w:r>
        <w:t>Protiv ovog rješenja nije dopuštena posebna žalba (čl. 115. st. 1. SZ-a)</w:t>
      </w:r>
      <w:r w:rsidR="000C404A">
        <w:t>.</w:t>
      </w:r>
    </w:p>
    <w:p w:rsidRDefault="0028268A" w:rsidP="0028268A" w:rsidR="0028268A"/>
    <w:p w:rsidRDefault="00254B18" w:rsidP="0028268A" w:rsidR="00254B18"/>
    <w:p w:rsidRDefault="0028268A" w:rsidP="0028268A" w:rsidR="0028268A">
      <w:r>
        <w:t>DNA:</w:t>
      </w:r>
    </w:p>
    <w:p w:rsidRDefault="00CD4305" w:rsidP="00CD4305" w:rsidR="00CD4305">
      <w:pPr>
        <w:pStyle w:val="Odlomakpopisa"/>
        <w:numPr>
          <w:ilvl w:val="0"/>
          <w:numId w:val="1"/>
        </w:numPr>
      </w:pPr>
      <w:r>
        <w:t xml:space="preserve">predlagatelju </w:t>
      </w:r>
      <w:r w:rsidR="00A14B7B">
        <w:t>–</w:t>
      </w:r>
      <w:r>
        <w:t xml:space="preserve"> FINA Split</w:t>
      </w:r>
    </w:p>
    <w:p w:rsidRDefault="0028268A" w:rsidP="0028268A" w:rsidR="0028268A">
      <w:pPr>
        <w:pStyle w:val="Odlomakpopisa"/>
        <w:numPr>
          <w:ilvl w:val="0"/>
          <w:numId w:val="1"/>
        </w:numPr>
      </w:pPr>
      <w:r>
        <w:t>dužniku</w:t>
      </w:r>
    </w:p>
    <w:p w:rsidRDefault="0028268A" w:rsidP="0028268A" w:rsidR="0028268A">
      <w:pPr>
        <w:pStyle w:val="Odlomakpopisa"/>
        <w:numPr>
          <w:ilvl w:val="0"/>
          <w:numId w:val="1"/>
        </w:numPr>
      </w:pPr>
      <w:r>
        <w:t xml:space="preserve">z.z. dužnika </w:t>
      </w:r>
    </w:p>
    <w:p w:rsidRDefault="0028268A" w:rsidP="0028268A" w:rsidR="0028268A">
      <w:pPr>
        <w:pStyle w:val="Odlomakpopisa"/>
        <w:numPr>
          <w:ilvl w:val="0"/>
          <w:numId w:val="1"/>
        </w:numPr>
      </w:pPr>
      <w:r>
        <w:t xml:space="preserve">e-Oglasna ploča </w:t>
      </w:r>
    </w:p>
    <w:p w:rsidRDefault="0028268A" w:rsidP="0028268A" w:rsidR="0028268A">
      <w:pPr>
        <w:pStyle w:val="Odlomakpopisa"/>
        <w:numPr>
          <w:ilvl w:val="0"/>
          <w:numId w:val="1"/>
        </w:numPr>
      </w:pPr>
      <w:r>
        <w:t>u spis</w:t>
      </w:r>
    </w:p>
    <w:p w:rsidRDefault="0028268A" w:rsidP="0028268A" w:rsidR="0028268A">
      <w:pPr>
        <w:ind w:firstLine="708"/>
        <w:jc w:val="both"/>
        <w:rPr>
          <w:szCs w:val="24"/>
        </w:rPr>
      </w:pPr>
    </w:p>
    <w:p w:rsidRDefault="0028268A" w:rsidP="0028268A" w:rsidR="0028268A" w:rsidRPr="0028268A">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432915">
          <w:rPr>
            <w:noProof/>
          </w:rPr>
          <w:t>3</w:t>
        </w:r>
        <w:r>
          <w:fldChar w:fldCharType="end"/>
        </w:r>
      </w:sdtContent>
    </w:sdt>
    <w:r>
      <w:t>-</w:t>
    </w:r>
    <w:r>
      <w:tab/>
      <w:t xml:space="preserve">   12. St-</w:t>
    </w:r>
    <w:r w:rsidR="00676949">
      <w:t>2011</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092"/>
    <w:rsid w:val="0001635B"/>
    <w:rsid w:val="000B142D"/>
    <w:rsid w:val="000C404A"/>
    <w:rsid w:val="000F41F7"/>
    <w:rsid w:val="0014108E"/>
    <w:rsid w:val="00184270"/>
    <w:rsid w:val="00191535"/>
    <w:rsid w:val="001F553F"/>
    <w:rsid w:val="00254B18"/>
    <w:rsid w:val="0028268A"/>
    <w:rsid w:val="002A70CF"/>
    <w:rsid w:val="003A2582"/>
    <w:rsid w:val="003F219F"/>
    <w:rsid w:val="00411F8B"/>
    <w:rsid w:val="00432915"/>
    <w:rsid w:val="004745EB"/>
    <w:rsid w:val="00676949"/>
    <w:rsid w:val="006B0933"/>
    <w:rsid w:val="006B0A2A"/>
    <w:rsid w:val="006F4A44"/>
    <w:rsid w:val="00712FE1"/>
    <w:rsid w:val="00757C72"/>
    <w:rsid w:val="00861729"/>
    <w:rsid w:val="008A5FF1"/>
    <w:rsid w:val="008E4A02"/>
    <w:rsid w:val="009103A3"/>
    <w:rsid w:val="00A14B7B"/>
    <w:rsid w:val="00A160C7"/>
    <w:rsid w:val="00A65088"/>
    <w:rsid w:val="00A77CF4"/>
    <w:rsid w:val="00A86E8D"/>
    <w:rsid w:val="00A9627C"/>
    <w:rsid w:val="00BD406D"/>
    <w:rsid w:val="00BE252F"/>
    <w:rsid w:val="00BE546C"/>
    <w:rsid w:val="00C21DEF"/>
    <w:rsid w:val="00C82BA1"/>
    <w:rsid w:val="00C9212B"/>
    <w:rsid w:val="00CD4305"/>
    <w:rsid w:val="00CD43BF"/>
    <w:rsid w:val="00DE38F9"/>
    <w:rsid w:val="00E2592C"/>
    <w:rsid w:val="00E3049D"/>
    <w:rsid w:val="00E3371B"/>
    <w:rsid w:val="00E83B6C"/>
    <w:rsid w:val="00EA7DB8"/>
    <w:rsid w:val="00EF0494"/>
    <w:rsid w:val="00EF6991"/>
    <w:rsid w:val="00FF63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432915"/>
    <w:rPr>
      <w:color w:val="808080"/>
      <w:bdr w:space="0" w:sz="0" w:color="auto" w:val="none"/>
      <w:shd w:fill="auto" w:color="auto" w:val="clear"/>
    </w:rPr>
  </w:style>
  <w:style w:customStyle="true" w:styleId="eSPISCCParagraphDefaultFont" w:type="character">
    <w:name w:val="eSPIS_CC_Paragraph Default Font"/>
    <w:basedOn w:val="Zadanifontodlomka"/>
    <w:rsid w:val="004329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2915"/>
    <w:rPr>
      <w:bdr w:space="0" w:sz="0" w:color="auto" w:val="none"/>
      <w:shd w:fill="FFFFCC" w:color="auto" w:val="clear"/>
      <w:lang w:val="hr-HR"/>
    </w:rPr>
  </w:style>
  <w:style w:customStyle="true" w:styleId="PozadinaSvijetloCrvena" w:type="character">
    <w:name w:val="Pozadina_SvijetloCrvena"/>
    <w:basedOn w:val="eSPISCCParagraphDefaultFont"/>
    <w:rsid w:val="004329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329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432915"/>
    <w:rPr>
      <w:color w:val="808080"/>
      <w:bdr w:color="auto" w:space="0" w:sz="0" w:val="none"/>
      <w:shd w:color="auto" w:fill="auto" w:val="clear"/>
    </w:rPr>
  </w:style>
  <w:style w:customStyle="1" w:styleId="eSPISCCParagraphDefaultFont" w:type="character">
    <w:name w:val="eSPIS_CC_Paragraph Default Font"/>
    <w:basedOn w:val="Zadanifontodlomka"/>
    <w:rsid w:val="004329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32915"/>
    <w:rPr>
      <w:bdr w:color="auto" w:space="0" w:sz="0" w:val="none"/>
      <w:shd w:color="auto" w:fill="FFFFCC" w:val="clear"/>
      <w:lang w:val="hr-HR"/>
    </w:rPr>
  </w:style>
  <w:style w:customStyle="1" w:styleId="PozadinaSvijetloCrvena" w:type="character">
    <w:name w:val="Pozadina_SvijetloCrvena"/>
    <w:basedOn w:val="eSPISCCParagraphDefaultFont"/>
    <w:rsid w:val="004329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3291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srpnja 2017.</izvorni_sadrzaj>
    <derivirana_varijabla naziv="DomainObject.DatumDonosenjaOdluke_1">25.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2011</izvorni_sadrzaj>
    <derivirana_varijabla naziv="DomainObject.Predmet.Broj_1">2011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St-2011/2016</izvorni_sadrzaj>
    <derivirana_varijabla naziv="DomainObject.Predmet.OznakaBroj_1">St-2011/2016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PEŠKAFONDO d.o.o. za turizam i ugostiteljstvo</izvorni_sadrzaj>
    <derivirana_varijabla naziv="DomainObject.Predmet.ProtustrankaFormated_1">  PEŠKAFONDO d.o.o. za turizam i ugostiteljstvo</derivirana_varijabla>
  </DomainObject.Predmet.ProtustrankaFormated>
  <DomainObject.Predmet.ProtustrankaFormatedOIB>
    <izvorni_sadrzaj>  PEŠKAFONDO d.o.o. za turizam i ugostiteljstvo, OIB 67654325003</izvorni_sadrzaj>
    <derivirana_varijabla naziv="DomainObject.Predmet.ProtustrankaFormatedOIB_1">  PEŠKAFONDO d.o.o. za turizam i ugostiteljstvo, OIB 67654325003</derivirana_varijabla>
  </DomainObject.Predmet.ProtustrankaFormatedOIB>
  <DomainObject.Predmet.ProtustrankaFormatedWithAdress>
    <izvorni_sadrzaj> PEŠKAFONDO d.o.o. za turizam i ugostiteljstvo, Put Žnjana 27/D, 21000 Split</izvorni_sadrzaj>
    <derivirana_varijabla naziv="DomainObject.Predmet.ProtustrankaFormatedWithAdress_1"> PEŠKAFONDO d.o.o. za turizam i ugostiteljstvo, Put Žnjana 27/D, 21000 Split</derivirana_varijabla>
  </DomainObject.Predmet.ProtustrankaFormatedWithAdress>
  <DomainObject.Predmet.ProtustrankaFormatedWithAdressOIB>
    <izvorni_sadrzaj> PEŠKAFONDO d.o.o. za turizam i ugostiteljstvo, OIB 67654325003, Put Žnjana 27/D, 21000 Split</izvorni_sadrzaj>
    <derivirana_varijabla naziv="DomainObject.Predmet.ProtustrankaFormatedWithAdressOIB_1"> PEŠKAFONDO d.o.o. za turizam i ugostiteljstvo, OIB 67654325003, Put Žnjana 27/D, 21000 Split</derivirana_varijabla>
  </DomainObject.Predmet.ProtustrankaFormatedWithAdressOIB>
  <DomainObject.Predmet.ProtustrankaWithAdress>
    <izvorni_sadrzaj>PEŠKAFONDO d.o.o. za turizam i ugostiteljstvo Put Žnjana 27/D, 21000 Split</izvorni_sadrzaj>
    <derivirana_varijabla naziv="DomainObject.Predmet.ProtustrankaWithAdress_1">PEŠKAFONDO d.o.o. za turizam i ugostiteljstvo Put Žnjana 27/D, 21000 Split</derivirana_varijabla>
  </DomainObject.Predmet.ProtustrankaWithAdress>
  <DomainObject.Predmet.ProtustrankaWithAdressOIB>
    <izvorni_sadrzaj>PEŠKAFONDO d.o.o. za turizam i ugostiteljstvo, OIB 67654325003, Put Žnjana 27/D, 21000 Split</izvorni_sadrzaj>
    <derivirana_varijabla naziv="DomainObject.Predmet.ProtustrankaWithAdressOIB_1">PEŠKAFONDO d.o.o. za turizam i ugostiteljstvo, OIB 67654325003, Put Žnjana 27/D, 21000 Split</derivirana_varijabla>
  </DomainObject.Predmet.ProtustrankaWithAdressOIB>
  <DomainObject.Predmet.ProtustrankaNazivFormated>
    <izvorni_sadrzaj>PEŠKAFONDO d.o.o. za turizam i ugostiteljstvo</izvorni_sadrzaj>
    <derivirana_varijabla naziv="DomainObject.Predmet.ProtustrankaNazivFormated_1">PEŠKAFONDO d.o.o. za turizam i ugostiteljstvo</derivirana_varijabla>
  </DomainObject.Predmet.ProtustrankaNazivFormated>
  <DomainObject.Predmet.ProtustrankaNazivFormatedOIB>
    <izvorni_sadrzaj>PEŠKAFONDO d.o.o. za turizam i ugostiteljstvo, OIB 67654325003</izvorni_sadrzaj>
    <derivirana_varijabla naziv="DomainObject.Predmet.ProtustrankaNazivFormatedOIB_1">PEŠKAFONDO d.o.o. za turizam i ugostiteljstvo, OIB 67654325003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90999.88</izvorni_sadrzaj>
    <derivirana_varijabla naziv="DomainObject.Predmet.TrenutnaVrijednost_1">90999.88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PEŠKAFONDO d.o.o. za turizam i ugostiteljstvo</item>
    </izvorni_sadrzaj>
    <derivirana_varijabla naziv="DomainObject.Predmet.ProtuStrankaListFormated_1">
      <item>PEŠKAFONDO d.o.o. za turizam i ugostiteljstvo</item>
    </derivirana_varijabla>
  </DomainObject.Predmet.ProtuStrankaListFormated>
  <DomainObject.Predmet.ProtuStrankaListFormatedOIB>
    <izvorni_sadrzaj>
      <item>PEŠKAFONDO d.o.o. za turizam i ugostiteljstvo, OIB 67654325003</item>
    </izvorni_sadrzaj>
    <derivirana_varijabla naziv="DomainObject.Predmet.ProtuStrankaListFormatedOIB_1">
      <item>PEŠKAFONDO d.o.o. za turizam i ugostiteljstvo, OIB 67654325003</item>
    </derivirana_varijabla>
  </DomainObject.Predmet.ProtuStrankaListFormatedOIB>
  <DomainObject.Predmet.ProtuStrankaListFormatedWithAdress>
    <izvorni_sadrzaj>
      <item>PEŠKAFONDO d.o.o. za turizam i ugostiteljstvo, Put Žnjana 27/D, 21000 Split</item>
    </izvorni_sadrzaj>
    <derivirana_varijabla naziv="DomainObject.Predmet.ProtuStrankaListFormatedWithAdress_1">
      <item>PEŠKAFONDO d.o.o. za turizam i ugostiteljstvo, Put Žnjana 27/D, 21000 Split</item>
    </derivirana_varijabla>
  </DomainObject.Predmet.ProtuStrankaListFormatedWithAdress>
  <DomainObject.Predmet.ProtuStrankaListFormatedWithAdressOIB>
    <izvorni_sadrzaj>
      <item>PEŠKAFONDO d.o.o. za turizam i ugostiteljstvo, OIB 67654325003, Put Žnjana 27/D, 21000 Split</item>
    </izvorni_sadrzaj>
    <derivirana_varijabla naziv="DomainObject.Predmet.ProtuStrankaListFormatedWithAdressOIB_1">
      <item>PEŠKAFONDO d.o.o. za turizam i ugostiteljstvo, OIB 67654325003, Put Žnjana 27/D, 21000 Split</item>
    </derivirana_varijabla>
  </DomainObject.Predmet.ProtuStrankaListFormatedWithAdressOIB>
  <DomainObject.Predmet.ProtuStrankaListNazivFormated>
    <izvorni_sadrzaj>
      <item>PEŠKAFONDO d.o.o. za turizam i ugostiteljstvo</item>
    </izvorni_sadrzaj>
    <derivirana_varijabla naziv="DomainObject.Predmet.ProtuStrankaListNazivFormated_1">
      <item>PEŠKAFONDO d.o.o. za turizam i ugostiteljstvo</item>
    </derivirana_varijabla>
  </DomainObject.Predmet.ProtuStrankaListNazivFormated>
  <DomainObject.Predmet.ProtuStrankaListNazivFormatedOIB>
    <izvorni_sadrzaj>
      <item>PEŠKAFONDO d.o.o. za turizam i ugostiteljstvo, OIB 67654325003</item>
    </izvorni_sadrzaj>
    <derivirana_varijabla naziv="DomainObject.Predmet.ProtuStrankaListNazivFormatedOIB_1">
      <item>PEŠKAFONDO d.o.o. za turizam i ugostiteljstvo, OIB 67654325003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PEŠKAFONDO d.o.o. za turizam i ugostiteljstvo</izvorni_sadrzaj>
    <derivirana_varijabla naziv="DomainObject.Predmet.ProtustrankaIDrugi_1">PEŠKAFONDO d.o.o. za turizam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PEŠKAFONDO d.o.o. za turizam i ugostiteljstvo, OIB 67654325003, Put Žnjana 27/D, 21000 Split</izvorni_sadrzaj>
    <derivirana_varijabla naziv="DomainObject.Predmet.ProtustrankaIDrugiAdressOIB_1">PEŠKAFONDO d.o.o. za turizam i ugostiteljstvo, OIB 67654325003, Put Žnjana 27/D,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PEŠKAFONDO d.o.o. za turizam i ugostiteljstvo</item>
      <item>FINANCIJSKA AGENCIJA, RC SPLIT</item>
    </izvorni_sadrzaj>
    <derivirana_varijabla naziv="DomainObject.Predmet.SudioniciListNaziv_1">
      <item>PEŠKAFONDO d.o.o. za turizam i ugostiteljstvo</item>
      <item>FINANCIJSKA AGENCIJA, RC SPLIT</item>
    </derivirana_varijabla>
  </DomainObject.Predmet.SudioniciListNaziv>
  <DomainObject.Predmet.SudioniciListAdressOIB>
    <izvorni_sadrzaj>
      <item>PEŠKAFONDO d.o.o. za turizam i ugostiteljstvo, OIB 67654325003, Put Žnjana 27/D,21000 Split</item>
      <item>FINANCIJSKA AGENCIJA, RC SPLIT, OIB 85821130368, Mažuranićevo šetalište 24 b,21000 Split</item>
    </izvorni_sadrzaj>
    <derivirana_varijabla naziv="DomainObject.Predmet.SudioniciListAdressOIB_1">
      <item>PEŠKAFONDO d.o.o. za turizam i ugostiteljstvo, OIB 67654325003, Put Žnjana 27/D,21000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67654325003</item>
      <item>, OIB 85821130368</item>
    </izvorni_sadrzaj>
    <derivirana_varijabla naziv="DomainObject.Predmet.SudioniciListNazivOIB_1">
      <item>, OIB 67654325003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1031</properties:Words>
  <properties:Characters>5561</properties:Characters>
  <properties:Lines>136</properties:Lines>
  <properties:Paragraphs>48</properties:Paragraphs>
  <properties:TotalTime>191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2017-07-26T10:11:00Z</cp:lastPrinted>
  <dcterms:modified xmlns:xsi="http://www.w3.org/2001/XMLSchema-instance" xsi:type="dcterms:W3CDTF">2017-07-27T07:07:00Z</dcterms:modified>
  <cp:revision>34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