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0A66D0" w:rsidR="00F26311" w:rsidRPr="00974EE9">
            <w:pPr>
              <w:pStyle w:val="VSVerzija"/>
              <w:jc w:val="right"/>
            </w:pPr>
            <w:r>
              <w:t xml:space="preserve">9 </w:t>
            </w:r>
            <w:r w:rsidR="00451E35">
              <w:t>St-</w:t>
            </w:r>
            <w:r w:rsidR="009C42DA">
              <w:t>6</w:t>
            </w:r>
            <w:r w:rsidR="000A66D0">
              <w:t>94/18-</w:t>
            </w:r>
            <w:r w:rsidR="009C42DA">
              <w:t>8</w:t>
            </w:r>
            <w:r w:rsidR="00F26311">
              <w:t xml:space="preserve"> </w:t>
            </w:r>
          </w:p>
        </w:tc>
      </w:tr>
    </w:tbl>
    <w:p w14:textId="62b0ab7" w14:paraId="62b0ab7"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 xml:space="preserve">Trgovački sud u Osijeku, po sucu Jadranki Pajur Vranješ, kao stečajnom sucu, povodom prijedloga FINA RC Zagreb  za otvaranje stečajnog postupka nad dužnikom </w:t>
      </w:r>
      <w:r w:rsidR="00155789" w:rsidRPr="00155789">
        <w:rPr>
          <w:rFonts w:hAnsi="Times New Roman" w:ascii="Times New Roman"/>
          <w:sz w:val="24"/>
        </w:rPr>
        <w:t>PINA</w:t>
      </w:r>
      <w:r w:rsidR="00155789">
        <w:t xml:space="preserve"> </w:t>
      </w:r>
      <w:r w:rsidR="00155789" w:rsidRPr="00155789">
        <w:rPr>
          <w:rFonts w:hAnsi="Times New Roman" w:ascii="Times New Roman"/>
          <w:sz w:val="24"/>
        </w:rPr>
        <w:t>COLADA j.d.o.o. Sesvete, Novačica 95, OIB: 07677330313, MBS: 081041720</w:t>
      </w:r>
      <w:r w:rsidR="00363452">
        <w:rPr>
          <w:rFonts w:hAnsi="Times New Roman" w:ascii="Times New Roman"/>
          <w:sz w:val="24"/>
          <w:szCs w:val="24"/>
        </w:rPr>
        <w:t xml:space="preserve">,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 </w:t>
      </w:r>
      <w:r w:rsidR="00155789" w:rsidRPr="00155789">
        <w:rPr>
          <w:rFonts w:hAnsi="Times New Roman" w:ascii="Times New Roman"/>
          <w:sz w:val="24"/>
        </w:rPr>
        <w:t>PINA</w:t>
      </w:r>
      <w:r w:rsidR="00155789">
        <w:t xml:space="preserve"> </w:t>
      </w:r>
      <w:r w:rsidR="00155789" w:rsidRPr="00155789">
        <w:rPr>
          <w:rFonts w:hAnsi="Times New Roman" w:ascii="Times New Roman"/>
          <w:sz w:val="24"/>
        </w:rPr>
        <w:t>COLADA j.d.o.o. Sesvete, Novačica 95, OIB: 07677330313, MBS: 081041720</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Za stečajnog upravitelja imenuje se </w:t>
      </w:r>
      <w:r w:rsidR="00155789" w:rsidRPr="00155789">
        <w:rPr>
          <w:rFonts w:hAnsi="Times New Roman" w:ascii="Times New Roman"/>
          <w:sz w:val="24"/>
        </w:rPr>
        <w:t>Sanja Mišević, Osijek, L. Jagera 24,  OIB: 17448143522</w:t>
      </w:r>
      <w:r w:rsidR="00155789">
        <w:rPr>
          <w:rFonts w:hAnsi="Times New Roman" w:ascii="Times New Roman"/>
          <w:sz w:val="24"/>
        </w:rPr>
        <w:t xml:space="preserve"> </w:t>
      </w:r>
      <w:r w:rsidRPr="00451E35">
        <w:rPr>
          <w:rFonts w:hAnsi="Times New Roman" w:ascii="Times New Roman"/>
          <w:sz w:val="24"/>
          <w:szCs w:val="24"/>
        </w:rPr>
        <w:t>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w:t>
      </w:r>
      <w:r w:rsidR="00155789" w:rsidRPr="00155789">
        <w:rPr>
          <w:rFonts w:hAnsi="Times New Roman" w:ascii="Times New Roman"/>
          <w:sz w:val="24"/>
        </w:rPr>
        <w:t>PINA</w:t>
      </w:r>
      <w:r w:rsidR="00155789">
        <w:t xml:space="preserve"> </w:t>
      </w:r>
      <w:r w:rsidR="00155789" w:rsidRPr="00155789">
        <w:rPr>
          <w:rFonts w:hAnsi="Times New Roman" w:ascii="Times New Roman"/>
          <w:sz w:val="24"/>
        </w:rPr>
        <w:t>COLADA j.d.o.o. Sesvete, Novačica 95, OIB: 07677330313, MBS: 081041720</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621D73">
        <w:rPr>
          <w:rFonts w:hAnsi="Times New Roman" w:ascii="Times New Roman"/>
          <w:sz w:val="24"/>
          <w:szCs w:val="24"/>
        </w:rPr>
        <w:t>Anti Lucović iz Sesveta, Novačica95,</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8C4343" w:rsidP="008C4343" w:rsidR="008C4343" w:rsidRPr="008C4343">
      <w:pPr>
        <w:spacing w:lineRule="auto" w:line="240" w:after="0"/>
        <w:ind w:firstLine="720"/>
        <w:jc w:val="both"/>
        <w:rPr>
          <w:rFonts w:hAnsi="Times New Roman" w:ascii="Times New Roman"/>
          <w:sz w:val="24"/>
          <w:szCs w:val="24"/>
        </w:rPr>
      </w:pPr>
      <w:r w:rsidRPr="008C4343">
        <w:rPr>
          <w:rFonts w:hAnsi="Times New Roman" w:ascii="Times New Roman"/>
          <w:sz w:val="24"/>
          <w:szCs w:val="24"/>
        </w:rPr>
        <w:t>Dana 28.12. 2017 godine zaprimljen je na Trgovačkom sudu u Zagreb  zahtjev FINE Regionalni centar Zagreb, Klasa: 110-07/17-01/04, Ur.broj: 04</w:t>
      </w:r>
      <w:r w:rsidR="00BE49FC">
        <w:rPr>
          <w:rFonts w:hAnsi="Times New Roman" w:ascii="Times New Roman"/>
          <w:sz w:val="24"/>
          <w:szCs w:val="24"/>
        </w:rPr>
        <w:t>-06-17-6283  od 27.12.</w:t>
      </w:r>
      <w:r w:rsidRPr="008C4343">
        <w:rPr>
          <w:rFonts w:hAnsi="Times New Roman" w:ascii="Times New Roman"/>
          <w:sz w:val="24"/>
          <w:szCs w:val="24"/>
        </w:rPr>
        <w:t>2017. za provedbu stečajnog postupka nad dužnikom PINA COL</w:t>
      </w:r>
      <w:r w:rsidR="00BE49FC">
        <w:rPr>
          <w:rFonts w:hAnsi="Times New Roman" w:ascii="Times New Roman"/>
          <w:sz w:val="24"/>
          <w:szCs w:val="24"/>
        </w:rPr>
        <w:t>A</w:t>
      </w:r>
      <w:r w:rsidRPr="008C4343">
        <w:rPr>
          <w:rFonts w:hAnsi="Times New Roman" w:ascii="Times New Roman"/>
          <w:sz w:val="24"/>
          <w:szCs w:val="24"/>
        </w:rPr>
        <w:t>DA j.d.o.o</w:t>
      </w:r>
      <w:r w:rsidR="00BE49FC">
        <w:rPr>
          <w:rFonts w:hAnsi="Times New Roman" w:ascii="Times New Roman"/>
          <w:sz w:val="24"/>
          <w:szCs w:val="24"/>
        </w:rPr>
        <w:t>. Sesvete, Novačica 95</w:t>
      </w:r>
      <w:r w:rsidRPr="008C4343">
        <w:rPr>
          <w:rFonts w:hAnsi="Times New Roman" w:ascii="Times New Roman"/>
          <w:sz w:val="24"/>
          <w:szCs w:val="24"/>
        </w:rPr>
        <w:t>,</w:t>
      </w:r>
      <w:r w:rsidR="00BE49FC">
        <w:rPr>
          <w:rFonts w:hAnsi="Times New Roman" w:ascii="Times New Roman"/>
          <w:sz w:val="24"/>
          <w:szCs w:val="24"/>
        </w:rPr>
        <w:t xml:space="preserve"> </w:t>
      </w:r>
      <w:r w:rsidRPr="008C4343">
        <w:rPr>
          <w:rFonts w:hAnsi="Times New Roman" w:ascii="Times New Roman"/>
          <w:sz w:val="24"/>
          <w:szCs w:val="24"/>
        </w:rPr>
        <w:t xml:space="preserve">OIB:07677330313, MBS: 081041720 temeljem odredbe čl. </w:t>
      </w:r>
      <w:r w:rsidR="00BE49FC">
        <w:rPr>
          <w:rFonts w:hAnsi="Times New Roman" w:ascii="Times New Roman"/>
          <w:sz w:val="24"/>
          <w:szCs w:val="24"/>
        </w:rPr>
        <w:t>110.</w:t>
      </w:r>
      <w:r w:rsidRPr="008C4343">
        <w:rPr>
          <w:rFonts w:hAnsi="Times New Roman" w:ascii="Times New Roman"/>
          <w:sz w:val="24"/>
          <w:szCs w:val="24"/>
        </w:rPr>
        <w:t xml:space="preserve"> st. 1. Stečajnog zakona (NN 71/15 i 104/17, dalje: SZ). </w:t>
      </w:r>
    </w:p>
    <w:p w:rsidRDefault="008C4343" w:rsidP="008C4343" w:rsidR="008C4343" w:rsidRPr="008C4343">
      <w:pPr>
        <w:spacing w:lineRule="auto" w:line="240" w:after="0"/>
        <w:ind w:firstLine="720"/>
        <w:jc w:val="both"/>
        <w:rPr>
          <w:rFonts w:hAnsi="Times New Roman" w:ascii="Times New Roman"/>
          <w:sz w:val="24"/>
          <w:szCs w:val="24"/>
        </w:rPr>
      </w:pPr>
    </w:p>
    <w:p w:rsidRDefault="008C4343" w:rsidP="008C4343" w:rsidR="008C4343" w:rsidRPr="008C4343">
      <w:pPr>
        <w:spacing w:lineRule="auto" w:line="240" w:after="0"/>
        <w:ind w:firstLine="720"/>
        <w:jc w:val="both"/>
        <w:rPr>
          <w:rFonts w:hAnsi="Times New Roman" w:ascii="Times New Roman"/>
          <w:sz w:val="24"/>
          <w:szCs w:val="24"/>
        </w:rPr>
      </w:pPr>
      <w:r w:rsidRPr="008C4343">
        <w:rPr>
          <w:rFonts w:hAnsi="Times New Roman" w:ascii="Times New Roman"/>
          <w:sz w:val="24"/>
          <w:szCs w:val="24"/>
        </w:rPr>
        <w:lastRenderedPageBreak/>
        <w:t>Rješenjem Visokog trgovačkog suda u Zagrebu poslovni broj 31 Su-236/18-3 od 9</w:t>
      </w:r>
      <w:r w:rsidR="00BE49FC">
        <w:rPr>
          <w:rFonts w:hAnsi="Times New Roman" w:ascii="Times New Roman"/>
          <w:sz w:val="24"/>
          <w:szCs w:val="24"/>
        </w:rPr>
        <w:t>.</w:t>
      </w:r>
      <w:r w:rsidRPr="008C4343">
        <w:rPr>
          <w:rFonts w:hAnsi="Times New Roman" w:ascii="Times New Roman"/>
          <w:sz w:val="24"/>
          <w:szCs w:val="24"/>
        </w:rPr>
        <w:t xml:space="preserve"> ožujk</w:t>
      </w:r>
      <w:r w:rsidR="00BE49FC">
        <w:rPr>
          <w:rFonts w:hAnsi="Times New Roman" w:ascii="Times New Roman"/>
          <w:sz w:val="24"/>
          <w:szCs w:val="24"/>
        </w:rPr>
        <w:t>a</w:t>
      </w:r>
      <w:r w:rsidRPr="008C4343">
        <w:rPr>
          <w:rFonts w:hAnsi="Times New Roman" w:ascii="Times New Roman"/>
          <w:sz w:val="24"/>
          <w:szCs w:val="24"/>
        </w:rPr>
        <w:t xml:space="preserve"> 2018</w:t>
      </w:r>
      <w:r w:rsidR="00BE49FC">
        <w:rPr>
          <w:rFonts w:hAnsi="Times New Roman" w:ascii="Times New Roman"/>
          <w:sz w:val="24"/>
          <w:szCs w:val="24"/>
        </w:rPr>
        <w:t>.</w:t>
      </w:r>
      <w:r w:rsidRPr="008C4343">
        <w:rPr>
          <w:rFonts w:hAnsi="Times New Roman" w:ascii="Times New Roman"/>
          <w:sz w:val="24"/>
          <w:szCs w:val="24"/>
        </w:rPr>
        <w:t xml:space="preserve"> godine određen je Trgovački sud u Osijeku kao drugi stvarno nadležni sud za postupanje u stečajnim predmetima Trgovačkog suda u Zagrebu.</w:t>
      </w:r>
    </w:p>
    <w:p w:rsidRDefault="008C4343" w:rsidP="008C4343" w:rsidR="008C4343" w:rsidRPr="008C4343">
      <w:pPr>
        <w:spacing w:lineRule="auto" w:line="240" w:after="0"/>
        <w:ind w:firstLine="720"/>
        <w:jc w:val="both"/>
        <w:rPr>
          <w:rFonts w:hAnsi="Times New Roman" w:ascii="Times New Roman"/>
          <w:sz w:val="24"/>
          <w:szCs w:val="24"/>
        </w:rPr>
      </w:pPr>
    </w:p>
    <w:p w:rsidRDefault="008C4343" w:rsidP="008C4343" w:rsidR="008C4343" w:rsidRPr="008C4343">
      <w:pPr>
        <w:spacing w:lineRule="auto" w:line="240" w:after="0"/>
        <w:ind w:firstLine="720"/>
        <w:jc w:val="both"/>
        <w:rPr>
          <w:rFonts w:hAnsi="Times New Roman" w:ascii="Times New Roman"/>
          <w:sz w:val="24"/>
          <w:szCs w:val="24"/>
        </w:rPr>
      </w:pPr>
      <w:r w:rsidRPr="008C4343">
        <w:rPr>
          <w:rFonts w:hAnsi="Times New Roman" w:ascii="Times New Roman"/>
          <w:sz w:val="24"/>
          <w:szCs w:val="24"/>
        </w:rPr>
        <w:t>U prijedlogu je navela da na dan 2</w:t>
      </w:r>
      <w:r w:rsidR="0032161B">
        <w:rPr>
          <w:rFonts w:hAnsi="Times New Roman" w:ascii="Times New Roman"/>
          <w:sz w:val="24"/>
          <w:szCs w:val="24"/>
        </w:rPr>
        <w:t>2</w:t>
      </w:r>
      <w:r w:rsidRPr="008C4343">
        <w:rPr>
          <w:rFonts w:hAnsi="Times New Roman" w:ascii="Times New Roman"/>
          <w:sz w:val="24"/>
          <w:szCs w:val="24"/>
        </w:rPr>
        <w:t>.12.2017. dužnik u Očevidniku redoslijeda osnova za plaćanje ima evidentirane ovršene osnove za plaćanje u neprekinutom razdoblju od 120 dana, u ukupnom iznosu od 34.945,15  kn, i da ima zaposlenog 1 radnika.</w:t>
      </w:r>
    </w:p>
    <w:p w:rsidRDefault="008C4343" w:rsidP="008C4343" w:rsidR="008C4343" w:rsidRPr="008C4343">
      <w:pPr>
        <w:spacing w:lineRule="auto" w:line="240" w:after="0"/>
        <w:ind w:firstLine="720"/>
        <w:jc w:val="both"/>
        <w:rPr>
          <w:rFonts w:hAnsi="Times New Roman" w:ascii="Times New Roman"/>
          <w:sz w:val="24"/>
          <w:szCs w:val="24"/>
        </w:rPr>
      </w:pPr>
    </w:p>
    <w:p w:rsidRDefault="008C4343" w:rsidP="008C4343" w:rsidR="008C4343" w:rsidRPr="008C4343">
      <w:pPr>
        <w:spacing w:lineRule="auto" w:line="240" w:after="0"/>
        <w:ind w:firstLine="720"/>
        <w:jc w:val="both"/>
        <w:rPr>
          <w:rFonts w:hAnsi="Times New Roman" w:ascii="Times New Roman"/>
          <w:sz w:val="24"/>
          <w:szCs w:val="24"/>
        </w:rPr>
      </w:pPr>
      <w:r w:rsidRPr="008C4343">
        <w:rPr>
          <w:rFonts w:hAnsi="Times New Roman" w:ascii="Times New Roman"/>
          <w:sz w:val="24"/>
          <w:szCs w:val="24"/>
        </w:rPr>
        <w:t>Dostavlja popis računa i oročenih novčanih sredstava dužnika na dan 2</w:t>
      </w:r>
      <w:r w:rsidR="0032161B">
        <w:rPr>
          <w:rFonts w:hAnsi="Times New Roman" w:ascii="Times New Roman"/>
          <w:sz w:val="24"/>
          <w:szCs w:val="24"/>
        </w:rPr>
        <w:t>2</w:t>
      </w:r>
      <w:r w:rsidRPr="008C4343">
        <w:rPr>
          <w:rFonts w:hAnsi="Times New Roman" w:ascii="Times New Roman"/>
          <w:sz w:val="24"/>
          <w:szCs w:val="24"/>
        </w:rPr>
        <w:t>.12.2017, te navodi da na temelju čl. 112. st. 5. SZ dužnik na ime predujma za namirenje troškova stečajnog postupka nema  zaplijenjena novčana sredstva.</w:t>
      </w:r>
    </w:p>
    <w:p w:rsidRDefault="008C4343" w:rsidP="008C4343" w:rsidR="008C4343" w:rsidRPr="008C4343">
      <w:pPr>
        <w:spacing w:lineRule="auto" w:line="240" w:after="0"/>
        <w:ind w:firstLine="708"/>
        <w:jc w:val="both"/>
        <w:rPr>
          <w:rFonts w:hAnsi="Times New Roman" w:ascii="Times New Roman"/>
          <w:sz w:val="24"/>
          <w:szCs w:val="24"/>
        </w:rPr>
      </w:pPr>
    </w:p>
    <w:p w:rsidRDefault="008C4343" w:rsidP="008C4343" w:rsidR="008C4343" w:rsidRPr="008C4343">
      <w:pPr>
        <w:spacing w:lineRule="auto" w:line="240" w:after="0"/>
        <w:ind w:firstLine="708"/>
        <w:jc w:val="both"/>
        <w:rPr>
          <w:rFonts w:hAnsi="Times New Roman" w:ascii="Times New Roman"/>
          <w:bCs/>
          <w:sz w:val="24"/>
          <w:szCs w:val="24"/>
        </w:rPr>
      </w:pPr>
      <w:r w:rsidRPr="008C4343">
        <w:rPr>
          <w:rFonts w:hAnsi="Times New Roman" w:ascii="Times New Roman"/>
          <w:color w:val="000000"/>
          <w:sz w:val="24"/>
          <w:szCs w:val="24"/>
        </w:rPr>
        <w:t xml:space="preserve">U određenom joj  roku privremena stečajna upraviteljica  dostavila  je svoje pisano izvješće u kojem navodi </w:t>
      </w:r>
      <w:r w:rsidRPr="008C4343">
        <w:rPr>
          <w:rFonts w:hAnsi="Times New Roman" w:ascii="Times New Roman"/>
          <w:sz w:val="24"/>
          <w:szCs w:val="24"/>
        </w:rPr>
        <w:t>daje provela sve potrebne radnje kako bi sačinio izvješće sudu kojim bi utvrdio da li postoji razlog za otvaranje stečajnog postupka, kao i mogućnost provođenja stečajnog postupka, ukoliko ima imovine kojom bi se pokrili troškovi stečajnog postupka.</w:t>
      </w:r>
    </w:p>
    <w:p w:rsidRDefault="008C4343" w:rsidP="008C4343" w:rsidR="008C4343" w:rsidRPr="008C4343">
      <w:pPr>
        <w:spacing w:lineRule="auto" w:line="240" w:after="0"/>
        <w:ind w:firstLine="708"/>
        <w:jc w:val="both"/>
        <w:rPr>
          <w:rFonts w:hAnsi="Times New Roman" w:ascii="Times New Roman"/>
          <w:sz w:val="24"/>
          <w:szCs w:val="24"/>
        </w:rPr>
      </w:pPr>
      <w:r w:rsidRPr="008C4343">
        <w:rPr>
          <w:rFonts w:hAnsi="Times New Roman" w:ascii="Times New Roman"/>
          <w:sz w:val="24"/>
          <w:szCs w:val="24"/>
        </w:rPr>
        <w:tab/>
      </w:r>
      <w:r w:rsidRPr="008C4343">
        <w:rPr>
          <w:rFonts w:hAnsi="Times New Roman" w:ascii="Times New Roman"/>
          <w:sz w:val="24"/>
          <w:szCs w:val="24"/>
        </w:rPr>
        <w:tab/>
      </w:r>
      <w:r w:rsidRPr="008C4343">
        <w:rPr>
          <w:rFonts w:hAnsi="Times New Roman" w:ascii="Times New Roman"/>
          <w:sz w:val="24"/>
          <w:szCs w:val="24"/>
        </w:rPr>
        <w:tab/>
      </w:r>
    </w:p>
    <w:p w:rsidRDefault="008C4343" w:rsidP="008C4343" w:rsidR="008C4343">
      <w:pPr>
        <w:spacing w:lineRule="auto" w:line="240" w:after="0"/>
        <w:jc w:val="both"/>
        <w:rPr>
          <w:rFonts w:hAnsi="Times New Roman" w:ascii="Times New Roman"/>
          <w:sz w:val="24"/>
          <w:szCs w:val="24"/>
        </w:rPr>
      </w:pPr>
      <w:r w:rsidRPr="008C4343">
        <w:rPr>
          <w:rFonts w:hAnsi="Times New Roman" w:ascii="Times New Roman"/>
          <w:b/>
          <w:sz w:val="24"/>
          <w:szCs w:val="24"/>
        </w:rPr>
        <w:tab/>
      </w:r>
      <w:r w:rsidRPr="008C4343">
        <w:rPr>
          <w:rFonts w:hAnsi="Times New Roman" w:ascii="Times New Roman"/>
          <w:sz w:val="24"/>
          <w:szCs w:val="24"/>
        </w:rPr>
        <w:t xml:space="preserve">Temeljem potvrde o blokadi računa i novčanih sredstava ovršenika FINA-e, od dana  </w:t>
      </w:r>
      <w:r w:rsidR="0032161B">
        <w:rPr>
          <w:rFonts w:hAnsi="Times New Roman" w:ascii="Times New Roman"/>
          <w:sz w:val="24"/>
          <w:szCs w:val="24"/>
        </w:rPr>
        <w:t>26.7.</w:t>
      </w:r>
      <w:r w:rsidRPr="008C4343">
        <w:rPr>
          <w:rFonts w:hAnsi="Times New Roman" w:ascii="Times New Roman"/>
          <w:sz w:val="24"/>
          <w:szCs w:val="24"/>
        </w:rPr>
        <w:t>2018</w:t>
      </w:r>
      <w:r w:rsidR="0032161B">
        <w:rPr>
          <w:rFonts w:hAnsi="Times New Roman" w:ascii="Times New Roman"/>
          <w:sz w:val="24"/>
          <w:szCs w:val="24"/>
        </w:rPr>
        <w:t>. godine</w:t>
      </w:r>
      <w:r w:rsidRPr="008C4343">
        <w:rPr>
          <w:rFonts w:hAnsi="Times New Roman" w:ascii="Times New Roman"/>
          <w:sz w:val="24"/>
          <w:szCs w:val="24"/>
        </w:rPr>
        <w:t xml:space="preserve"> utvrđeno je da dužnik na dan izdavanja potvrde ima evidentiranu neprekidnu blokadu računa u iznosu od </w:t>
      </w:r>
      <w:r w:rsidR="0032161B">
        <w:rPr>
          <w:rFonts w:hAnsi="Times New Roman" w:ascii="Times New Roman"/>
          <w:sz w:val="24"/>
          <w:szCs w:val="24"/>
        </w:rPr>
        <w:t>38.409,98</w:t>
      </w:r>
      <w:r w:rsidRPr="008C4343">
        <w:rPr>
          <w:rFonts w:hAnsi="Times New Roman" w:ascii="Times New Roman"/>
          <w:sz w:val="24"/>
          <w:szCs w:val="24"/>
        </w:rPr>
        <w:t xml:space="preserve">  kn,</w:t>
      </w:r>
      <w:r w:rsidR="0032161B">
        <w:rPr>
          <w:rFonts w:hAnsi="Times New Roman" w:ascii="Times New Roman"/>
          <w:sz w:val="24"/>
          <w:szCs w:val="24"/>
        </w:rPr>
        <w:t xml:space="preserve"> </w:t>
      </w:r>
      <w:r w:rsidRPr="008C4343">
        <w:rPr>
          <w:rFonts w:hAnsi="Times New Roman" w:ascii="Times New Roman"/>
          <w:sz w:val="24"/>
          <w:szCs w:val="24"/>
        </w:rPr>
        <w:t xml:space="preserve">a broj evidentiranih dana blokade je </w:t>
      </w:r>
      <w:r w:rsidR="0032161B">
        <w:rPr>
          <w:rFonts w:hAnsi="Times New Roman" w:ascii="Times New Roman"/>
          <w:sz w:val="24"/>
          <w:szCs w:val="24"/>
        </w:rPr>
        <w:t>339</w:t>
      </w:r>
      <w:r w:rsidRPr="008C4343">
        <w:rPr>
          <w:rFonts w:hAnsi="Times New Roman" w:ascii="Times New Roman"/>
          <w:sz w:val="24"/>
          <w:szCs w:val="24"/>
        </w:rPr>
        <w:t xml:space="preserve"> dana.</w:t>
      </w:r>
      <w:r w:rsidR="00180E82">
        <w:rPr>
          <w:rFonts w:hAnsi="Times New Roman" w:ascii="Times New Roman"/>
          <w:sz w:val="24"/>
          <w:szCs w:val="24"/>
        </w:rPr>
        <w:t xml:space="preserve"> </w:t>
      </w:r>
      <w:r w:rsidRPr="008C4343">
        <w:rPr>
          <w:rFonts w:hAnsi="Times New Roman" w:ascii="Times New Roman"/>
          <w:sz w:val="24"/>
          <w:szCs w:val="24"/>
        </w:rPr>
        <w:t>Uvidom u knjigovodstvenu evidenciju dužnika utvrđeno je d</w:t>
      </w:r>
      <w:r w:rsidR="00180E82">
        <w:rPr>
          <w:rFonts w:hAnsi="Times New Roman" w:ascii="Times New Roman"/>
          <w:sz w:val="24"/>
          <w:szCs w:val="24"/>
        </w:rPr>
        <w:t>a nema u vlasništvu nekretnina.</w:t>
      </w:r>
    </w:p>
    <w:p w:rsidRDefault="00180E82" w:rsidP="008C4343" w:rsidR="00180E82" w:rsidRPr="008C4343">
      <w:pPr>
        <w:spacing w:lineRule="auto" w:line="240" w:after="0"/>
        <w:jc w:val="both"/>
        <w:rPr>
          <w:rFonts w:hAnsi="Times New Roman" w:ascii="Times New Roman"/>
          <w:sz w:val="24"/>
          <w:szCs w:val="24"/>
        </w:rPr>
      </w:pPr>
    </w:p>
    <w:p w:rsidRDefault="008C4343" w:rsidP="008C4343" w:rsidR="008C4343" w:rsidRPr="008C4343">
      <w:pPr>
        <w:spacing w:lineRule="auto" w:line="240" w:after="0"/>
        <w:ind w:firstLine="708"/>
        <w:jc w:val="both"/>
        <w:rPr>
          <w:rFonts w:hAnsi="Times New Roman" w:ascii="Times New Roman"/>
          <w:sz w:val="24"/>
          <w:szCs w:val="24"/>
        </w:rPr>
      </w:pPr>
      <w:r w:rsidRPr="008C4343">
        <w:rPr>
          <w:rFonts w:hAnsi="Times New Roman" w:ascii="Times New Roman"/>
          <w:sz w:val="24"/>
          <w:szCs w:val="24"/>
        </w:rPr>
        <w:t>Slijedom navedenog, budući da je stečajni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36.475,00 kn.</w:t>
      </w:r>
    </w:p>
    <w:p w:rsidRDefault="008C4343" w:rsidP="008C4343" w:rsidR="008C4343" w:rsidRPr="008C4343">
      <w:pPr>
        <w:spacing w:lineRule="auto" w:line="240" w:after="0"/>
        <w:ind w:firstLine="720"/>
        <w:jc w:val="both"/>
        <w:rPr>
          <w:rFonts w:hAnsi="Times New Roman" w:ascii="Times New Roman"/>
          <w:sz w:val="24"/>
          <w:szCs w:val="24"/>
        </w:rPr>
      </w:pPr>
    </w:p>
    <w:p w:rsidRDefault="008C4343" w:rsidP="008C4343" w:rsidR="008C4343" w:rsidRPr="008C4343">
      <w:pPr>
        <w:spacing w:lineRule="auto" w:line="240" w:after="0"/>
        <w:ind w:firstLine="720"/>
        <w:jc w:val="both"/>
        <w:rPr>
          <w:rFonts w:hAnsi="Times New Roman" w:ascii="Times New Roman"/>
          <w:sz w:val="24"/>
          <w:szCs w:val="24"/>
        </w:rPr>
      </w:pPr>
      <w:r w:rsidRPr="008C4343">
        <w:rPr>
          <w:rFonts w:hAnsi="Times New Roman" w:ascii="Times New Roman"/>
          <w:sz w:val="24"/>
          <w:szCs w:val="24"/>
        </w:rPr>
        <w:t>Ukoliko pozvane osobe ne uplate traženi predujam predlaže sudu da sukladno članku 132. stavak 2. Stečajnog zakona donese rješenje o otvaranju i zaključenju stečajnog postupka nad dužnikom.</w:t>
      </w:r>
    </w:p>
    <w:p w:rsidRDefault="008C4343" w:rsidP="008C4343" w:rsidR="008C4343" w:rsidRPr="008C4343">
      <w:pPr>
        <w:spacing w:lineRule="auto" w:line="240" w:after="0"/>
        <w:jc w:val="both"/>
        <w:rPr>
          <w:rFonts w:hAnsi="Times New Roman" w:ascii="Times New Roman"/>
          <w:sz w:val="24"/>
          <w:szCs w:val="24"/>
        </w:rPr>
      </w:pPr>
    </w:p>
    <w:p w:rsidRDefault="008C4343" w:rsidP="008C4343" w:rsidR="008C4343" w:rsidRPr="008C4343">
      <w:pPr>
        <w:spacing w:lineRule="auto" w:line="240" w:after="0"/>
        <w:ind w:firstLine="708"/>
        <w:jc w:val="both"/>
        <w:rPr>
          <w:rFonts w:hAnsi="Times New Roman" w:ascii="Times New Roman"/>
          <w:color w:val="000000"/>
          <w:sz w:val="24"/>
          <w:szCs w:val="24"/>
        </w:rPr>
      </w:pPr>
      <w:r w:rsidRPr="008C4343">
        <w:rPr>
          <w:rFonts w:hAnsi="Times New Roman" w:ascii="Times New Roman"/>
          <w:sz w:val="24"/>
          <w:szCs w:val="24"/>
        </w:rPr>
        <w:t>Zakonski zastupnik RH po ŽDO Osijek  n</w:t>
      </w:r>
      <w:r w:rsidRPr="008C4343">
        <w:rPr>
          <w:rFonts w:hAnsi="Times New Roman" w:ascii="Times New Roman"/>
          <w:color w:val="000000"/>
          <w:sz w:val="24"/>
          <w:szCs w:val="24"/>
        </w:rPr>
        <w:t>ije imao primjedbi ni dodatnih pitanja na izvješće privremene  stečajne upraviteljice, suglasio se s istim.</w:t>
      </w:r>
    </w:p>
    <w:p w:rsidRDefault="008C4343" w:rsidP="008C4343" w:rsidR="008C4343" w:rsidRPr="008C4343">
      <w:pPr>
        <w:spacing w:lineRule="auto" w:line="240" w:after="0"/>
        <w:jc w:val="both"/>
        <w:rPr>
          <w:rFonts w:hAnsi="Times New Roman" w:ascii="Times New Roman"/>
          <w:sz w:val="24"/>
          <w:szCs w:val="24"/>
        </w:rPr>
      </w:pPr>
    </w:p>
    <w:p w:rsidRDefault="008C4343" w:rsidP="008C4343" w:rsidR="008C4343" w:rsidRPr="008C4343">
      <w:pPr>
        <w:spacing w:lineRule="auto" w:line="240" w:after="0"/>
        <w:ind w:firstLine="708"/>
        <w:jc w:val="both"/>
        <w:rPr>
          <w:rFonts w:hAnsi="Times New Roman" w:ascii="Times New Roman"/>
          <w:sz w:val="24"/>
          <w:szCs w:val="24"/>
        </w:rPr>
      </w:pPr>
      <w:r w:rsidRPr="008C4343">
        <w:rPr>
          <w:rFonts w:hAnsi="Times New Roman" w:ascii="Times New Roman"/>
          <w:sz w:val="24"/>
          <w:szCs w:val="24"/>
        </w:rPr>
        <w:t>Sud je svojim rješenjem od 15.</w:t>
      </w:r>
      <w:r>
        <w:rPr>
          <w:rFonts w:hAnsi="Times New Roman" w:ascii="Times New Roman"/>
          <w:sz w:val="24"/>
          <w:szCs w:val="24"/>
        </w:rPr>
        <w:t xml:space="preserve"> </w:t>
      </w:r>
      <w:r w:rsidRPr="008C4343">
        <w:rPr>
          <w:rFonts w:hAnsi="Times New Roman" w:ascii="Times New Roman"/>
          <w:sz w:val="24"/>
          <w:szCs w:val="24"/>
        </w:rPr>
        <w:t xml:space="preserve">listopada.2018. pozvao osobe koje imaju pravni interes da se provede stečajni postupak nad ovim dužnikom na uplatu predujma u iznosu od </w:t>
      </w:r>
      <w:r w:rsidRPr="008C4343">
        <w:rPr>
          <w:rFonts w:hAnsi="Times New Roman" w:ascii="Times New Roman"/>
          <w:color w:val="000000"/>
          <w:sz w:val="24"/>
          <w:szCs w:val="24"/>
        </w:rPr>
        <w:t xml:space="preserve">36.475,00 kn   </w:t>
      </w:r>
      <w:r w:rsidRPr="008C4343">
        <w:rPr>
          <w:rFonts w:hAnsi="Times New Roman" w:ascii="Times New Roman"/>
          <w:sz w:val="24"/>
          <w:szCs w:val="24"/>
        </w:rPr>
        <w:t xml:space="preserve">u roku od 15 dana. </w:t>
      </w:r>
    </w:p>
    <w:p w:rsidRDefault="008C4343" w:rsidP="008C4343" w:rsidR="008C4343" w:rsidRPr="008C4343">
      <w:pPr>
        <w:spacing w:lineRule="auto" w:line="240" w:after="0"/>
        <w:ind w:firstLine="708"/>
        <w:jc w:val="both"/>
        <w:rPr>
          <w:rFonts w:hAnsi="Times New Roman" w:ascii="Times New Roman"/>
          <w:sz w:val="24"/>
          <w:szCs w:val="24"/>
        </w:rPr>
      </w:pPr>
    </w:p>
    <w:p w:rsidRDefault="008C4343" w:rsidP="008C4343" w:rsidR="008C4343">
      <w:pPr>
        <w:spacing w:lineRule="auto" w:line="240" w:after="0"/>
        <w:ind w:firstLine="708"/>
        <w:jc w:val="both"/>
        <w:rPr>
          <w:rFonts w:hAnsi="Times New Roman" w:ascii="Times New Roman"/>
          <w:sz w:val="24"/>
          <w:szCs w:val="24"/>
        </w:rPr>
      </w:pPr>
      <w:r w:rsidRPr="008C4343">
        <w:rPr>
          <w:rFonts w:hAnsi="Times New Roman" w:ascii="Times New Roman"/>
          <w:sz w:val="24"/>
          <w:szCs w:val="24"/>
        </w:rPr>
        <w:t>Nakon bezuspješnog proteka roka za uplatu zatraženoga predujma troškova, te uvida u dokumentaciju u spisu i to Izvadak iz sudskog registra,Prijedlog  FINE Zagreb RC Zagreb ,broj dana neprekidne blokade: 339</w:t>
      </w:r>
      <w:r w:rsidRPr="008C4343">
        <w:rPr>
          <w:rFonts w:hAnsi="Times New Roman" w:ascii="Times New Roman"/>
          <w:b/>
          <w:sz w:val="24"/>
          <w:szCs w:val="24"/>
        </w:rPr>
        <w:t>,</w:t>
      </w:r>
      <w:r w:rsidRPr="008C4343">
        <w:rPr>
          <w:rFonts w:hAnsi="Times New Roman" w:ascii="Times New Roman"/>
          <w:sz w:val="24"/>
          <w:szCs w:val="24"/>
        </w:rPr>
        <w:t xml:space="preserve"> izvješće privremene  stečajne upraviteljice Snježane Sudarević   (list spisa 9 i 10),  potvrda o blokadi računa i novčanih sredstava (list spisa 11),financijsko izvješće za 2016 godinu (list spisa 14 i 15) 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8C4343" w:rsidP="008C4343" w:rsidR="008C4343" w:rsidRPr="008C4343">
      <w:pPr>
        <w:spacing w:lineRule="auto" w:line="240" w:after="0"/>
        <w:ind w:firstLine="708"/>
        <w:jc w:val="both"/>
        <w:rPr>
          <w:rFonts w:hAnsi="Times New Roman" w:ascii="Times New Roman"/>
          <w:sz w:val="24"/>
          <w:szCs w:val="24"/>
        </w:rPr>
      </w:pP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8C4343" w:rsidP="00F63A6E" w:rsidR="008C4343"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8C4343"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E96F0A">
              <w:rPr>
                <w:rFonts w:hAnsi="Times New Roman" w:ascii="Times New Roman"/>
                <w:sz w:val="24"/>
                <w:szCs w:val="24"/>
              </w:rPr>
              <w:t xml:space="preserve"> </w:t>
            </w:r>
            <w:r w:rsidR="004B0078">
              <w:rPr>
                <w:rFonts w:hAnsi="Times New Roman" w:ascii="Times New Roman"/>
                <w:sz w:val="24"/>
                <w:szCs w:val="24"/>
              </w:rPr>
              <w:t>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4B0078" w:rsidP="004B0078" w:rsidR="004B0078" w:rsidRPr="004B0078">
      <w:pPr>
        <w:spacing w:lineRule="auto" w:line="240" w:after="0"/>
        <w:ind w:firstLine="708" w:left="4248"/>
        <w:jc w:val="both"/>
        <w:rPr>
          <w:rFonts w:hAnsi="Times New Roman" w:ascii="Times New Roman"/>
          <w:sz w:val="24"/>
          <w:szCs w:val="24"/>
        </w:rPr>
      </w:pPr>
      <w:r>
        <w:rPr>
          <w:rFonts w:hAnsi="Times New Roman" w:ascii="Times New Roman"/>
          <w:sz w:val="24"/>
          <w:szCs w:val="24"/>
        </w:rPr>
        <w:t xml:space="preserve">    </w:t>
      </w:r>
      <w:r w:rsidRPr="004B0078">
        <w:rPr>
          <w:rFonts w:hAnsi="Times New Roman" w:ascii="Times New Roman"/>
          <w:sz w:val="24"/>
          <w:szCs w:val="24"/>
        </w:rPr>
        <w:t>Za točnost otpravka-ovlašteni službenik</w:t>
      </w:r>
    </w:p>
    <w:p w:rsidRDefault="004B0078" w:rsidP="004B0078" w:rsidR="004B0078" w:rsidRPr="004B0078">
      <w:pPr>
        <w:spacing w:lineRule="auto" w:line="240" w:after="0"/>
        <w:jc w:val="both"/>
        <w:rPr>
          <w:rFonts w:hAnsi="Times New Roman" w:ascii="Times New Roman"/>
          <w:sz w:val="24"/>
          <w:szCs w:val="24"/>
        </w:rPr>
      </w:pPr>
      <w:r w:rsidRPr="004B0078">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4B0078">
        <w:rPr>
          <w:rFonts w:hAnsi="Times New Roman" w:ascii="Times New Roman"/>
          <w:sz w:val="24"/>
          <w:szCs w:val="24"/>
        </w:rPr>
        <w:t>Zvjezdana Kovačić</w:t>
      </w:r>
    </w:p>
    <w:p w:rsidRDefault="004B0078" w:rsidP="00451E35" w:rsidR="004B0078">
      <w:pPr>
        <w:pStyle w:val="Tijeloteksta"/>
      </w:pPr>
    </w:p>
    <w:sectPr w:rsidSect="008659E3" w:rsidR="004B0078">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72F" w:rsidP="00501147" w:rsidR="0032072F">
      <w:pPr>
        <w:spacing w:lineRule="auto" w:line="240" w:after="0"/>
      </w:pPr>
      <w:r>
        <w:separator/>
      </w:r>
    </w:p>
  </w:endnote>
  <w:endnote w:id="0" w:type="continuationSeparator">
    <w:p w:rsidRDefault="0032072F" w:rsidP="00501147" w:rsidR="003207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72F" w:rsidP="00501147" w:rsidR="0032072F">
      <w:pPr>
        <w:spacing w:lineRule="auto" w:line="240" w:after="0"/>
      </w:pPr>
      <w:r>
        <w:separator/>
      </w:r>
    </w:p>
  </w:footnote>
  <w:footnote w:id="0" w:type="continuationSeparator">
    <w:p w:rsidRDefault="0032072F" w:rsidP="00501147" w:rsidR="003207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A4380">
      <w:rPr>
        <w:rFonts w:hAnsi="Times New Roman" w:ascii="Times New Roman"/>
        <w:noProof/>
        <w:sz w:val="24"/>
        <w:szCs w:val="24"/>
      </w:rPr>
      <w:t>9 St-694/18-8</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EA4380">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A66D0"/>
    <w:rsid w:val="000B0015"/>
    <w:rsid w:val="000D048A"/>
    <w:rsid w:val="000D55BF"/>
    <w:rsid w:val="000F3B3A"/>
    <w:rsid w:val="0015397F"/>
    <w:rsid w:val="00155789"/>
    <w:rsid w:val="00180E82"/>
    <w:rsid w:val="00194888"/>
    <w:rsid w:val="001F5761"/>
    <w:rsid w:val="001F6DF0"/>
    <w:rsid w:val="00237FCE"/>
    <w:rsid w:val="00260C99"/>
    <w:rsid w:val="00270550"/>
    <w:rsid w:val="002D2FC4"/>
    <w:rsid w:val="002E3DDB"/>
    <w:rsid w:val="0032072F"/>
    <w:rsid w:val="0032161B"/>
    <w:rsid w:val="00341823"/>
    <w:rsid w:val="00342CFC"/>
    <w:rsid w:val="00345212"/>
    <w:rsid w:val="00355D5C"/>
    <w:rsid w:val="00363452"/>
    <w:rsid w:val="00385BF0"/>
    <w:rsid w:val="00394A8C"/>
    <w:rsid w:val="003A4477"/>
    <w:rsid w:val="003A7B7D"/>
    <w:rsid w:val="00450291"/>
    <w:rsid w:val="00451E35"/>
    <w:rsid w:val="004A0BD1"/>
    <w:rsid w:val="004A180F"/>
    <w:rsid w:val="004B0078"/>
    <w:rsid w:val="004D7391"/>
    <w:rsid w:val="004E1C60"/>
    <w:rsid w:val="00501147"/>
    <w:rsid w:val="0055104E"/>
    <w:rsid w:val="00564C99"/>
    <w:rsid w:val="00586B4C"/>
    <w:rsid w:val="00592F3E"/>
    <w:rsid w:val="005F633B"/>
    <w:rsid w:val="00621D73"/>
    <w:rsid w:val="00624CED"/>
    <w:rsid w:val="0065497D"/>
    <w:rsid w:val="0066178A"/>
    <w:rsid w:val="006F3951"/>
    <w:rsid w:val="00741600"/>
    <w:rsid w:val="007802E2"/>
    <w:rsid w:val="0078776D"/>
    <w:rsid w:val="007936B4"/>
    <w:rsid w:val="007A409A"/>
    <w:rsid w:val="00815728"/>
    <w:rsid w:val="008659E3"/>
    <w:rsid w:val="008A6557"/>
    <w:rsid w:val="008C4343"/>
    <w:rsid w:val="008D05FD"/>
    <w:rsid w:val="008D2635"/>
    <w:rsid w:val="008D5FAB"/>
    <w:rsid w:val="009077C2"/>
    <w:rsid w:val="00947FB5"/>
    <w:rsid w:val="0096157B"/>
    <w:rsid w:val="00967165"/>
    <w:rsid w:val="00975368"/>
    <w:rsid w:val="009930FE"/>
    <w:rsid w:val="009B2A32"/>
    <w:rsid w:val="009C42DA"/>
    <w:rsid w:val="00A27BE4"/>
    <w:rsid w:val="00A31587"/>
    <w:rsid w:val="00A3213D"/>
    <w:rsid w:val="00A65E60"/>
    <w:rsid w:val="00AD4FE9"/>
    <w:rsid w:val="00AF28D9"/>
    <w:rsid w:val="00B00B9A"/>
    <w:rsid w:val="00B43087"/>
    <w:rsid w:val="00B92B86"/>
    <w:rsid w:val="00BC5568"/>
    <w:rsid w:val="00BD1E6E"/>
    <w:rsid w:val="00BD7AF1"/>
    <w:rsid w:val="00BE49FC"/>
    <w:rsid w:val="00C037C8"/>
    <w:rsid w:val="00C3383E"/>
    <w:rsid w:val="00C50709"/>
    <w:rsid w:val="00C746D5"/>
    <w:rsid w:val="00CB0DAC"/>
    <w:rsid w:val="00CB1413"/>
    <w:rsid w:val="00D12224"/>
    <w:rsid w:val="00D228AD"/>
    <w:rsid w:val="00D43FE4"/>
    <w:rsid w:val="00D45923"/>
    <w:rsid w:val="00D50D29"/>
    <w:rsid w:val="00D56CCC"/>
    <w:rsid w:val="00D57D11"/>
    <w:rsid w:val="00D61BD9"/>
    <w:rsid w:val="00D639C7"/>
    <w:rsid w:val="00D6418B"/>
    <w:rsid w:val="00D8347B"/>
    <w:rsid w:val="00D84FE6"/>
    <w:rsid w:val="00D85858"/>
    <w:rsid w:val="00DB5D1B"/>
    <w:rsid w:val="00DC66A8"/>
    <w:rsid w:val="00E140B5"/>
    <w:rsid w:val="00E14E42"/>
    <w:rsid w:val="00E349A5"/>
    <w:rsid w:val="00E96F0A"/>
    <w:rsid w:val="00EA4380"/>
    <w:rsid w:val="00EC15A5"/>
    <w:rsid w:val="00EF4731"/>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EA4380"/>
    <w:rPr>
      <w:color w:val="808080"/>
      <w:bdr w:space="0" w:sz="0" w:color="auto" w:val="none"/>
      <w:shd w:fill="CCFFFF" w:color="auto" w:val="clear"/>
    </w:rPr>
  </w:style>
  <w:style w:customStyle="true" w:styleId="eSPISCCParagraphDefaultFont" w:type="character">
    <w:name w:val="eSPIS_CC_Paragraph Default Font"/>
    <w:basedOn w:val="Zadanifontodlomka"/>
    <w:rsid w:val="00EA43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438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43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43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EA4380"/>
    <w:rPr>
      <w:color w:val="808080"/>
      <w:bdr w:color="auto" w:space="0" w:sz="0" w:val="none"/>
      <w:shd w:color="auto" w:fill="CCFFFF" w:val="clear"/>
    </w:rPr>
  </w:style>
  <w:style w:customStyle="1" w:styleId="eSPISCCParagraphDefaultFont" w:type="character">
    <w:name w:val="eSPIS_CC_Paragraph Default Font"/>
    <w:basedOn w:val="Zadanifontodlomka"/>
    <w:rsid w:val="00EA43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438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43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43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St-694/2018</izvorni_sadrzaj>
    <derivirana_varijabla naziv="DomainObject.Predmet.OznakaBroj_1">St-694/2018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osudovima</izvorni_sadrzaj>
    <derivirana_varijabla naziv="DomainObject.Predmet.PrimjedbaSuca_1">ustup po čl. 11 Zakona osudovima</derivirana_varijabla>
  </DomainObject.Predmet.PrimjedbaSuca>
  <DomainObject.Predmet.ProtustrankaFormated>
    <izvorni_sadrzaj>  PINA COLADA jednostavno društvo s ograničenom odgovornošću za ugostiteljstvo</izvorni_sadrzaj>
    <derivirana_varijabla naziv="DomainObject.Predmet.ProtustrankaFormated_1">  PINA COLADA jednostavno društvo s ograničenom odgovornošću za ugostiteljstvo</derivirana_varijabla>
  </DomainObject.Predmet.ProtustrankaFormated>
  <DomainObject.Predmet.ProtustrankaFormatedOIB>
    <izvorni_sadrzaj>  PINA COLADA jednostavno društvo s ograničenom odgovornošću za ugostiteljstvo, OIB 07677330313</izvorni_sadrzaj>
    <derivirana_varijabla naziv="DomainObject.Predmet.ProtustrankaFormatedOIB_1">  PINA COLADA jednostavno društvo s ograničenom odgovornošću za ugostiteljstvo, OIB 07677330313</derivirana_varijabla>
  </DomainObject.Predmet.ProtustrankaFormatedOIB>
  <DomainObject.Predmet.ProtustrankaFormatedWithAdress>
    <izvorni_sadrzaj> PINA COLADA jednostavno društvo s ograničenom odgovornošću za ugostiteljstvo, Novačica 95 , 10360 Sesvete</izvorni_sadrzaj>
    <derivirana_varijabla naziv="DomainObject.Predmet.ProtustrankaFormatedWithAdress_1"> PINA COLADA jednostavno društvo s ograničenom odgovornošću za ugostiteljstvo, Novačica 95 , 10360 Sesvete</derivirana_varijabla>
  </DomainObject.Predmet.ProtustrankaFormatedWithAdress>
  <DomainObject.Predmet.ProtustrankaFormatedWithAdressOIB>
    <izvorni_sadrzaj> PINA COLADA jednostavno društvo s ograničenom odgovornošću za ugostiteljstvo, OIB 07677330313, Novačica 95 , 10360 Sesvete</izvorni_sadrzaj>
    <derivirana_varijabla naziv="DomainObject.Predmet.ProtustrankaFormatedWithAdressOIB_1"> PINA COLADA jednostavno društvo s ograničenom odgovornošću za ugostiteljstvo, OIB 07677330313, Novačica 95 , 10360 Sesvete</derivirana_varijabla>
  </DomainObject.Predmet.ProtustrankaFormatedWithAdressOIB>
  <DomainObject.Predmet.ProtustrankaWithAdress>
    <izvorni_sadrzaj>PINA COLADA jednostavno društvo s ograničenom odgovornošću za ugostiteljstvo Novačica 95 , 10360 Sesvete</izvorni_sadrzaj>
    <derivirana_varijabla naziv="DomainObject.Predmet.ProtustrankaWithAdress_1">PINA COLADA jednostavno društvo s ograničenom odgovornošću za ugostiteljstvo Novačica 95 , 10360 Sesvete</derivirana_varijabla>
  </DomainObject.Predmet.ProtustrankaWithAdress>
  <DomainObject.Predmet.ProtustrankaWithAdressOIB>
    <izvorni_sadrzaj>PINA COLADA jednostavno društvo s ograničenom odgovornošću za ugostiteljstvo, OIB 07677330313, Novačica 95 , 10360 Sesvete</izvorni_sadrzaj>
    <derivirana_varijabla naziv="DomainObject.Predmet.ProtustrankaWithAdressOIB_1">PINA COLADA jednostavno društvo s ograničenom odgovornošću za ugostiteljstvo, OIB 07677330313, Novačica 95 , 10360 Sesvete</derivirana_varijabla>
  </DomainObject.Predmet.ProtustrankaWithAdressOIB>
  <DomainObject.Predmet.ProtustrankaNazivFormated>
    <izvorni_sadrzaj>PINA COLADA jednostavno društvo s ograničenom odgovornošću za ugostiteljstvo</izvorni_sadrzaj>
    <derivirana_varijabla naziv="DomainObject.Predmet.ProtustrankaNazivFormated_1">PINA COLADA jednostavno društvo s ograničenom odgovornošću za ugostiteljstvo</derivirana_varijabla>
  </DomainObject.Predmet.ProtustrankaNazivFormated>
  <DomainObject.Predmet.ProtustrankaNazivFormatedOIB>
    <izvorni_sadrzaj>PINA COLADA jednostavno društvo s ograničenom odgovornošću za ugostiteljstvo, OIB 07677330313</izvorni_sadrzaj>
    <derivirana_varijabla naziv="DomainObject.Predmet.ProtustrankaNazivFormatedOIB_1">PINA COLADA jednostavno društvo s ograničenom odgovornošću za ugostiteljstvo, OIB 07677330313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PINA COLADA jednostavno društvo s ograničenom odgovornošću za ugostiteljstvo</item>
    </izvorni_sadrzaj>
    <derivirana_varijabla naziv="DomainObject.Predmet.ProtuStrankaListFormated_1">
      <item>PINA COLADA jednostavno društvo s ograničenom odgovornošću za ugostiteljstvo</item>
    </derivirana_varijabla>
  </DomainObject.Predmet.ProtuStrankaListFormated>
  <DomainObject.Predmet.ProtuStrankaListFormatedOIB>
    <izvorni_sadrzaj>
      <item>PINA COLADA jednostavno društvo s ograničenom odgovornošću za ugostiteljstvo, OIB 07677330313</item>
    </izvorni_sadrzaj>
    <derivirana_varijabla naziv="DomainObject.Predmet.ProtuStrankaListFormatedOIB_1">
      <item>PINA COLADA jednostavno društvo s ograničenom odgovornošću za ugostiteljstvo, OIB 07677330313</item>
    </derivirana_varijabla>
  </DomainObject.Predmet.ProtuStrankaListFormatedOIB>
  <DomainObject.Predmet.ProtuStrankaListFormatedWithAdress>
    <izvorni_sadrzaj>
      <item>PINA COLADA jednostavno društvo s ograničenom odgovornošću za ugostiteljstvo, Novačica 95 , 10360 Sesvete</item>
    </izvorni_sadrzaj>
    <derivirana_varijabla naziv="DomainObject.Predmet.ProtuStrankaListFormatedWithAdress_1">
      <item>PINA COLADA jednostavno društvo s ograničenom odgovornošću za ugostiteljstvo, Novačica 95 , 10360 Sesvete</item>
    </derivirana_varijabla>
  </DomainObject.Predmet.ProtuStrankaListFormatedWithAdress>
  <DomainObject.Predmet.ProtuStrankaListFormatedWithAdressOIB>
    <izvorni_sadrzaj>
      <item>PINA COLADA jednostavno društvo s ograničenom odgovornošću za ugostiteljstvo, OIB 07677330313, Novačica 95 , 10360 Sesvete</item>
    </izvorni_sadrzaj>
    <derivirana_varijabla naziv="DomainObject.Predmet.ProtuStrankaListFormatedWithAdressOIB_1">
      <item>PINA COLADA jednostavno društvo s ograničenom odgovornošću za ugostiteljstvo, OIB 07677330313, Novačica 95 , 10360 Sesvete</item>
    </derivirana_varijabla>
  </DomainObject.Predmet.ProtuStrankaListFormatedWithAdressOIB>
  <DomainObject.Predmet.ProtuStrankaListNazivFormated>
    <izvorni_sadrzaj>
      <item>PINA COLADA jednostavno društvo s ograničenom odgovornošću za ugostiteljstvo</item>
    </izvorni_sadrzaj>
    <derivirana_varijabla naziv="DomainObject.Predmet.ProtuStrankaListNazivFormated_1">
      <item>PINA COLADA jednostavno društvo s ograničenom odgovornošću za ugostiteljstvo</item>
    </derivirana_varijabla>
  </DomainObject.Predmet.ProtuStrankaListNazivFormated>
  <DomainObject.Predmet.ProtuStrankaListNazivFormatedOIB>
    <izvorni_sadrzaj>
      <item>PINA COLADA jednostavno društvo s ograničenom odgovornošću za ugostiteljstvo, OIB 07677330313</item>
    </izvorni_sadrzaj>
    <derivirana_varijabla naziv="DomainObject.Predmet.ProtuStrankaListNazivFormatedOIB_1">
      <item>PINA COLADA jednostavno društvo s ograničenom odgovornošću za ugostiteljstvo, OIB 07677330313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PINA COLADA jednostavno društvo s ograničenom odgovornošću za ugostiteljstvo</izvorni_sadrzaj>
    <derivirana_varijabla naziv="DomainObject.Predmet.ProtustrankaIDrugi_1">PINA COLADA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PINA COLADA jednostavno društvo s ograničenom odgovornošću za ugostiteljstvo, OIB 07677330313, Novačica 95 , 10360 Sesvete</izvorni_sadrzaj>
    <derivirana_varijabla naziv="DomainObject.Predmet.ProtustrankaIDrugiAdressOIB_1">PINA COLADA jednostavno društvo s ograničenom odgovornošću za ugostiteljstvo, OIB 07677330313, Novačica 95 ,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PINA COLADA jednostavno društvo s ograničenom odgovornošću za ugostiteljstvo</item>
      <item>FINA Regionalni centar Zagreb</item>
    </izvorni_sadrzaj>
    <derivirana_varijabla naziv="DomainObject.Predmet.SudioniciListNaziv_1">
      <item>PINA COLADA jednostavno društvo s ograničenom odgovornošću za ugostiteljstvo</item>
      <item>FINA Regionalni centar Zagreb</item>
    </derivirana_varijabla>
  </DomainObject.Predmet.SudioniciListNaziv>
  <DomainObject.Predmet.SudioniciListAdressOIB>
    <izvorni_sadrzaj>
      <item>PINA COLADA jednostavno društvo s ograničenom odgovornošću za ugostiteljstvo, OIB 07677330313, Novačica 95 ,10360 Sesvete</item>
      <item>FINA Regionalni centar Zagreb, OIB 85821130368, Trg svibanjskih žrtava 1995. br. 1,10000 Zagreb</item>
    </izvorni_sadrzaj>
    <derivirana_varijabla naziv="DomainObject.Predmet.SudioniciListAdressOIB_1">
      <item>PINA COLADA jednostavno društvo s ograničenom odgovornošću za ugostiteljstvo, OIB 07677330313, Novačica 95 ,10360 Sesvete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07677330313</item>
      <item>, OIB 85821130368</item>
    </izvorni_sadrzaj>
    <derivirana_varijabla naziv="DomainObject.Predmet.SudioniciListNazivOIB_1">
      <item>, OIB 07677330313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St-694/2018-2</izvorni_sadrzaj>
    <derivirana_varijabla naziv="DomainObject.PredzadnjaOdlukaIzPredmeta.Oznaka_1">St-694/2018-2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F10873-EACD-46C0-B658-65A93996B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4293</properties:Characters>
  <properties:Lines>106</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2018-11-30T08:14:00Z</dcterms:created>
  <dc:creator>Mirjana Mlinarić</dc:creator>
  <cp:lastModifiedBy>Zvjezdana Kovačić</cp:lastModifiedBy>
  <cp:lastPrinted>2018-11-30T08:36:00Z</cp:lastPrinted>
  <dcterms:modified xmlns:xsi="http://www.w3.org/2001/XMLSchema-instance" xsi:type="dcterms:W3CDTF">2018-11-30T08:37:00Z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(St-694-18 - OTVARANJE I ZAKLJUČENJE.docx)</vt:lpwstr>
  </prop:property>
  <prop:property name="CC_coloring" pid="4" fmtid="{D5CDD505-2E9C-101B-9397-08002B2CF9AE}">
    <vt:bool>true</vt:bool>
  </prop:property>
  <prop:property name="BrojStranica" pid="5" fmtid="{D5CDD505-2E9C-101B-9397-08002B2CF9AE}">
    <vt:i4>3</vt:i4>
  </prop:property>
</prop:Properties>
</file>