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72b8" w14:paraId="eed72b8"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416539">
        <w:rPr>
          <w:lang w:val="hr-HR"/>
        </w:rPr>
        <w:t>24. travnja 2017</w:t>
      </w:r>
      <w:r w:rsidR="00905C15">
        <w:rPr>
          <w:lang w:val="hr-HR"/>
        </w:rPr>
        <w:t>.</w:t>
      </w:r>
      <w:r w:rsidR="001A6AF3">
        <w:rPr>
          <w:lang w:val="hr-HR"/>
        </w:rPr>
        <w:t xml:space="preserve"> </w:t>
      </w:r>
      <w:r w:rsidR="00A47D86">
        <w:rPr>
          <w:lang w:val="hr-HR"/>
        </w:rPr>
        <w:t>godine</w:t>
      </w: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16539" w:rsidP="00416539" w:rsidR="00C15CE0">
      <w:pPr>
        <w:jc w:val="both"/>
        <w:rPr>
          <w:lang w:val="hr-HR"/>
        </w:rPr>
      </w:pPr>
      <w:r>
        <w:rPr>
          <w:lang w:val="hr-HR"/>
        </w:rPr>
        <w:tab/>
      </w:r>
      <w:r w:rsidR="00061BE8">
        <w:rPr>
          <w:lang w:val="hr-HR"/>
        </w:rPr>
        <w:t xml:space="preserve">Razrješava se član odbora vjerovnika Mirko Goreta, Nova ulica 36, Žaborić, OIB: 86369314495 </w:t>
      </w:r>
      <w:r w:rsidR="001921B1">
        <w:rPr>
          <w:lang w:val="hr-HR"/>
        </w:rPr>
        <w:t xml:space="preserve">kao predstavnik vjerovnika Jadranske banke d.d. Šibenik </w:t>
      </w:r>
      <w:r w:rsidR="00061BE8">
        <w:rPr>
          <w:lang w:val="hr-HR"/>
        </w:rPr>
        <w:t xml:space="preserve">u stečajnom postupku nad stečajnim dužnikom </w:t>
      </w:r>
      <w:r w:rsidR="00061BE8">
        <w:t>Credo banka d.d. "u stečaju", OIB: 94141384086, Zrinjsko-Frankopanska 58, Split</w:t>
      </w:r>
      <w:r w:rsidR="00061BE8">
        <w:rPr>
          <w:lang w:val="hr-HR"/>
        </w:rPr>
        <w:t>, te se kao član odbora vjerovnika imenuje Marisa Čadež, Frana Supila 40, Šibenik, OIB: 93394327666 na zahtjev vjerovnika Jadranske banke d.d. Šibenik, A. Starčevića 4, Šibenik, OIB: 02899494784.</w:t>
      </w:r>
    </w:p>
    <w:p w:rsidRDefault="00061BE8" w:rsidP="00061BE8" w:rsidR="00061BE8">
      <w:pPr>
        <w:jc w:val="center"/>
      </w:pPr>
    </w:p>
    <w:p w:rsidRDefault="00061BE8" w:rsidP="00061BE8" w:rsidR="00061BE8">
      <w:pPr>
        <w:jc w:val="center"/>
      </w:pPr>
      <w:r>
        <w:t>Obrazloženje</w:t>
      </w:r>
    </w:p>
    <w:p w:rsidRDefault="00061BE8" w:rsidP="00061BE8" w:rsidR="00061BE8" w:rsidRPr="0006274C">
      <w:pPr>
        <w:pStyle w:val="Tijeloteksta"/>
      </w:pPr>
    </w:p>
    <w:p w:rsidRDefault="00061BE8" w:rsidP="00061BE8" w:rsidR="00061BE8">
      <w:pPr>
        <w:jc w:val="both"/>
        <w:rPr>
          <w:lang w:val="hr-HR"/>
        </w:rPr>
      </w:pPr>
      <w:r w:rsidRPr="0006274C">
        <w:t xml:space="preserve">    </w:t>
      </w:r>
      <w:r>
        <w:t xml:space="preserve">      </w:t>
      </w:r>
      <w:r w:rsidR="001921B1">
        <w:t>Rješenjem</w:t>
      </w:r>
      <w:r>
        <w:t xml:space="preserve"> ovog </w:t>
      </w:r>
      <w:r w:rsidR="001921B1">
        <w:t>s</w:t>
      </w:r>
      <w:r>
        <w:t>uda od 24</w:t>
      </w:r>
      <w:r w:rsidRPr="0006274C">
        <w:t xml:space="preserve">. </w:t>
      </w:r>
      <w:r>
        <w:t>siječnja 20</w:t>
      </w:r>
      <w:r w:rsidRPr="0006274C">
        <w:t>1</w:t>
      </w:r>
      <w:r>
        <w:t>2</w:t>
      </w:r>
      <w:r w:rsidRPr="0006274C">
        <w:t>. godine</w:t>
      </w:r>
      <w:r w:rsidR="001921B1">
        <w:t xml:space="preserve"> osnovan</w:t>
      </w:r>
      <w:r>
        <w:t xml:space="preserve"> je </w:t>
      </w:r>
      <w:r w:rsidR="001921B1">
        <w:t>o</w:t>
      </w:r>
      <w:r>
        <w:t>dbor vjerovnika u ovome stečajnom postupku</w:t>
      </w:r>
      <w:r w:rsidR="001921B1">
        <w:t>,</w:t>
      </w:r>
      <w:r>
        <w:t xml:space="preserve"> a kao član </w:t>
      </w:r>
      <w:r w:rsidR="001921B1">
        <w:t>o</w:t>
      </w:r>
      <w:r>
        <w:t xml:space="preserve">dbora bio je imenovan </w:t>
      </w:r>
      <w:r w:rsidR="001921B1">
        <w:rPr>
          <w:lang w:val="hr-HR"/>
        </w:rPr>
        <w:t>Mirko Goreta, Nova ulica 36, Žaborić, OIB: 86369314495</w:t>
      </w:r>
      <w:r w:rsidR="0011167A">
        <w:rPr>
          <w:lang w:val="hr-HR"/>
        </w:rPr>
        <w:t xml:space="preserve"> kao predstavnik vjerovnika Jadranske banke d.d. Šibenik.</w:t>
      </w:r>
    </w:p>
    <w:p w:rsidRDefault="00061BE8" w:rsidP="00061BE8" w:rsidR="00061BE8">
      <w:pPr>
        <w:jc w:val="both"/>
        <w:rPr>
          <w:lang w:val="hr-HR"/>
        </w:rPr>
      </w:pPr>
    </w:p>
    <w:p w:rsidRDefault="001921B1" w:rsidP="001921B1" w:rsidR="001921B1">
      <w:pPr>
        <w:ind w:firstLine="720"/>
        <w:jc w:val="both"/>
        <w:rPr>
          <w:lang w:val="hr-HR"/>
        </w:rPr>
      </w:pPr>
      <w:r>
        <w:rPr>
          <w:lang w:val="hr-HR"/>
        </w:rPr>
        <w:t xml:space="preserve">Podneskom zaprimljenim dana 13. ožujka 2017. godine vjerovnik Jadranska banka d.d. Šibenik navodi da je rješenjem naslovnog suda osnovan </w:t>
      </w:r>
      <w:r w:rsidR="0011167A">
        <w:rPr>
          <w:lang w:val="hr-HR"/>
        </w:rPr>
        <w:t>o</w:t>
      </w:r>
      <w:r>
        <w:rPr>
          <w:lang w:val="hr-HR"/>
        </w:rPr>
        <w:t xml:space="preserve">dbor vjerovnika u stečajnom postupku nad kreditnom institucijom </w:t>
      </w:r>
      <w:r>
        <w:t xml:space="preserve">Credo banka d.d. "u stečaju", OIB: 94141384086, Zrinjsko-Frankopanska 58, Split, a za jednog od članova imenovana je i Jadranska banka d.d. Šibenik, </w:t>
      </w:r>
      <w:r>
        <w:rPr>
          <w:lang w:val="hr-HR"/>
        </w:rPr>
        <w:t>A. Starčevića 4, Šibenik, OIB: 02899494784. Za predstavnika Jadranske banke d.d. Šibenik u Odbor vjerovnika imenovan je Mirko Goreta, Nova ulica 36, Žaborić, OIB: 86369314495.</w:t>
      </w:r>
      <w:r w:rsidRPr="00E46EBA">
        <w:rPr>
          <w:lang w:val="hr-HR"/>
        </w:rPr>
        <w:t xml:space="preserve"> </w:t>
      </w:r>
      <w:r>
        <w:rPr>
          <w:lang w:val="hr-HR"/>
        </w:rPr>
        <w:t>Jadranska banka d.d. ovim podneskom opoziva Mirka Goretu iz Odbora vjerovnika Credo banke d.d. u stečaju, kao i punomoć kojom je istog ovlastila da zastupa Jadransku banku d.d. Šibenik kao stečajnog vjerovnika i za nju poduzima sve potrebne pravne radnje u predmetnom steč</w:t>
      </w:r>
      <w:r w:rsidR="0011167A">
        <w:rPr>
          <w:lang w:val="hr-HR"/>
        </w:rPr>
        <w:t xml:space="preserve">ajnom postupku. </w:t>
      </w:r>
      <w:r>
        <w:rPr>
          <w:lang w:val="hr-HR"/>
        </w:rPr>
        <w:t xml:space="preserve">Jadranska banka d.d. Šibenik ovim podneskom obavještava sud da za predstavnika Jadranske banke d.d. Šibenik u odbor vjerovnika Credo banke d.d. u stečaju imenuje Marisa Čadež, Frana Supila 40, Šibenik, OIB: 93394327666, te se ista opunomoćuje da zastupa Jadransku banku d.d. Šibenik kao stečajnog vjerovnika i da za nju poduzima sve potrebne pravne radnje u predmetnom stečajnom postupku. </w:t>
      </w:r>
    </w:p>
    <w:p w:rsidRDefault="001921B1" w:rsidP="001921B1" w:rsidR="001921B1">
      <w:pPr>
        <w:ind w:firstLine="720"/>
        <w:jc w:val="both"/>
        <w:rPr>
          <w:lang w:val="hr-HR"/>
        </w:rPr>
      </w:pPr>
    </w:p>
    <w:p w:rsidRDefault="001921B1" w:rsidP="001921B1" w:rsidR="001921B1">
      <w:pPr>
        <w:ind w:firstLine="720"/>
        <w:jc w:val="both"/>
      </w:pPr>
    </w:p>
    <w:p w:rsidRDefault="00061BE8" w:rsidP="00061BE8" w:rsidR="00061BE8">
      <w:pPr>
        <w:pStyle w:val="Tijeloteksta"/>
      </w:pPr>
      <w:r>
        <w:t xml:space="preserve">          Člankom 35.</w:t>
      </w:r>
      <w:r w:rsidR="001921B1">
        <w:t xml:space="preserve"> stavak 1.</w:t>
      </w:r>
      <w:r>
        <w:t xml:space="preserve"> </w:t>
      </w:r>
      <w:r w:rsidRPr="0006274C">
        <w:t>Stečajnog</w:t>
      </w:r>
      <w:r w:rsidR="001921B1">
        <w:t xml:space="preserve"> zakona ("Narodne novine" </w:t>
      </w:r>
      <w:r w:rsidR="001921B1" w:rsidRPr="00762189">
        <w:t xml:space="preserve">broj </w:t>
      </w:r>
      <w:hyperlink r:id="rId11" w:history="true">
        <w:r w:rsidR="001921B1" w:rsidRPr="00762189">
          <w:rPr>
            <w:bCs/>
          </w:rPr>
          <w:t>44/96</w:t>
        </w:r>
      </w:hyperlink>
      <w:r w:rsidR="001921B1" w:rsidRPr="00762189">
        <w:t xml:space="preserve">, </w:t>
      </w:r>
      <w:hyperlink r:id="rId12" w:history="true">
        <w:r w:rsidR="001921B1" w:rsidRPr="00762189">
          <w:rPr>
            <w:bCs/>
          </w:rPr>
          <w:t>29/99</w:t>
        </w:r>
      </w:hyperlink>
      <w:r w:rsidR="001921B1" w:rsidRPr="00762189">
        <w:t xml:space="preserve">, </w:t>
      </w:r>
      <w:hyperlink r:id="rId13" w:history="true">
        <w:r w:rsidR="001921B1" w:rsidRPr="00762189">
          <w:rPr>
            <w:bCs/>
          </w:rPr>
          <w:t>129/00</w:t>
        </w:r>
      </w:hyperlink>
      <w:r w:rsidR="001921B1" w:rsidRPr="00762189">
        <w:t xml:space="preserve">, </w:t>
      </w:r>
      <w:hyperlink r:id="rId14" w:history="true">
        <w:r w:rsidR="001921B1" w:rsidRPr="00762189">
          <w:rPr>
            <w:bCs/>
          </w:rPr>
          <w:t>123/03</w:t>
        </w:r>
      </w:hyperlink>
      <w:r w:rsidR="001921B1" w:rsidRPr="00762189">
        <w:t xml:space="preserve">, </w:t>
      </w:r>
      <w:hyperlink r:id="rId15" w:history="true">
        <w:r w:rsidR="001921B1" w:rsidRPr="00762189">
          <w:rPr>
            <w:bCs/>
          </w:rPr>
          <w:t>82/06</w:t>
        </w:r>
      </w:hyperlink>
      <w:r w:rsidR="001921B1" w:rsidRPr="00762189">
        <w:t xml:space="preserve">, </w:t>
      </w:r>
      <w:hyperlink r:id="rId16" w:history="true">
        <w:r w:rsidR="001921B1" w:rsidRPr="00762189">
          <w:rPr>
            <w:bCs/>
          </w:rPr>
          <w:t>116/10</w:t>
        </w:r>
      </w:hyperlink>
      <w:r w:rsidR="001921B1" w:rsidRPr="00762189">
        <w:t xml:space="preserve">, </w:t>
      </w:r>
      <w:hyperlink r:id="rId17" w:history="true">
        <w:r w:rsidR="001921B1" w:rsidRPr="00762189">
          <w:rPr>
            <w:bCs/>
          </w:rPr>
          <w:t>25/12</w:t>
        </w:r>
      </w:hyperlink>
      <w:r w:rsidR="001921B1" w:rsidRPr="00762189">
        <w:t xml:space="preserve">, </w:t>
      </w:r>
      <w:hyperlink r:id="rId18" w:history="true">
        <w:r w:rsidR="001921B1" w:rsidRPr="00762189">
          <w:rPr>
            <w:bCs/>
          </w:rPr>
          <w:t>133/12</w:t>
        </w:r>
      </w:hyperlink>
      <w:r w:rsidR="001921B1" w:rsidRPr="00762189">
        <w:t xml:space="preserve">, </w:t>
      </w:r>
      <w:hyperlink r:id="rId19" w:history="true">
        <w:r w:rsidR="001921B1" w:rsidRPr="00762189">
          <w:rPr>
            <w:bCs/>
          </w:rPr>
          <w:t>45/13</w:t>
        </w:r>
      </w:hyperlink>
      <w:r w:rsidR="001921B1">
        <w:rPr>
          <w:bCs/>
        </w:rPr>
        <w:t>, dalje SZ</w:t>
      </w:r>
      <w:r w:rsidR="001921B1" w:rsidRPr="00762189">
        <w:t>)</w:t>
      </w:r>
      <w:r>
        <w:t xml:space="preserve"> </w:t>
      </w:r>
      <w:r w:rsidR="001921B1">
        <w:t xml:space="preserve">određeno je da stečajni sudac može člana odbora vjerovnika razriješiti po službenoj dužnosti, na zahtjev vjerovnika, ili na osobni zahtjev. </w:t>
      </w:r>
      <w:r>
        <w:t xml:space="preserve"> </w:t>
      </w:r>
    </w:p>
    <w:p w:rsidRDefault="00061BE8" w:rsidP="00061BE8" w:rsidR="00061BE8">
      <w:pPr>
        <w:pStyle w:val="Tijeloteksta"/>
      </w:pPr>
    </w:p>
    <w:p w:rsidRDefault="00061BE8" w:rsidP="00061BE8" w:rsidR="00061BE8">
      <w:pPr>
        <w:pStyle w:val="Tijeloteksta"/>
      </w:pPr>
      <w:r w:rsidRPr="0006274C">
        <w:t xml:space="preserve">          Sukladno </w:t>
      </w:r>
      <w:r>
        <w:t>navedenoj odredbi članka 35. stavak 1.</w:t>
      </w:r>
      <w:r w:rsidR="001921B1">
        <w:t xml:space="preserve"> SZ s</w:t>
      </w:r>
      <w:r>
        <w:t xml:space="preserve">ud je usvojio zahtjev </w:t>
      </w:r>
      <w:r w:rsidR="001921B1">
        <w:t xml:space="preserve">vjerovnika Jadranske banke d.d. Šibenik, te razriješio člana odbora vjerovnika Mirka Goretu te imenovao novo predloženog člana odbora vjerovnika kao predstavnika vjerovnika Jadranske banke d.d. Šibenik Marisu Čadež. </w:t>
      </w:r>
    </w:p>
    <w:p w:rsidRDefault="00061BE8" w:rsidP="00061BE8" w:rsidR="00061BE8">
      <w:pPr>
        <w:pStyle w:val="Tijeloteksta"/>
      </w:pPr>
    </w:p>
    <w:p w:rsidRDefault="00061BE8" w:rsidP="00061BE8" w:rsidR="00061BE8" w:rsidRPr="0006274C">
      <w:pPr>
        <w:pStyle w:val="Tijeloteksta"/>
      </w:pPr>
    </w:p>
    <w:p w:rsidRDefault="00061BE8" w:rsidP="001921B1" w:rsidR="001921B1">
      <w:pPr>
        <w:jc w:val="center"/>
      </w:pPr>
      <w:r>
        <w:t>U</w:t>
      </w:r>
      <w:r w:rsidRPr="001D2D93">
        <w:rPr>
          <w:lang w:val="hr-HR"/>
        </w:rPr>
        <w:t xml:space="preserve"> </w:t>
      </w:r>
      <w:r>
        <w:t>Splitu</w:t>
      </w:r>
      <w:r w:rsidRPr="001D2D93">
        <w:rPr>
          <w:lang w:val="hr-HR"/>
        </w:rPr>
        <w:t xml:space="preserve">, </w:t>
      </w:r>
      <w:r w:rsidR="001921B1">
        <w:rPr>
          <w:lang w:val="hr-HR"/>
        </w:rPr>
        <w:t>24. travnja 2017</w:t>
      </w:r>
      <w:r w:rsidRPr="001D2D93">
        <w:rPr>
          <w:lang w:val="hr-HR"/>
        </w:rPr>
        <w:t xml:space="preserve">. </w:t>
      </w:r>
      <w:r w:rsidR="001921B1">
        <w:t>godine</w:t>
      </w:r>
    </w:p>
    <w:p w:rsidRDefault="001921B1" w:rsidP="001921B1" w:rsidR="001921B1">
      <w:pPr>
        <w:jc w:val="center"/>
      </w:pPr>
    </w:p>
    <w:p w:rsidRDefault="001921B1" w:rsidP="001921B1" w:rsidR="001921B1">
      <w:pPr>
        <w:jc w:val="center"/>
      </w:pPr>
    </w:p>
    <w:p w:rsidRDefault="001921B1" w:rsidP="001921B1" w:rsidR="001921B1" w:rsidRPr="001921B1">
      <w:pPr>
        <w:jc w:val="center"/>
      </w:pPr>
    </w:p>
    <w:p w:rsidRDefault="0011167A" w:rsidP="0011167A" w:rsidR="00061BE8">
      <w:pPr>
        <w:pStyle w:val="Tijeloteksta"/>
        <w:jc w:val="center"/>
        <w:rPr>
          <w:lang w:eastAsia="en-US"/>
        </w:rPr>
      </w:pPr>
      <w:r>
        <w:rPr>
          <w:lang w:eastAsia="en-US"/>
        </w:rPr>
        <w:tab/>
      </w:r>
      <w:r>
        <w:rPr>
          <w:lang w:eastAsia="en-US"/>
        </w:rPr>
        <w:tab/>
      </w:r>
      <w:r>
        <w:rPr>
          <w:lang w:eastAsia="en-US"/>
        </w:rPr>
        <w:tab/>
        <w:t>SUDAC</w:t>
      </w:r>
    </w:p>
    <w:p w:rsidRDefault="0011167A" w:rsidP="0011167A" w:rsidR="0011167A">
      <w:pPr>
        <w:pStyle w:val="Tijeloteksta"/>
        <w:jc w:val="right"/>
        <w:rPr>
          <w:lang w:eastAsia="en-US"/>
        </w:rPr>
      </w:pPr>
    </w:p>
    <w:p w:rsidRDefault="0011167A" w:rsidP="0011167A" w:rsidR="0011167A">
      <w:pPr>
        <w:pStyle w:val="Tijeloteksta"/>
        <w:jc w:val="right"/>
        <w:rPr>
          <w:lang w:eastAsia="en-US"/>
        </w:rPr>
      </w:pPr>
    </w:p>
    <w:p w:rsidRDefault="0011167A" w:rsidP="0011167A" w:rsidR="0011167A">
      <w:pPr>
        <w:pStyle w:val="Tijeloteksta"/>
        <w:jc w:val="right"/>
      </w:pPr>
      <w:r>
        <w:rPr>
          <w:lang w:eastAsia="en-US"/>
        </w:rPr>
        <w:t>Katarina Mikulić</w:t>
      </w:r>
    </w:p>
    <w:p w:rsidRDefault="00061BE8" w:rsidP="00061BE8" w:rsidR="00061BE8">
      <w:pPr>
        <w:pStyle w:val="Tijeloteksta"/>
      </w:pPr>
    </w:p>
    <w:p w:rsidRDefault="00061BE8" w:rsidP="00061BE8" w:rsidR="00061BE8">
      <w:pPr>
        <w:pStyle w:val="Tijeloteksta"/>
      </w:pPr>
    </w:p>
    <w:p w:rsidRDefault="00061BE8" w:rsidP="00061BE8" w:rsidR="00061BE8">
      <w:pPr>
        <w:pStyle w:val="Tijeloteksta"/>
      </w:pPr>
    </w:p>
    <w:p w:rsidRDefault="00061BE8" w:rsidP="00061BE8" w:rsidR="00061BE8" w:rsidRPr="001D2D93">
      <w:pPr>
        <w:pStyle w:val="Tijeloteksta"/>
      </w:pPr>
    </w:p>
    <w:p w:rsidRDefault="00061BE8" w:rsidP="00061BE8" w:rsidR="0011167A" w:rsidRPr="0011167A">
      <w:pPr>
        <w:jc w:val="both"/>
        <w:rPr>
          <w:lang w:val="hr-HR"/>
        </w:rPr>
      </w:pPr>
      <w:r w:rsidRPr="0011167A">
        <w:t>POUKA</w:t>
      </w:r>
      <w:r w:rsidRPr="0011167A">
        <w:rPr>
          <w:lang w:val="hr-HR"/>
        </w:rPr>
        <w:t xml:space="preserve"> </w:t>
      </w:r>
      <w:r w:rsidRPr="0011167A">
        <w:t>O</w:t>
      </w:r>
      <w:r w:rsidRPr="0011167A">
        <w:rPr>
          <w:lang w:val="hr-HR"/>
        </w:rPr>
        <w:t xml:space="preserve"> </w:t>
      </w:r>
      <w:r w:rsidRPr="0011167A">
        <w:t>PRAVNOM</w:t>
      </w:r>
      <w:r w:rsidRPr="0011167A">
        <w:rPr>
          <w:lang w:val="hr-HR"/>
        </w:rPr>
        <w:t xml:space="preserve"> </w:t>
      </w:r>
      <w:r w:rsidRPr="0011167A">
        <w:t>LIJEKU</w:t>
      </w:r>
      <w:r w:rsidRPr="0011167A">
        <w:rPr>
          <w:lang w:val="hr-HR"/>
        </w:rPr>
        <w:t xml:space="preserve">:  </w:t>
      </w:r>
    </w:p>
    <w:p w:rsidRDefault="00061BE8" w:rsidP="00061BE8" w:rsidR="00061BE8" w:rsidRPr="001C6CF1">
      <w:pPr>
        <w:jc w:val="both"/>
        <w:rPr>
          <w:lang w:val="hr-HR"/>
        </w:rPr>
      </w:pPr>
      <w:r w:rsidRPr="001C6CF1">
        <w:rPr>
          <w:lang w:val="hr-HR"/>
        </w:rPr>
        <w:t>Protiv</w:t>
      </w:r>
      <w:r>
        <w:rPr>
          <w:lang w:val="hr-HR"/>
        </w:rPr>
        <w:t xml:space="preserve"> ovog</w:t>
      </w:r>
      <w:r w:rsidRPr="001C6CF1">
        <w:rPr>
          <w:lang w:val="hr-HR"/>
        </w:rPr>
        <w:t xml:space="preserve"> rješenja</w:t>
      </w:r>
      <w:r>
        <w:rPr>
          <w:lang w:val="hr-HR"/>
        </w:rPr>
        <w:t xml:space="preserve"> </w:t>
      </w:r>
      <w:r w:rsidRPr="001C6CF1">
        <w:rPr>
          <w:lang w:val="hr-HR"/>
        </w:rPr>
        <w:t>mo</w:t>
      </w:r>
      <w:r>
        <w:rPr>
          <w:lang w:val="hr-HR"/>
        </w:rPr>
        <w:t>že</w:t>
      </w:r>
      <w:r w:rsidRPr="001C6CF1">
        <w:rPr>
          <w:lang w:val="hr-HR"/>
        </w:rPr>
        <w:t xml:space="preserve"> </w:t>
      </w:r>
      <w:r>
        <w:rPr>
          <w:lang w:val="hr-HR"/>
        </w:rPr>
        <w:t>se izjaviti</w:t>
      </w:r>
      <w:r w:rsidRPr="001C6CF1">
        <w:rPr>
          <w:lang w:val="hr-HR"/>
        </w:rPr>
        <w:t xml:space="preserve"> žalb</w:t>
      </w:r>
      <w:r>
        <w:rPr>
          <w:lang w:val="hr-HR"/>
        </w:rPr>
        <w:t>a. Žalba se izjavljuje</w:t>
      </w:r>
      <w:r w:rsidRPr="001C6CF1">
        <w:rPr>
          <w:lang w:val="hr-HR"/>
        </w:rPr>
        <w:t xml:space="preserve"> u roku od osam (8</w:t>
      </w:r>
      <w:r>
        <w:rPr>
          <w:lang w:val="hr-HR"/>
        </w:rPr>
        <w:t>) dana,</w:t>
      </w:r>
      <w:r w:rsidRPr="001C6CF1">
        <w:rPr>
          <w:lang w:val="hr-HR"/>
        </w:rPr>
        <w:t xml:space="preserve"> </w:t>
      </w:r>
      <w:r>
        <w:rPr>
          <w:lang w:val="hr-HR"/>
        </w:rPr>
        <w:t>p</w:t>
      </w:r>
      <w:r w:rsidRPr="001C6CF1">
        <w:rPr>
          <w:lang w:val="hr-HR"/>
        </w:rPr>
        <w:t xml:space="preserve">odnosi </w:t>
      </w:r>
      <w:r>
        <w:rPr>
          <w:lang w:val="hr-HR"/>
        </w:rPr>
        <w:t>Trgovačkom sudu u Splitu, Split, Sukoišanska 6,</w:t>
      </w:r>
      <w:r w:rsidRPr="001C6CF1">
        <w:rPr>
          <w:lang w:val="hr-HR"/>
        </w:rPr>
        <w:t xml:space="preserve"> u tri primjerka</w:t>
      </w:r>
      <w:r w:rsidR="0011167A">
        <w:rPr>
          <w:lang w:val="hr-HR"/>
        </w:rPr>
        <w:t>,</w:t>
      </w:r>
      <w:r w:rsidRPr="001C6CF1">
        <w:rPr>
          <w:lang w:val="hr-HR"/>
        </w:rPr>
        <w:t xml:space="preserve"> a o žalbi u drugom stupnju odlučuje Visoki trgovački sud Republike Hrvatske u Zagrebu.</w:t>
      </w:r>
    </w:p>
    <w:p w:rsidRDefault="00061BE8" w:rsidP="00061BE8" w:rsidR="00061BE8">
      <w:pPr>
        <w:pStyle w:val="Tijeloteksta"/>
      </w:pPr>
    </w:p>
    <w:p w:rsidRDefault="00061BE8" w:rsidP="00061BE8" w:rsidR="00061BE8" w:rsidRPr="0011167A">
      <w:pPr>
        <w:pStyle w:val="Tijeloteksta"/>
      </w:pPr>
    </w:p>
    <w:p w:rsidRDefault="00061BE8" w:rsidP="00061BE8" w:rsidR="00061BE8">
      <w:pPr>
        <w:pStyle w:val="Tijeloteksta"/>
      </w:pPr>
      <w:r w:rsidRPr="0011167A">
        <w:t xml:space="preserve">DNA:  </w:t>
      </w:r>
    </w:p>
    <w:p w:rsidRDefault="0011167A" w:rsidP="00061BE8" w:rsidR="0011167A">
      <w:pPr>
        <w:pStyle w:val="Tijeloteksta"/>
      </w:pPr>
      <w:r>
        <w:t>- Mirko Goreta, Nova ulica 36, Žaborić</w:t>
      </w:r>
    </w:p>
    <w:p w:rsidRDefault="0011167A" w:rsidP="00061BE8" w:rsidR="0011167A">
      <w:pPr>
        <w:pStyle w:val="Tijeloteksta"/>
      </w:pPr>
      <w:r>
        <w:t>- Jadranska banka d.d. Šibenik, A. Starčevića 4, Šibenik</w:t>
      </w:r>
    </w:p>
    <w:p w:rsidRDefault="0011167A" w:rsidP="00061BE8" w:rsidR="0011167A">
      <w:pPr>
        <w:pStyle w:val="Tijeloteksta"/>
      </w:pPr>
      <w:r>
        <w:t>- stečajnoj upraviteljici</w:t>
      </w:r>
    </w:p>
    <w:p w:rsidRDefault="0011167A" w:rsidP="00061BE8" w:rsidR="0011167A">
      <w:pPr>
        <w:pStyle w:val="Tijeloteksta"/>
      </w:pPr>
      <w:r>
        <w:t xml:space="preserve">- e-oglasna ploča </w:t>
      </w:r>
    </w:p>
    <w:p w:rsidRDefault="0011167A" w:rsidP="00061BE8" w:rsidR="0011167A" w:rsidRPr="0011167A">
      <w:pPr>
        <w:pStyle w:val="Tijeloteksta"/>
      </w:pPr>
      <w:r>
        <w:t xml:space="preserve">- spis </w:t>
      </w:r>
    </w:p>
    <w:p w:rsidRDefault="00244711" w:rsidR="00244711">
      <w:pPr>
        <w:rPr>
          <w:lang w:val="hr-HR"/>
        </w:rPr>
      </w:pPr>
    </w:p>
    <w:sectPr w:rsidSect="00340A50" w:rsidR="00244711">
      <w:headerReference w:type="even" r:id="rId20"/>
      <w:headerReference w:type="default" r:id="rId21"/>
      <w:footerReference w:type="default" r:id="rId22"/>
      <w:headerReference w:type="first" r:id="rId2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713C4E" w:rsidRPr="00713C4E">
          <w:rPr>
            <w:noProof/>
            <w:lang w:val="hr-HR"/>
          </w:rPr>
          <w:t>2</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125C"/>
    <w:rsid w:val="00053552"/>
    <w:rsid w:val="000536CA"/>
    <w:rsid w:val="000567B0"/>
    <w:rsid w:val="00057097"/>
    <w:rsid w:val="00061BE8"/>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167A"/>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80B57"/>
    <w:rsid w:val="0018295B"/>
    <w:rsid w:val="00182D10"/>
    <w:rsid w:val="00182F07"/>
    <w:rsid w:val="00184935"/>
    <w:rsid w:val="00184ED8"/>
    <w:rsid w:val="001901FD"/>
    <w:rsid w:val="001921B1"/>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34858"/>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906"/>
    <w:rsid w:val="003B5186"/>
    <w:rsid w:val="003B6DE1"/>
    <w:rsid w:val="003B7676"/>
    <w:rsid w:val="003B76D9"/>
    <w:rsid w:val="003C33C4"/>
    <w:rsid w:val="003C442D"/>
    <w:rsid w:val="003C44AF"/>
    <w:rsid w:val="003C4B48"/>
    <w:rsid w:val="003C4C8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912"/>
    <w:rsid w:val="00411F62"/>
    <w:rsid w:val="00412A05"/>
    <w:rsid w:val="00413314"/>
    <w:rsid w:val="004154A4"/>
    <w:rsid w:val="00416539"/>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3C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8FA"/>
    <w:rsid w:val="00A236E6"/>
    <w:rsid w:val="00A248E2"/>
    <w:rsid w:val="00A27357"/>
    <w:rsid w:val="00A31120"/>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713C4E"/>
    <w:rPr>
      <w:color w:val="808080"/>
      <w:bdr w:space="0" w:sz="0" w:color="auto" w:val="none"/>
      <w:shd w:fill="auto" w:color="auto" w:val="clear"/>
    </w:rPr>
  </w:style>
  <w:style w:customStyle="true" w:styleId="eSPISCCParagraphDefaultFont" w:type="character">
    <w:name w:val="eSPIS_CC_Paragraph Default Font"/>
    <w:basedOn w:val="Zadanifontodlomka"/>
    <w:rsid w:val="00713C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C4E"/>
    <w:rPr>
      <w:bdr w:space="0" w:sz="0" w:color="auto" w:val="none"/>
      <w:shd w:fill="FFFFCC" w:color="auto" w:val="clear"/>
      <w:lang w:val="hr-HR"/>
    </w:rPr>
  </w:style>
  <w:style w:customStyle="true" w:styleId="PozadinaSvijetloCrvena" w:type="character">
    <w:name w:val="Pozadina_SvijetloCrvena"/>
    <w:basedOn w:val="eSPISCCParagraphDefaultFont"/>
    <w:rsid w:val="00713C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C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713C4E"/>
    <w:rPr>
      <w:color w:val="808080"/>
      <w:bdr w:color="auto" w:space="0" w:sz="0" w:val="none"/>
      <w:shd w:color="auto" w:fill="auto" w:val="clear"/>
    </w:rPr>
  </w:style>
  <w:style w:customStyle="1" w:styleId="eSPISCCParagraphDefaultFont" w:type="character">
    <w:name w:val="eSPIS_CC_Paragraph Default Font"/>
    <w:basedOn w:val="Zadanifontodlomka"/>
    <w:rsid w:val="00713C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3C4E"/>
    <w:rPr>
      <w:bdr w:color="auto" w:space="0" w:sz="0" w:val="none"/>
      <w:shd w:color="auto" w:fill="FFFFCC" w:val="clear"/>
      <w:lang w:val="hr-HR"/>
    </w:rPr>
  </w:style>
  <w:style w:customStyle="1" w:styleId="PozadinaSvijetloCrvena" w:type="character">
    <w:name w:val="Pozadina_SvijetloCrvena"/>
    <w:basedOn w:val="eSPISCCParagraphDefaultFont"/>
    <w:rsid w:val="00713C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3C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5D4077-E56E-4D92-9C86-244621D02E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505</properties:Words>
  <properties:Characters>2876</properties:Characters>
  <properties:Lines>78</properties:Lines>
  <properties:Paragraphs>23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2017-04-24T07:03:00Z</dcterms:created>
  <dc:creator>basici</dc:creator>
  <cp:lastModifiedBy>Katarina Mikulić</cp:lastModifiedBy>
  <cp:lastPrinted>2016-07-26T08:42:00Z</cp:lastPrinted>
  <dcterms:modified xmlns:xsi="http://www.w3.org/2001/XMLSchema-instance" xsi:type="dcterms:W3CDTF">2017-04-24T07:51:00Z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