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6a00" w14:paraId="a876a00" w:rsidRDefault="00CC2378" w:rsidP="00CC2378" w:rsidR="00CC2378" w:rsidRPr="002C49F2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C49F2">
        <w:rPr>
          <w:rFonts w:hAnsi="Times New Roman" w:ascii="Times New Roman"/>
          <w:b w:val="false"/>
          <w:bCs/>
        </w:rPr>
        <w:t xml:space="preserve">                   </w:t>
      </w:r>
      <w:r w:rsidRPr="002C49F2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 52000 PAZIN, Dršćevka 1</w:t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  <w:t xml:space="preserve">             </w:t>
      </w:r>
      <w:r w:rsidRPr="002C49F2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            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670D6E" w:rsidRPr="002C49F2">
        <w:rPr>
          <w:rFonts w:hAnsi="Times New Roman" w:ascii="Times New Roman"/>
          <w:b w:val="false"/>
        </w:rPr>
        <w:t>Stečajna masa iza OPUS MIXTUM d.o.o. u stečaju, Pula, Koparska 37, OIB: 85958856370</w:t>
      </w:r>
      <w:r w:rsidRPr="002C49F2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326462">
        <w:rPr>
          <w:rFonts w:hAnsi="Times New Roman" w:ascii="Times New Roman"/>
          <w:b w:val="false"/>
        </w:rPr>
        <w:t>19. srpnja</w:t>
      </w:r>
      <w:r w:rsidR="00670D6E" w:rsidRPr="002C49F2">
        <w:rPr>
          <w:rFonts w:hAnsi="Times New Roman" w:ascii="Times New Roman"/>
          <w:b w:val="false"/>
        </w:rPr>
        <w:t xml:space="preserve"> </w:t>
      </w:r>
      <w:r w:rsidRPr="002C49F2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2C49F2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jc w:val="center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2C49F2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BF1FB0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I.</w:t>
      </w:r>
      <w:r w:rsidRPr="002C49F2">
        <w:rPr>
          <w:rFonts w:hAnsi="Times New Roman" w:ascii="Times New Roman"/>
          <w:b w:val="false"/>
        </w:rPr>
        <w:tab/>
        <w:t>Utvrđuje se da vrijednost nekretnina stečajnog dužnika</w:t>
      </w:r>
      <w:r w:rsidR="00926670" w:rsidRPr="002C49F2">
        <w:rPr>
          <w:rFonts w:hAnsi="Times New Roman" w:ascii="Times New Roman"/>
          <w:b w:val="false"/>
        </w:rPr>
        <w:t xml:space="preserve">, </w:t>
      </w:r>
      <w:r w:rsidRPr="002C49F2">
        <w:rPr>
          <w:rFonts w:hAnsi="Times New Roman" w:ascii="Times New Roman"/>
          <w:b w:val="false"/>
        </w:rPr>
        <w:t xml:space="preserve">k.č. br. </w:t>
      </w:r>
      <w:r w:rsidR="00BF1FB0" w:rsidRPr="002C49F2">
        <w:rPr>
          <w:rFonts w:hAnsi="Times New Roman" w:ascii="Times New Roman"/>
          <w:b w:val="false"/>
        </w:rPr>
        <w:t>709/3</w:t>
      </w:r>
      <w:r w:rsidRPr="002C49F2">
        <w:rPr>
          <w:rFonts w:hAnsi="Times New Roman" w:ascii="Times New Roman"/>
          <w:b w:val="false"/>
        </w:rPr>
        <w:t>, upisane u z.k.ul. 37</w:t>
      </w:r>
      <w:r w:rsidR="00BF1FB0" w:rsidRPr="002C49F2">
        <w:rPr>
          <w:rFonts w:hAnsi="Times New Roman" w:ascii="Times New Roman"/>
          <w:b w:val="false"/>
        </w:rPr>
        <w:t>4</w:t>
      </w:r>
      <w:r w:rsidRPr="002C49F2">
        <w:rPr>
          <w:rFonts w:hAnsi="Times New Roman" w:ascii="Times New Roman"/>
          <w:b w:val="false"/>
        </w:rPr>
        <w:t xml:space="preserve">2 k.o. </w:t>
      </w:r>
      <w:r w:rsidR="00BF1FB0" w:rsidRPr="002C49F2">
        <w:rPr>
          <w:rFonts w:hAnsi="Times New Roman" w:ascii="Times New Roman"/>
          <w:b w:val="false"/>
        </w:rPr>
        <w:t>Medulin</w:t>
      </w:r>
      <w:r w:rsidRPr="002C49F2">
        <w:rPr>
          <w:rFonts w:hAnsi="Times New Roman" w:ascii="Times New Roman"/>
          <w:b w:val="false"/>
        </w:rPr>
        <w:t xml:space="preserve">, </w:t>
      </w:r>
      <w:r w:rsidR="00C159A8" w:rsidRPr="002C49F2">
        <w:rPr>
          <w:rFonts w:hAnsi="Times New Roman" w:ascii="Times New Roman"/>
          <w:b w:val="false"/>
        </w:rPr>
        <w:t>i to:</w:t>
      </w:r>
    </w:p>
    <w:p w:rsidRDefault="001C7AA6" w:rsidP="001C7AA6" w:rsidR="001C7AA6" w:rsidRPr="002C49F2">
      <w:pPr>
        <w:jc w:val="both"/>
        <w:rPr>
          <w:rFonts w:hAnsi="Times New Roman" w:ascii="Times New Roman"/>
          <w:b w:val="false"/>
        </w:rPr>
      </w:pPr>
    </w:p>
    <w:p w:rsidRDefault="00F1141E" w:rsidP="00643039" w:rsidR="00643039" w:rsidRPr="002C49F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>15. suvlasnički dio 917/10000, ETAŽNO VLASNIŠTVO (E-15) s kojim je je neodvojivo povezano pravo vlasništva sa stanom smještenim u dijelu I kata zgrade, u Planu posebnih dijelova oznake „F“, površine 46,86m2, a sastoji se od hodnika, kuhinje, blagovaonice, dnevnog boravka, spavaće sobe, kupaonice i terase. Na planu je po</w:t>
      </w:r>
      <w:r w:rsidR="00326462">
        <w:rPr>
          <w:rFonts w:hAnsi="Times New Roman" w:ascii="Times New Roman"/>
          <w:b w:val="false"/>
        </w:rPr>
        <w:t>sebni dio označen zelenom bojom,</w:t>
      </w:r>
      <w:r w:rsidR="00C159A8" w:rsidRPr="002C49F2">
        <w:rPr>
          <w:rFonts w:hAnsi="Times New Roman" w:ascii="Times New Roman"/>
          <w:b w:val="false"/>
        </w:rPr>
        <w:tab/>
      </w:r>
    </w:p>
    <w:p w:rsidRDefault="00643039" w:rsidP="00643039" w:rsidR="00643039" w:rsidRPr="002C49F2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</w:p>
    <w:p w:rsidRDefault="00C159A8" w:rsidP="00643039" w:rsidR="00C159A8" w:rsidRPr="002C49F2">
      <w:pPr>
        <w:pStyle w:val="Odlomakpopisa"/>
        <w:ind w:left="720"/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 xml:space="preserve">iznosi </w:t>
      </w:r>
      <w:r w:rsidR="00F1141E" w:rsidRPr="002C49F2">
        <w:rPr>
          <w:rFonts w:hAnsi="Times New Roman" w:ascii="Times New Roman"/>
          <w:b w:val="false"/>
          <w:lang w:eastAsia="hr-HR"/>
        </w:rPr>
        <w:t>516.</w:t>
      </w:r>
      <w:r w:rsidR="00B451A8">
        <w:rPr>
          <w:rFonts w:hAnsi="Times New Roman" w:ascii="Times New Roman"/>
          <w:b w:val="false"/>
          <w:lang w:eastAsia="hr-HR"/>
        </w:rPr>
        <w:t>791</w:t>
      </w:r>
      <w:r w:rsidR="00F1141E" w:rsidRPr="002C49F2">
        <w:rPr>
          <w:rFonts w:hAnsi="Times New Roman" w:ascii="Times New Roman"/>
          <w:b w:val="false"/>
          <w:lang w:eastAsia="hr-HR"/>
        </w:rPr>
        <w:t>,78</w:t>
      </w:r>
      <w:r w:rsidRPr="002C49F2">
        <w:rPr>
          <w:rFonts w:hAnsi="Times New Roman" w:ascii="Times New Roman"/>
          <w:b w:val="false"/>
          <w:lang w:eastAsia="hr-HR"/>
        </w:rPr>
        <w:t xml:space="preserve"> kuna.</w:t>
      </w:r>
    </w:p>
    <w:p w:rsidRDefault="00CC2378" w:rsidP="00C159A8" w:rsidR="00CC2378" w:rsidRPr="002C49F2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II.</w:t>
      </w:r>
      <w:r w:rsidRPr="002C49F2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2C49F2">
      <w:pPr>
        <w:jc w:val="center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</w:t>
      </w:r>
    </w:p>
    <w:p w:rsidRDefault="00CC2378" w:rsidP="00836A34" w:rsidR="00836A34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III.</w:t>
      </w:r>
      <w:r w:rsidRPr="002C49F2">
        <w:rPr>
          <w:rFonts w:hAnsi="Times New Roman" w:ascii="Times New Roman"/>
          <w:b w:val="false"/>
        </w:rPr>
        <w:tab/>
        <w:t>Uvjeti prodaje:</w:t>
      </w:r>
    </w:p>
    <w:p w:rsidRDefault="00836A34" w:rsidP="00836A34" w:rsidR="00836A34" w:rsidRPr="002C49F2">
      <w:pPr>
        <w:rPr>
          <w:rFonts w:hAnsi="Times New Roman" w:ascii="Times New Roman"/>
          <w:b w:val="false"/>
        </w:rPr>
      </w:pPr>
    </w:p>
    <w:p w:rsidRDefault="00372690" w:rsidP="00372690" w:rsidR="00372690" w:rsidRPr="002C49F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 xml:space="preserve">prodaje se nekretnina označena u točki I. izreke upisana u zemljišnim knjigama Općinskog suda Puli - Pola, zemljišnoknjižni odjel Pula k.č. br. 709/3, upisane u z.k.ul. 3742 k.o. Medulin, i to: </w:t>
      </w:r>
      <w:r w:rsidR="00F1141E" w:rsidRPr="002C49F2">
        <w:rPr>
          <w:rFonts w:hAnsi="Times New Roman" w:ascii="Times New Roman"/>
          <w:b w:val="false"/>
        </w:rPr>
        <w:t>15. suvlasnički dio 917/10000, ETAŽNO VLASNIŠTVO (E-15) s kojim je je neodvojivo povezano pravo vlasništva sa stanom smještenim u dijelu I kata zgrade, u Planu posebnih dijelova oznake „F“, površine 46,86m2, a sastoji se od hodnika, kuhinje, blagovaonice, dnevnog boravka, spavaće sobe, kupaonice i terase. Na planu je posebni dio označen zelenom bojom.</w:t>
      </w:r>
      <w:r w:rsidRPr="002C49F2">
        <w:rPr>
          <w:rFonts w:hAnsi="Times New Roman" w:ascii="Times New Roman"/>
          <w:b w:val="false"/>
          <w:lang w:eastAsia="hr-HR"/>
        </w:rPr>
        <w:tab/>
      </w:r>
    </w:p>
    <w:p w:rsidRDefault="00F1141E" w:rsidP="00F1141E" w:rsidR="00F1141E" w:rsidRPr="002C49F2">
      <w:pPr>
        <w:pStyle w:val="Odlomakpopisa"/>
        <w:ind w:left="360"/>
        <w:jc w:val="both"/>
        <w:rPr>
          <w:rFonts w:hAnsi="Times New Roman" w:ascii="Times New Roman"/>
          <w:b w:val="false"/>
          <w:lang w:eastAsia="hr-HR"/>
        </w:rPr>
      </w:pPr>
    </w:p>
    <w:p w:rsidRDefault="00CC2378" w:rsidP="00372690" w:rsidR="00CC2378" w:rsidRPr="002C49F2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 xml:space="preserve"> na nekretnini su upisan</w:t>
      </w:r>
      <w:r w:rsidR="004A2152" w:rsidRPr="002C49F2">
        <w:rPr>
          <w:rFonts w:hAnsi="Times New Roman" w:ascii="Times New Roman"/>
          <w:b w:val="false"/>
        </w:rPr>
        <w:t>i sljedeći tereti</w:t>
      </w:r>
      <w:r w:rsidRPr="002C49F2">
        <w:rPr>
          <w:rFonts w:hAnsi="Times New Roman" w:ascii="Times New Roman"/>
          <w:b w:val="false"/>
        </w:rPr>
        <w:t>:</w:t>
      </w:r>
      <w:r w:rsidR="00F1141E" w:rsidRPr="002C49F2">
        <w:rPr>
          <w:rFonts w:hAnsi="Times New Roman" w:ascii="Times New Roman"/>
          <w:b w:val="false"/>
        </w:rPr>
        <w:t xml:space="preserve"> </w:t>
      </w:r>
    </w:p>
    <w:p w:rsidRDefault="00F1141E" w:rsidP="00F1141E" w:rsidR="00CC2378" w:rsidRPr="002C49F2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  <w:lang w:eastAsia="hr-HR"/>
        </w:rPr>
        <w:t xml:space="preserve">Temeljem Sporazuma o zasnivanju založnog prava na nekretnini radi osiguranja novčane tražbine od 20. prosinca 2012. godine i Opće punomoći koja se nalazi u zbirci isprava Općinskog suda u Puli pod posl. br. Z- 9009/12; uknjižuje se pravo </w:t>
      </w:r>
      <w:r w:rsidRPr="002C49F2">
        <w:rPr>
          <w:rFonts w:hAnsi="Times New Roman" w:ascii="Times New Roman"/>
          <w:b w:val="false"/>
          <w:lang w:eastAsia="hr-HR"/>
        </w:rPr>
        <w:lastRenderedPageBreak/>
        <w:t>zaloga radi osiguranja novčane tražbine u iznosu od 427.700,00 EUR u kunskoj protuvrijednosti i ostalih uvjeta iz Sporazuma, u korist: VENETO BANKA d.d., OIB: 81712716992, Zagreb, Draškovićeva 58.</w:t>
      </w:r>
    </w:p>
    <w:p w:rsidRDefault="00F1141E" w:rsidP="00F1141E" w:rsidR="00F1141E" w:rsidRPr="002C49F2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 xml:space="preserve">- utvrđena skupna vrijednost nekretnina označenih pod točkom I. zaključka iznosi </w:t>
      </w:r>
      <w:r w:rsidR="00F1141E" w:rsidRPr="002C49F2">
        <w:rPr>
          <w:rFonts w:hAnsi="Times New Roman" w:ascii="Times New Roman"/>
          <w:b w:val="false"/>
          <w:lang w:eastAsia="hr-HR"/>
        </w:rPr>
        <w:t>516.</w:t>
      </w:r>
      <w:r w:rsidR="00B451A8">
        <w:rPr>
          <w:rFonts w:hAnsi="Times New Roman" w:ascii="Times New Roman"/>
          <w:b w:val="false"/>
          <w:lang w:eastAsia="hr-HR"/>
        </w:rPr>
        <w:t>791</w:t>
      </w:r>
      <w:r w:rsidR="00F1141E" w:rsidRPr="002C49F2">
        <w:rPr>
          <w:rFonts w:hAnsi="Times New Roman" w:ascii="Times New Roman"/>
          <w:b w:val="false"/>
          <w:lang w:eastAsia="hr-HR"/>
        </w:rPr>
        <w:t xml:space="preserve">,78 </w:t>
      </w:r>
      <w:r w:rsidRPr="002C49F2">
        <w:rPr>
          <w:rFonts w:hAnsi="Times New Roman" w:ascii="Times New Roman"/>
          <w:b w:val="false"/>
        </w:rPr>
        <w:t>kn;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ab/>
        <w:t xml:space="preserve">- na prvoj dražbi ispod iznosa od </w:t>
      </w:r>
      <w:r w:rsidR="00326462" w:rsidRPr="00326462">
        <w:rPr>
          <w:rFonts w:hAnsi="Times New Roman" w:ascii="Times New Roman"/>
          <w:b w:val="false"/>
          <w:lang w:eastAsia="hr-HR"/>
        </w:rPr>
        <w:t xml:space="preserve">387.593,84 </w:t>
      </w:r>
      <w:r w:rsidRPr="00326462">
        <w:rPr>
          <w:rFonts w:hAnsi="Times New Roman" w:ascii="Times New Roman"/>
          <w:b w:val="false"/>
        </w:rPr>
        <w:t>kn,</w:t>
      </w:r>
      <w:r w:rsidRPr="002C49F2">
        <w:rPr>
          <w:rFonts w:hAnsi="Times New Roman" w:ascii="Times New Roman"/>
          <w:b w:val="false"/>
        </w:rPr>
        <w:t xml:space="preserve"> odnosno ispod tri četvrtine utvrđene vrijednosti nekretnina 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ab/>
        <w:t xml:space="preserve">- na drugoj dražbi ispod iznosa od </w:t>
      </w:r>
      <w:r w:rsidR="00326462" w:rsidRPr="00326462">
        <w:rPr>
          <w:rFonts w:hAnsi="Times New Roman" w:ascii="Times New Roman"/>
          <w:b w:val="false"/>
          <w:lang w:eastAsia="hr-HR"/>
        </w:rPr>
        <w:t>258.395,89</w:t>
      </w:r>
      <w:r w:rsidR="00326462">
        <w:rPr>
          <w:rFonts w:hAnsi="Times New Roman" w:ascii="Times New Roman"/>
          <w:lang w:eastAsia="hr-HR"/>
        </w:rPr>
        <w:t xml:space="preserve"> </w:t>
      </w:r>
      <w:r w:rsidRPr="002C49F2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  <w:lang w:eastAsia="hr-HR"/>
        </w:rPr>
      </w:pPr>
      <w:r w:rsidRPr="002C49F2">
        <w:rPr>
          <w:rFonts w:hAnsi="Times New Roman" w:ascii="Times New Roman"/>
          <w:b w:val="false"/>
        </w:rPr>
        <w:t xml:space="preserve">  </w:t>
      </w:r>
      <w:r w:rsidRPr="002C49F2">
        <w:rPr>
          <w:rFonts w:hAnsi="Times New Roman" w:ascii="Times New Roman"/>
          <w:b w:val="false"/>
        </w:rPr>
        <w:tab/>
        <w:t xml:space="preserve">- na trećoj dražbi ispod iznosa od </w:t>
      </w:r>
      <w:r w:rsidR="00326462" w:rsidRPr="00326462">
        <w:rPr>
          <w:rFonts w:hAnsi="Times New Roman" w:ascii="Times New Roman"/>
          <w:b w:val="false"/>
          <w:lang w:eastAsia="hr-HR"/>
        </w:rPr>
        <w:t>129.197,95</w:t>
      </w:r>
      <w:r w:rsidR="00326462">
        <w:rPr>
          <w:rFonts w:hAnsi="Times New Roman" w:ascii="Times New Roman"/>
          <w:lang w:eastAsia="hr-HR"/>
        </w:rPr>
        <w:t xml:space="preserve"> </w:t>
      </w:r>
      <w:r w:rsidRPr="002C49F2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2C49F2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  <w:t xml:space="preserve">U Pazinu, </w:t>
      </w:r>
      <w:r w:rsidR="00326462">
        <w:rPr>
          <w:rFonts w:hAnsi="Times New Roman" w:ascii="Times New Roman"/>
          <w:b w:val="false"/>
        </w:rPr>
        <w:t>19. srpnja</w:t>
      </w:r>
      <w:r w:rsidR="003470DE" w:rsidRPr="002C49F2">
        <w:rPr>
          <w:rFonts w:hAnsi="Times New Roman" w:ascii="Times New Roman"/>
          <w:b w:val="false"/>
        </w:rPr>
        <w:t xml:space="preserve"> </w:t>
      </w:r>
      <w:r w:rsidRPr="002C49F2">
        <w:rPr>
          <w:rFonts w:hAnsi="Times New Roman" w:ascii="Times New Roman"/>
          <w:b w:val="false"/>
        </w:rPr>
        <w:t>201</w:t>
      </w:r>
      <w:r w:rsidR="008E10A2" w:rsidRPr="002C49F2">
        <w:rPr>
          <w:rFonts w:hAnsi="Times New Roman" w:ascii="Times New Roman"/>
          <w:b w:val="false"/>
        </w:rPr>
        <w:t>7</w:t>
      </w:r>
      <w:r w:rsidRPr="002C49F2">
        <w:rPr>
          <w:rFonts w:hAnsi="Times New Roman" w:ascii="Times New Roman"/>
          <w:b w:val="false"/>
        </w:rPr>
        <w:t>.</w:t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ind w:firstLine="708" w:left="4956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          </w:t>
      </w:r>
      <w:r w:rsidRPr="002C49F2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                </w:t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  <w:t xml:space="preserve">               </w:t>
      </w:r>
      <w:r w:rsidRPr="002C49F2">
        <w:rPr>
          <w:rFonts w:hAnsi="Times New Roman" w:ascii="Times New Roman"/>
          <w:b w:val="false"/>
        </w:rPr>
        <w:tab/>
      </w:r>
      <w:r w:rsidRPr="002C49F2">
        <w:rPr>
          <w:rFonts w:hAnsi="Times New Roman" w:ascii="Times New Roman"/>
          <w:b w:val="false"/>
        </w:rPr>
        <w:tab/>
        <w:t>Damir Rabar</w:t>
      </w:r>
      <w:r w:rsidR="00326462">
        <w:rPr>
          <w:rFonts w:hAnsi="Times New Roman" w:ascii="Times New Roman"/>
          <w:b w:val="false"/>
        </w:rPr>
        <w:t>, v.r.</w:t>
      </w:r>
    </w:p>
    <w:p w:rsidRDefault="00CC2378" w:rsidP="00CC2378" w:rsidR="00CC2378" w:rsidRPr="002C49F2">
      <w:pPr>
        <w:jc w:val="right"/>
        <w:rPr>
          <w:rFonts w:hAnsi="Times New Roman" w:ascii="Times New Roman"/>
          <w:b w:val="false"/>
        </w:rPr>
      </w:pPr>
    </w:p>
    <w:p w:rsidRDefault="00CC2378" w:rsidP="00326462" w:rsidR="00CC2378" w:rsidRPr="002C49F2">
      <w:pPr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2C49F2">
      <w:pPr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</w:p>
    <w:p w:rsidRDefault="00CC2378" w:rsidP="00CC2378" w:rsidR="00CC2378" w:rsidRPr="002C49F2">
      <w:pPr>
        <w:pStyle w:val="Bezproreda"/>
        <w:rPr>
          <w:szCs w:val="24"/>
        </w:rPr>
      </w:pPr>
      <w:r w:rsidRPr="002C49F2">
        <w:rPr>
          <w:szCs w:val="24"/>
        </w:rPr>
        <w:t>DNA:</w:t>
      </w:r>
    </w:p>
    <w:p w:rsidRDefault="00CC2378" w:rsidP="00CC2378" w:rsidR="00C31450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 xml:space="preserve">- stečajni upravitelj </w:t>
      </w:r>
      <w:r w:rsidR="00670D6E" w:rsidRPr="002C49F2">
        <w:rPr>
          <w:rFonts w:hAnsi="Times New Roman" w:ascii="Times New Roman"/>
          <w:b w:val="false"/>
        </w:rPr>
        <w:t>Damir Majstorović</w:t>
      </w:r>
      <w:r w:rsidR="00C31450" w:rsidRPr="002C49F2">
        <w:rPr>
          <w:rFonts w:hAnsi="Times New Roman" w:ascii="Times New Roman"/>
          <w:b w:val="false"/>
        </w:rPr>
        <w:t xml:space="preserve"> iz Pule, Koparska 37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>- REPUBLIKA HRVATSKA po ŽDO u Puli</w:t>
      </w:r>
    </w:p>
    <w:p w:rsidRDefault="00CC2378" w:rsidP="00CC2378" w:rsidR="00CC2378" w:rsidRPr="002C49F2">
      <w:pPr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>- Porezna uprava, Ispostava Pazin, Pazin, M. B. Rašana 2/4, p.p. 60</w:t>
      </w:r>
    </w:p>
    <w:p w:rsidRDefault="00CC2378" w:rsidP="008E10A2" w:rsidR="008E10A2" w:rsidRPr="002C49F2">
      <w:pPr>
        <w:jc w:val="both"/>
        <w:rPr>
          <w:rFonts w:hAnsi="Times New Roman" w:ascii="Times New Roman"/>
          <w:b w:val="false"/>
          <w:bCs/>
          <w:lang w:eastAsia="hr-HR"/>
        </w:rPr>
      </w:pPr>
      <w:r w:rsidRPr="002C49F2">
        <w:rPr>
          <w:rFonts w:hAnsi="Times New Roman" w:ascii="Times New Roman"/>
          <w:b w:val="false"/>
        </w:rPr>
        <w:t xml:space="preserve">- </w:t>
      </w:r>
      <w:r w:rsidR="00B97F2A" w:rsidRPr="002C49F2">
        <w:rPr>
          <w:rFonts w:hAnsi="Times New Roman" w:ascii="Times New Roman"/>
          <w:b w:val="false"/>
          <w:bCs/>
          <w:lang w:eastAsia="hr-HR"/>
        </w:rPr>
        <w:t xml:space="preserve">VENETO BANKA </w:t>
      </w:r>
      <w:r w:rsidR="00326462">
        <w:rPr>
          <w:rFonts w:hAnsi="Times New Roman" w:ascii="Times New Roman"/>
          <w:b w:val="false"/>
          <w:bCs/>
          <w:lang w:eastAsia="hr-HR"/>
        </w:rPr>
        <w:t>d.d.</w:t>
      </w:r>
      <w:r w:rsidR="00B97F2A" w:rsidRPr="002C49F2">
        <w:rPr>
          <w:rFonts w:hAnsi="Times New Roman" w:ascii="Times New Roman"/>
          <w:b w:val="false"/>
          <w:bCs/>
          <w:lang w:eastAsia="hr-HR"/>
        </w:rPr>
        <w:t xml:space="preserve"> Z</w:t>
      </w:r>
      <w:r w:rsidR="00326462">
        <w:rPr>
          <w:rFonts w:hAnsi="Times New Roman" w:ascii="Times New Roman"/>
          <w:b w:val="false"/>
          <w:bCs/>
          <w:lang w:eastAsia="hr-HR"/>
        </w:rPr>
        <w:t>agreb</w:t>
      </w:r>
      <w:r w:rsidR="00B97F2A" w:rsidRPr="002C49F2">
        <w:rPr>
          <w:rFonts w:hAnsi="Times New Roman" w:ascii="Times New Roman"/>
          <w:b w:val="false"/>
          <w:bCs/>
          <w:lang w:eastAsia="hr-HR"/>
        </w:rPr>
        <w:t>, D</w:t>
      </w:r>
      <w:r w:rsidR="00326462">
        <w:rPr>
          <w:rFonts w:hAnsi="Times New Roman" w:ascii="Times New Roman"/>
          <w:b w:val="false"/>
          <w:bCs/>
          <w:lang w:eastAsia="hr-HR"/>
        </w:rPr>
        <w:t>raškovićeva</w:t>
      </w:r>
      <w:r w:rsidR="00B97F2A" w:rsidRPr="002C49F2">
        <w:rPr>
          <w:rFonts w:hAnsi="Times New Roman" w:ascii="Times New Roman"/>
          <w:b w:val="false"/>
          <w:bCs/>
          <w:lang w:eastAsia="hr-HR"/>
        </w:rPr>
        <w:t xml:space="preserve"> 58 </w:t>
      </w:r>
    </w:p>
    <w:p w:rsidRDefault="00CC2378" w:rsidP="00326462" w:rsidR="00EB7624" w:rsidRPr="002C49F2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2C49F2">
        <w:rPr>
          <w:rFonts w:hAnsi="Times New Roman" w:ascii="Times New Roman"/>
          <w:b w:val="false"/>
        </w:rPr>
        <w:t>- e-Oglasna ploča sudova 8 dana</w:t>
      </w:r>
    </w:p>
    <w:sectPr w:rsidSect="00744CD8" w:rsidR="00EB7624" w:rsidRPr="002C49F2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BF1" w:rsidP="00CC2378" w:rsidR="007C7BF1">
      <w:r>
        <w:separator/>
      </w:r>
    </w:p>
  </w:endnote>
  <w:endnote w:id="0" w:type="continuationSeparator">
    <w:p w:rsidRDefault="007C7BF1" w:rsidP="00CC2378" w:rsidR="007C7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61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61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6F1861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BF1" w:rsidP="00CC2378" w:rsidR="007C7BF1">
      <w:r>
        <w:separator/>
      </w:r>
    </w:p>
  </w:footnote>
  <w:footnote w:id="0" w:type="continuationSeparator">
    <w:p w:rsidRDefault="007C7BF1" w:rsidP="00CC2378" w:rsidR="007C7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F1861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C233AB">
          <w:rPr>
            <w:rFonts w:hAnsi="Times New Roman" w:ascii="Times New Roman"/>
            <w:b w:val="false"/>
          </w:rPr>
          <w:t>990</w:t>
        </w:r>
        <w:r>
          <w:rPr>
            <w:rFonts w:hAnsi="Times New Roman" w:ascii="Times New Roman"/>
            <w:b w:val="false"/>
          </w:rPr>
          <w:t>/1</w:t>
        </w:r>
        <w:r w:rsidR="00CC2378">
          <w:rPr>
            <w:rFonts w:hAnsi="Times New Roman" w:ascii="Times New Roman"/>
            <w:b w:val="false"/>
          </w:rPr>
          <w:t>6</w:t>
        </w:r>
        <w:r>
          <w:rPr>
            <w:rFonts w:hAnsi="Times New Roman" w:ascii="Times New Roman"/>
            <w:b w:val="false"/>
          </w:rPr>
          <w:t>-</w:t>
        </w:r>
        <w:r w:rsidR="00326462">
          <w:rPr>
            <w:rFonts w:hAnsi="Times New Roman" w:ascii="Times New Roman"/>
            <w:b w:val="false"/>
          </w:rPr>
          <w:t>52</w:t>
        </w:r>
      </w:p>
      <w:p w:rsidRDefault="006F1861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6F1861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C233AB">
      <w:rPr>
        <w:rFonts w:hAnsi="Times New Roman" w:ascii="Times New Roman"/>
        <w:b w:val="false"/>
      </w:rPr>
      <w:t>990</w:t>
    </w:r>
    <w:r>
      <w:rPr>
        <w:rFonts w:hAnsi="Times New Roman" w:ascii="Times New Roman"/>
        <w:b w:val="false"/>
      </w:rPr>
      <w:t>/1</w:t>
    </w:r>
    <w:r w:rsidR="00CC2378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-</w:t>
    </w:r>
    <w:r w:rsidR="00326462">
      <w:rPr>
        <w:rFonts w:hAnsi="Times New Roman" w:ascii="Times New Roman"/>
        <w:b w:val="false"/>
      </w:rPr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93AC5"/>
    <w:rsid w:val="001A76BC"/>
    <w:rsid w:val="001C7AA6"/>
    <w:rsid w:val="002C49F2"/>
    <w:rsid w:val="00326462"/>
    <w:rsid w:val="003470DE"/>
    <w:rsid w:val="00372690"/>
    <w:rsid w:val="003A5115"/>
    <w:rsid w:val="00415384"/>
    <w:rsid w:val="004628F9"/>
    <w:rsid w:val="004662F8"/>
    <w:rsid w:val="0047759F"/>
    <w:rsid w:val="004A2152"/>
    <w:rsid w:val="00643039"/>
    <w:rsid w:val="00670D6E"/>
    <w:rsid w:val="006C2A18"/>
    <w:rsid w:val="006F1861"/>
    <w:rsid w:val="007256D1"/>
    <w:rsid w:val="007A6B96"/>
    <w:rsid w:val="007C7BF1"/>
    <w:rsid w:val="00836A34"/>
    <w:rsid w:val="0086693A"/>
    <w:rsid w:val="008E10A2"/>
    <w:rsid w:val="00926670"/>
    <w:rsid w:val="00975980"/>
    <w:rsid w:val="00B451A8"/>
    <w:rsid w:val="00B97F2A"/>
    <w:rsid w:val="00BE4EE4"/>
    <w:rsid w:val="00BF1FB0"/>
    <w:rsid w:val="00C159A8"/>
    <w:rsid w:val="00C233AB"/>
    <w:rsid w:val="00C31450"/>
    <w:rsid w:val="00C8688A"/>
    <w:rsid w:val="00CC2378"/>
    <w:rsid w:val="00D434DD"/>
    <w:rsid w:val="00D46FF8"/>
    <w:rsid w:val="00DB08ED"/>
    <w:rsid w:val="00DC111A"/>
    <w:rsid w:val="00E24E3F"/>
    <w:rsid w:val="00E55832"/>
    <w:rsid w:val="00EB7624"/>
    <w:rsid w:val="00F1141E"/>
    <w:rsid w:val="00F169A1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2690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8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861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86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86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2690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1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8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861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86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86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19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809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24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905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566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St-990/2016</izvorni_sadrzaj>
    <derivirana_varijabla naziv="DomainObject.Predmet.OznakaBroj_1">St-990/2016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br. radi prijedloga za nastav.
postupka</izvorni_sadrzaj>
    <derivirana_varijabla naziv="DomainObject.Predmet.PrimjedbaSuca_1">novi br. radi prijedloga za nastav.
postupka</derivirana_varijabla>
  </DomainObject.Predmet.PrimjedbaSuca>
  <DomainObject.Predmet.ProtustrankaFormated>
    <izvorni_sadrzaj>  Stečajna masa iza OPUS MIXTUM d.o.o. u stečaju</izvorni_sadrzaj>
    <derivirana_varijabla naziv="DomainObject.Predmet.ProtustrankaFormated_1">  Stečajna masa iza OPUS MIXTUM d.o.o. u stečaju</derivirana_varijabla>
  </DomainObject.Predmet.ProtustrankaFormated>
  <DomainObject.Predmet.ProtustrankaFormatedOIB>
    <izvorni_sadrzaj>  Stečajna masa iza OPUS MIXTUM d.o.o. u stečaju, OIB 85958856370</izvorni_sadrzaj>
    <derivirana_varijabla naziv="DomainObject.Predmet.ProtustrankaFormatedOIB_1">  Stečajna masa iza OPUS MIXTUM d.o.o. u stečaju, OIB 85958856370</derivirana_varijabla>
  </DomainObject.Predmet.ProtustrankaFormatedOIB>
  <DomainObject.Predmet.ProtustrankaFormatedWithAdress>
    <izvorni_sadrzaj> Stečajna masa iza OPUS MIXTUM d.o.o. u stečaju, Koparska 37, 52100 Pula</izvorni_sadrzaj>
    <derivirana_varijabla naziv="DomainObject.Predmet.ProtustrankaFormatedWithAdress_1"> Stečajna masa iza OPUS MIXTUM d.o.o. u stečaju, Koparska 37, 52100 Pula</derivirana_varijabla>
  </DomainObject.Predmet.ProtustrankaFormatedWithAdress>
  <DomainObject.Predmet.ProtustrankaFormatedWithAdressOIB>
    <izvorni_sadrzaj> Stečajna masa iza OPUS MIXTUM d.o.o. u stečaju, OIB 85958856370, Koparska 37, 52100 Pula</izvorni_sadrzaj>
    <derivirana_varijabla naziv="DomainObject.Predmet.ProtustrankaFormatedWithAdressOIB_1"> Stečajna masa iza OPUS MIXTUM d.o.o. u stečaju, OIB 85958856370, Koparska 37, 52100 Pula</derivirana_varijabla>
  </DomainObject.Predmet.ProtustrankaFormatedWithAdressOIB>
  <DomainObject.Predmet.ProtustrankaWithAdress>
    <izvorni_sadrzaj>Stečajna masa iza OPUS MIXTUM d.o.o. u stečaju Koparska 37, 52100 Pula</izvorni_sadrzaj>
    <derivirana_varijabla naziv="DomainObject.Predmet.ProtustrankaWithAdress_1">Stečajna masa iza OPUS MIXTUM d.o.o. u stečaju Koparska 37, 52100 Pula</derivirana_varijabla>
  </DomainObject.Predmet.ProtustrankaWithAdress>
  <DomainObject.Predmet.ProtustrankaWithAdressOIB>
    <izvorni_sadrzaj>Stečajna masa iza OPUS MIXTUM d.o.o. u stečaju, OIB 85958856370, Koparska 37, 52100 Pula</izvorni_sadrzaj>
    <derivirana_varijabla naziv="DomainObject.Predmet.ProtustrankaWithAdressOIB_1">Stečajna masa iza OPUS MIXTUM d.o.o. u stečaju, OIB 85958856370, Koparska 37, 52100 Pula</derivirana_varijabla>
  </DomainObject.Predmet.ProtustrankaWithAdressOIB>
  <DomainObject.Predmet.ProtustrankaNazivFormated>
    <izvorni_sadrzaj>Stečajna masa iza OPUS MIXTUM d.o.o. u stečaju</izvorni_sadrzaj>
    <derivirana_varijabla naziv="DomainObject.Predmet.ProtustrankaNazivFormated_1">Stečajna masa iza OPUS MIXTUM d.o.o. u stečaju</derivirana_varijabla>
  </DomainObject.Predmet.ProtustrankaNazivFormated>
  <DomainObject.Predmet.ProtustrankaNazivFormatedOIB>
    <izvorni_sadrzaj>Stečajna masa iza OPUS MIXTUM d.o.o. u stečaju, OIB 85958856370</izvorni_sadrzaj>
    <derivirana_varijabla naziv="DomainObject.Predmet.ProtustrankaNazivFormatedOIB_1">Stečajna masa iza OPUS MIXTUM d.o.o. u stečaju, OIB 85958856370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VENETO BANKA d.d. ZAGREB</izvorni_sadrzaj>
    <derivirana_varijabla naziv="DomainObject.Predmet.StrankaFormated_1">  VENETO BANKA d.d. ZAGREB</derivirana_varijabla>
  </DomainObject.Predmet.StrankaFormated>
  <DomainObject.Predmet.StrankaFormatedOIB>
    <izvorni_sadrzaj>  VENETO BANKA d.d. ZAGREB, OIB 81712716992</izvorni_sadrzaj>
    <derivirana_varijabla naziv="DomainObject.Predmet.StrankaFormatedOIB_1">  VENETO BANKA d.d. ZAGREB, OIB 81712716992</derivirana_varijabla>
  </DomainObject.Predmet.StrankaFormatedOIB>
  <DomainObject.Predmet.StrankaFormatedWithAdress>
    <izvorni_sadrzaj> VENETO BANKA d.d. ZAGREB, Draškovićeva 58, 10000 Zagreb</izvorni_sadrzaj>
    <derivirana_varijabla naziv="DomainObject.Predmet.StrankaFormatedWithAdress_1"> VENETO BANKA d.d. ZAGREB, Draškovićeva 58, 10000 Zagreb</derivirana_varijabla>
  </DomainObject.Predmet.StrankaFormatedWithAdress>
  <DomainObject.Predmet.StrankaFormatedWithAdressOIB>
    <izvorni_sadrzaj> VENETO BANKA d.d. ZAGREB, OIB 81712716992, Draškovićeva 58, 10000 Zagreb</izvorni_sadrzaj>
    <derivirana_varijabla naziv="DomainObject.Predmet.StrankaFormatedWithAdressOIB_1"> VENETO BANKA d.d. ZAGREB, OIB 81712716992, Draškovićeva 58, 10000 Zagreb</derivirana_varijabla>
  </DomainObject.Predmet.StrankaFormatedWithAdressOIB>
  <DomainObject.Predmet.StrankaWithAdress>
    <izvorni_sadrzaj>VENETO BANKA d.d. ZAGREB Draškovićeva 58,10000 Zagreb</izvorni_sadrzaj>
    <derivirana_varijabla naziv="DomainObject.Predmet.StrankaWithAdress_1">VENETO BANKA d.d. ZAGREB Draškovićeva 58,10000 Zagreb</derivirana_varijabla>
  </DomainObject.Predmet.StrankaWithAdress>
  <DomainObject.Predmet.StrankaWithAdressOIB>
    <izvorni_sadrzaj>VENETO BANKA d.d. ZAGREB, OIB 81712716992, Draškovićeva 58,10000 Zagreb</izvorni_sadrzaj>
    <derivirana_varijabla naziv="DomainObject.Predmet.StrankaWithAdressOIB_1">VENETO BANKA d.d. ZAGREB, OIB 81712716992, Draškovićeva 58,10000 Zagreb</derivirana_varijabla>
  </DomainObject.Predmet.StrankaWithAdressOIB>
  <DomainObject.Predmet.StrankaNazivFormated>
    <izvorni_sadrzaj>VENETO BANKA d.d. ZAGREB</izvorni_sadrzaj>
    <derivirana_varijabla naziv="DomainObject.Predmet.StrankaNazivFormated_1">VENETO BANKA d.d. ZAGREB</derivirana_varijabla>
  </DomainObject.Predmet.StrankaNazivFormated>
  <DomainObject.Predmet.StrankaNazivFormatedOIB>
    <izvorni_sadrzaj>VENETO BANKA d.d. ZAGREB, OIB 81712716992</izvorni_sadrzaj>
    <derivirana_varijabla naziv="DomainObject.Predmet.StrankaNazivFormatedOIB_1">VENETO BANKA d.d. ZAGREB, OIB 81712716992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30751.66</izvorni_sadrzaj>
    <derivirana_varijabla naziv="DomainObject.Predmet.TrenutnaVrijednost_1">30751.66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VENETO BANKA d.d. ZAGREB</item>
    </izvorni_sadrzaj>
    <derivirana_varijabla naziv="DomainObject.Predmet.StrankaListFormated_1">
      <item>VENETO BANKA d.d. ZAGREB</item>
    </derivirana_varijabla>
  </DomainObject.Predmet.StrankaListFormated>
  <DomainObject.Predmet.StrankaListFormatedOIB>
    <izvorni_sadrzaj>
      <item>VENETO BANKA d.d. ZAGREB, OIB 81712716992</item>
    </izvorni_sadrzaj>
    <derivirana_varijabla naziv="DomainObject.Predmet.StrankaListFormatedOIB_1">
      <item>VENETO BANKA d.d. ZAGREB, OIB 81712716992</item>
    </derivirana_varijabla>
  </DomainObject.Predmet.StrankaListFormatedOIB>
  <DomainObject.Predmet.StrankaListFormatedWithAdress>
    <izvorni_sadrzaj>
      <item>VENETO BANKA d.d. ZAGREB, Draškovićeva 58, 10000 Zagreb</item>
    </izvorni_sadrzaj>
    <derivirana_varijabla naziv="DomainObject.Predmet.StrankaListFormatedWithAdress_1">
      <item>VENETO BANKA d.d. ZAGREB, Draškovićeva 58, 10000 Zagreb</item>
    </derivirana_varijabla>
  </DomainObject.Predmet.StrankaListFormatedWithAdress>
  <DomainObject.Predmet.StrankaListFormatedWithAdressOIB>
    <izvorni_sadrzaj>
      <item>VENETO BANKA d.d. ZAGREB, OIB 81712716992, Draškovićeva 58, 10000 Zagreb</item>
    </izvorni_sadrzaj>
    <derivirana_varijabla naziv="DomainObject.Predmet.StrankaListFormatedWithAdressOIB_1">
      <item>VENETO BANKA d.d. ZAGREB, OIB 81712716992, Draškovićeva 58, 10000 Zagreb</item>
    </derivirana_varijabla>
  </DomainObject.Predmet.StrankaListFormatedWithAdressOIB>
  <DomainObject.Predmet.StrankaListNazivFormated>
    <izvorni_sadrzaj>
      <item>VENETO BANKA d.d. ZAGREB</item>
    </izvorni_sadrzaj>
    <derivirana_varijabla naziv="DomainObject.Predmet.StrankaListNazivFormated_1">
      <item>VENETO BANKA d.d. ZAGREB</item>
    </derivirana_varijabla>
  </DomainObject.Predmet.StrankaListNazivFormated>
  <DomainObject.Predmet.StrankaListNazivFormatedOIB>
    <izvorni_sadrzaj>
      <item>VENETO BANKA d.d. ZAGREB, OIB 81712716992</item>
    </izvorni_sadrzaj>
    <derivirana_varijabla naziv="DomainObject.Predmet.StrankaListNazivFormatedOIB_1">
      <item>VENETO BANKA d.d. ZAGREB, OIB 81712716992</item>
    </derivirana_varijabla>
  </DomainObject.Predmet.StrankaListNazivFormatedOIB>
  <DomainObject.Predmet.ProtuStrankaListFormated>
    <izvorni_sadrzaj>
      <item>Stečajna masa iza OPUS MIXTUM d.o.o. u stečaju</item>
    </izvorni_sadrzaj>
    <derivirana_varijabla naziv="DomainObject.Predmet.ProtuStrankaListFormated_1">
      <item>Stečajna masa iza OPUS MIXTUM d.o.o. u stečaju</item>
    </derivirana_varijabla>
  </DomainObject.Predmet.ProtuStrankaListFormated>
  <DomainObject.Predmet.ProtuStrankaListFormatedOIB>
    <izvorni_sadrzaj>
      <item>Stečajna masa iza OPUS MIXTUM d.o.o. u stečaju, OIB 85958856370</item>
    </izvorni_sadrzaj>
    <derivirana_varijabla naziv="DomainObject.Predmet.ProtuStrankaListFormatedOIB_1">
      <item>Stečajna masa iza OPUS MIXTUM d.o.o. u stečaju, OIB 85958856370</item>
    </derivirana_varijabla>
  </DomainObject.Predmet.ProtuStrankaListFormatedOIB>
  <DomainObject.Predmet.ProtuStrankaListFormatedWithAdress>
    <izvorni_sadrzaj>
      <item>Stečajna masa iza OPUS MIXTUM d.o.o. u stečaju, Koparska 37, 52100 Pula</item>
    </izvorni_sadrzaj>
    <derivirana_varijabla naziv="DomainObject.Predmet.ProtuStrankaListFormatedWithAdress_1">
      <item>Stečajna masa iza OPUS MIXTUM d.o.o. u stečaju, Koparska 37, 52100 Pula</item>
    </derivirana_varijabla>
  </DomainObject.Predmet.ProtuStrankaListFormatedWithAdress>
  <DomainObject.Predmet.ProtuStrankaListFormatedWithAdressOIB>
    <izvorni_sadrzaj>
      <item>Stečajna masa iza OPUS MIXTUM d.o.o. u stečaju, OIB 85958856370, Koparska 37, 52100 Pula</item>
    </izvorni_sadrzaj>
    <derivirana_varijabla naziv="DomainObject.Predmet.ProtuStrankaListFormatedWithAdressOIB_1">
      <item>Stečajna masa iza OPUS MIXTUM d.o.o. u stečaju, OIB 85958856370, Koparska 37, 52100 Pula</item>
    </derivirana_varijabla>
  </DomainObject.Predmet.ProtuStrankaListFormatedWithAdressOIB>
  <DomainObject.Predmet.ProtuStrankaListNazivFormated>
    <izvorni_sadrzaj>
      <item>Stečajna masa iza OPUS MIXTUM d.o.o. u stečaju</item>
    </izvorni_sadrzaj>
    <derivirana_varijabla naziv="DomainObject.Predmet.ProtuStrankaListNazivFormated_1">
      <item>Stečajna masa iza OPUS MIXTUM d.o.o. u stečaju</item>
    </derivirana_varijabla>
  </DomainObject.Predmet.ProtuStrankaListNazivFormated>
  <DomainObject.Predmet.ProtuStrankaListNazivFormatedOIB>
    <izvorni_sadrzaj>
      <item>Stečajna masa iza OPUS MIXTUM d.o.o. u stečaju, OIB 85958856370</item>
    </izvorni_sadrzaj>
    <derivirana_varijabla naziv="DomainObject.Predmet.ProtuStrankaListNazivFormatedOIB_1">
      <item>Stečajna masa iza OPUS MIXTUM d.o.o. u stečaju, OIB 85958856370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VENETO BANKA d.d. ZAGREB</izvorni_sadrzaj>
    <derivirana_varijabla naziv="DomainObject.Predmet.StrankaIDrugi_1">VENETO BANKA d.d. ZAGREB</derivirana_varijabla>
  </DomainObject.Predmet.StrankaIDrugi>
  <DomainObject.Predmet.ProtustrankaIDrugi>
    <izvorni_sadrzaj>Stečajna masa iza OPUS MIXTUM d.o.o. u stečaju</izvorni_sadrzaj>
    <derivirana_varijabla naziv="DomainObject.Predmet.ProtustrankaIDrugi_1">Stečajna masa iza OPUS MIXTUM d.o.o. u stečaju</derivirana_varijabla>
  </DomainObject.Predmet.ProtustrankaIDrugi>
  <DomainObject.Predmet.StrankaIDrugiAdressOIB>
    <izvorni_sadrzaj>VENETO BANKA d.d. ZAGREB, OIB 81712716992, Draškovićeva 58, 10000 Zagreb</izvorni_sadrzaj>
    <derivirana_varijabla naziv="DomainObject.Predmet.StrankaIDrugiAdressOIB_1">VENETO BANKA d.d. ZAGREB, OIB 81712716992, Draškovićeva 58, 10000 Zagreb</derivirana_varijabla>
  </DomainObject.Predmet.StrankaIDrugiAdressOIB>
  <DomainObject.Predmet.ProtustrankaIDrugiAdressOIB>
    <izvorni_sadrzaj>Stečajna masa iza OPUS MIXTUM d.o.o. u stečaju, OIB 85958856370, Koparska 37, 52100 Pula</izvorni_sadrzaj>
    <derivirana_varijabla naziv="DomainObject.Predmet.ProtustrankaIDrugiAdressOIB_1">Stečajna masa iza OPUS MIXTUM d.o.o. u stečaju, OIB 85958856370,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OPUS MIXTUM d.o.o. u stečaju</item>
      <item>VENETO BANKA d.d. ZAGREB</item>
    </izvorni_sadrzaj>
    <derivirana_varijabla naziv="DomainObject.Predmet.SudioniciListNaziv_1">
      <item>Stečajna masa iza OPUS MIXTUM d.o.o. u stečaju</item>
      <item>VENETO BANKA d.d. ZAGREB</item>
    </derivirana_varijabla>
  </DomainObject.Predmet.SudioniciListNaziv>
  <DomainObject.Predmet.SudioniciListAdressOIB>
    <izvorni_sadrzaj>
      <item>Stečajna masa iza OPUS MIXTUM d.o.o. u stečaju, OIB 85958856370, Koparska 37,52100 Pula</item>
      <item>VENETO BANKA d.d. ZAGREB, OIB 81712716992, Draškovićeva 58,10000 Zagreb</item>
    </izvorni_sadrzaj>
    <derivirana_varijabla naziv="DomainObject.Predmet.SudioniciListAdressOIB_1">
      <item>Stečajna masa iza OPUS MIXTUM d.o.o. u stečaju, OIB 85958856370, Koparska 37,52100 Pula</item>
      <item>VENETO BANKA d.d. ZAGREB,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85958856370</item>
      <item>, OIB 81712716992</item>
    </izvorni_sadrzaj>
    <derivirana_varijabla naziv="DomainObject.Predmet.SudioniciListNazivOIB_1">
      <item>, OIB 85958856370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3442</properties:Characters>
  <properties:Lines>88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2017-07-19T06:33:00Z</dcterms:created>
  <dc:creator>Damir Rabar</dc:creator>
  <cp:lastModifiedBy>Lorena Paris Aničić</cp:lastModifiedBy>
  <cp:lastPrinted>2017-07-19T07:30:00Z</cp:lastPrinted>
  <dcterms:modified xmlns:xsi="http://www.w3.org/2001/XMLSchema-instance" xsi:type="dcterms:W3CDTF">2017-07-19T07:32:00Z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