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035ba97" w14:paraId="035ba97" w:rsidRDefault="002B2DAC" w:rsidP="002B2DAC" w:rsidR="002B2DAC" w:rsidRPr="0073490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73490B">
        <w:rPr>
          <w:b w:val="false"/>
          <w:bCs/>
          <w:sz w:val="24"/>
          <w:szCs w:val="24"/>
        </w:rPr>
        <w:t>REPUBLIKA HRVATSKA</w:t>
      </w:r>
    </w:p>
    <w:p w:rsidRDefault="00AB181E" w:rsidP="002B2DAC" w:rsidR="002B2DAC" w:rsidRPr="00AB181E">
      <w:pPr>
        <w:jc w:val="both"/>
        <w:rPr>
          <w:sz w:val="24"/>
          <w:szCs w:val="24"/>
        </w:rPr>
      </w:pPr>
      <w:r>
        <w:t xml:space="preserve">  </w:t>
      </w:r>
      <w:r w:rsidR="002B2DAC" w:rsidRPr="00AB181E">
        <w:rPr>
          <w:sz w:val="24"/>
          <w:szCs w:val="24"/>
        </w:rPr>
        <w:t>Trgovački sud u Zagrebu</w:t>
      </w:r>
    </w:p>
    <w:p w:rsidRDefault="00AB181E" w:rsidP="002B2DAC" w:rsidR="002B2DAC" w:rsidRPr="00AB181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2DAC" w:rsidRPr="00AB181E">
        <w:rPr>
          <w:sz w:val="24"/>
          <w:szCs w:val="24"/>
        </w:rPr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="004060E0">
        <w:rPr>
          <w:sz w:val="24"/>
          <w:szCs w:val="24"/>
        </w:rPr>
        <w:t>89</w:t>
      </w:r>
      <w:r w:rsidRPr="00C716BA">
        <w:rPr>
          <w:sz w:val="24"/>
          <w:szCs w:val="24"/>
        </w:rPr>
        <w:t>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AB181E">
        <w:rPr>
          <w:sz w:val="24"/>
          <w:szCs w:val="24"/>
        </w:rPr>
        <w:t>3359</w:t>
      </w:r>
      <w:r w:rsidR="004060E0">
        <w:rPr>
          <w:sz w:val="24"/>
          <w:szCs w:val="24"/>
        </w:rPr>
        <w:t>/17</w:t>
      </w:r>
      <w:r w:rsidR="00D376B6">
        <w:rPr>
          <w:sz w:val="24"/>
          <w:szCs w:val="24"/>
        </w:rPr>
        <w:t>-</w:t>
      </w:r>
      <w:r w:rsidR="00AB181E">
        <w:rPr>
          <w:sz w:val="24"/>
          <w:szCs w:val="24"/>
        </w:rPr>
        <w:t>15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1A6E35" w:rsidP="001A6E35" w:rsidR="001A6E35" w:rsidRPr="00C716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Nikolini Dorić Hadžisejdić, u predstečajnom postupku u povodu prijedloga dužnika </w:t>
      </w:r>
      <w:r w:rsidR="00AB181E" w:rsidRPr="00724DB3">
        <w:rPr>
          <w:sz w:val="24"/>
          <w:szCs w:val="24"/>
        </w:rPr>
        <w:t>NOVAKOMP d.o.o., Karlovac, Kralja Zvonimira 7, OIB: 83049210151</w:t>
      </w:r>
      <w:r>
        <w:rPr>
          <w:sz w:val="24"/>
          <w:szCs w:val="24"/>
        </w:rPr>
        <w:t xml:space="preserve">, </w:t>
      </w:r>
      <w:r w:rsidRPr="00C716BA">
        <w:rPr>
          <w:sz w:val="24"/>
          <w:szCs w:val="24"/>
        </w:rPr>
        <w:t xml:space="preserve">nakon </w:t>
      </w:r>
      <w:r>
        <w:rPr>
          <w:sz w:val="24"/>
          <w:szCs w:val="24"/>
        </w:rPr>
        <w:t xml:space="preserve">ročišta za </w:t>
      </w:r>
      <w:r w:rsidRPr="00C716BA">
        <w:rPr>
          <w:sz w:val="24"/>
          <w:szCs w:val="24"/>
        </w:rPr>
        <w:t>ispit</w:t>
      </w:r>
      <w:r>
        <w:rPr>
          <w:sz w:val="24"/>
          <w:szCs w:val="24"/>
        </w:rPr>
        <w:t xml:space="preserve">ivanje tražbina </w:t>
      </w:r>
      <w:r w:rsidRPr="00C716BA">
        <w:rPr>
          <w:sz w:val="24"/>
          <w:szCs w:val="24"/>
        </w:rPr>
        <w:t xml:space="preserve">održanog </w:t>
      </w:r>
      <w:r w:rsidR="00AB181E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AB181E">
        <w:rPr>
          <w:sz w:val="24"/>
          <w:szCs w:val="24"/>
        </w:rPr>
        <w:t>srpnja</w:t>
      </w:r>
      <w:r>
        <w:rPr>
          <w:sz w:val="24"/>
          <w:szCs w:val="24"/>
        </w:rPr>
        <w:t xml:space="preserve"> 201</w:t>
      </w:r>
      <w:r w:rsidR="00AB181E">
        <w:rPr>
          <w:sz w:val="24"/>
          <w:szCs w:val="24"/>
        </w:rPr>
        <w:t>8</w:t>
      </w:r>
      <w:r w:rsidRPr="00C716BA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0C6462" w:rsidP="004D45C7" w:rsidR="000C6462">
      <w:pPr>
        <w:widowControl/>
        <w:jc w:val="center"/>
        <w:rPr>
          <w:sz w:val="24"/>
          <w:szCs w:val="24"/>
        </w:rPr>
      </w:pPr>
    </w:p>
    <w:p w:rsidRDefault="004D45C7" w:rsidP="004D45C7" w:rsidR="004D45C7" w:rsidRPr="00A075DD">
      <w:pPr>
        <w:widowControl/>
        <w:jc w:val="center"/>
        <w:rPr>
          <w:sz w:val="24"/>
          <w:szCs w:val="24"/>
        </w:rPr>
      </w:pPr>
      <w:r w:rsidRPr="00A075DD">
        <w:rPr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sz w:val="24"/>
          <w:szCs w:val="24"/>
        </w:rPr>
      </w:pPr>
      <w:r w:rsidRPr="00A075DD">
        <w:rPr>
          <w:sz w:val="24"/>
          <w:szCs w:val="24"/>
        </w:rPr>
        <w:t>I    Utvrđene tražbine:</w:t>
      </w:r>
    </w:p>
    <w:p w:rsidRDefault="000C6462" w:rsidP="004D45C7" w:rsidR="000C6462">
      <w:pPr>
        <w:widowControl/>
        <w:ind w:left="720"/>
        <w:jc w:val="both"/>
        <w:rPr>
          <w:sz w:val="24"/>
          <w:szCs w:val="24"/>
        </w:rPr>
      </w:pPr>
    </w:p>
    <w:p w:rsidRDefault="001A6E35" w:rsidP="001A6E35" w:rsidR="001A6E35" w:rsidRPr="00A37D0E">
      <w:pPr>
        <w:jc w:val="both"/>
        <w:rPr>
          <w:sz w:val="24"/>
          <w:szCs w:val="24"/>
        </w:rPr>
      </w:pPr>
    </w:p>
    <w:tbl>
      <w:tblPr>
        <w:tblW w:type="dxa" w:w="9498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67"/>
        <w:gridCol w:w="2268"/>
        <w:gridCol w:w="1560"/>
        <w:gridCol w:w="2126"/>
        <w:gridCol w:w="1559"/>
        <w:gridCol w:w="1418"/>
      </w:tblGrid>
      <w:tr w:rsidTr="00C07346" w:rsidR="00C07346" w:rsidRPr="004110F3">
        <w:trPr>
          <w:trHeight w:val="1710"/>
          <w:tblHeader/>
        </w:trPr>
        <w:tc>
          <w:tcPr>
            <w:tcW w:type="dxa" w:w="567"/>
            <w:shd w:fill="00CCFF" w:color="000000" w:val="clear"/>
            <w:vAlign w:val="center"/>
            <w:hideMark/>
          </w:tcPr>
          <w:p w:rsidRDefault="00C07346" w:rsidP="00530312" w:rsidR="00C07346" w:rsidRPr="004110F3">
            <w:pPr>
              <w:jc w:val="center"/>
              <w:rPr>
                <w:rFonts w:cs="Arial" w:hAnsi="Arial" w:ascii="Arial"/>
                <w:b/>
                <w:bCs/>
              </w:rPr>
            </w:pPr>
            <w:r w:rsidRPr="004110F3">
              <w:rPr>
                <w:rFonts w:cs="Arial" w:hAnsi="Arial" w:ascii="Arial"/>
                <w:b/>
                <w:bCs/>
              </w:rPr>
              <w:t>Redni broj prijavljene tražbine</w:t>
            </w:r>
          </w:p>
        </w:tc>
        <w:tc>
          <w:tcPr>
            <w:tcW w:type="dxa" w:w="2268"/>
            <w:shd w:fill="00CCFF" w:color="000000" w:val="clear"/>
            <w:vAlign w:val="center"/>
            <w:hideMark/>
          </w:tcPr>
          <w:p w:rsidRDefault="00C07346" w:rsidP="00530312" w:rsidR="00C07346" w:rsidRPr="004110F3">
            <w:pPr>
              <w:jc w:val="center"/>
              <w:rPr>
                <w:rFonts w:cs="Arial" w:hAnsi="Arial" w:ascii="Arial"/>
                <w:b/>
                <w:bCs/>
              </w:rPr>
            </w:pPr>
            <w:r w:rsidRPr="004110F3">
              <w:rPr>
                <w:rFonts w:cs="Arial" w:hAnsi="Arial" w:ascii="Arial"/>
                <w:b/>
                <w:bCs/>
              </w:rPr>
              <w:t>Ime i prezime / Naziv vjerovnika</w:t>
            </w:r>
          </w:p>
        </w:tc>
        <w:tc>
          <w:tcPr>
            <w:tcW w:type="dxa" w:w="1560"/>
            <w:shd w:fill="00CCFF" w:color="000000" w:val="clear"/>
            <w:vAlign w:val="center"/>
            <w:hideMark/>
          </w:tcPr>
          <w:p w:rsidRDefault="00C07346" w:rsidP="00530312" w:rsidR="00C07346" w:rsidRPr="004110F3">
            <w:pPr>
              <w:jc w:val="center"/>
              <w:rPr>
                <w:rFonts w:cs="Arial" w:hAnsi="Arial" w:ascii="Arial"/>
                <w:b/>
                <w:bCs/>
              </w:rPr>
            </w:pPr>
            <w:r w:rsidRPr="004110F3">
              <w:rPr>
                <w:rFonts w:cs="Arial" w:hAnsi="Arial" w:ascii="Arial"/>
                <w:b/>
                <w:bCs/>
              </w:rPr>
              <w:t>OIB vjerovnika</w:t>
            </w:r>
          </w:p>
        </w:tc>
        <w:tc>
          <w:tcPr>
            <w:tcW w:type="dxa" w:w="2126"/>
            <w:shd w:fill="00CCFF" w:color="000000" w:val="clear"/>
            <w:vAlign w:val="center"/>
            <w:hideMark/>
          </w:tcPr>
          <w:p w:rsidRDefault="00C07346" w:rsidP="00530312" w:rsidR="00C07346" w:rsidRPr="004110F3">
            <w:pPr>
              <w:jc w:val="center"/>
              <w:rPr>
                <w:rFonts w:cs="Arial" w:hAnsi="Arial" w:ascii="Arial"/>
                <w:b/>
                <w:bCs/>
              </w:rPr>
            </w:pPr>
            <w:r w:rsidRPr="004110F3">
              <w:rPr>
                <w:rFonts w:cs="Arial" w:hAnsi="Arial" w:ascii="Arial"/>
                <w:b/>
                <w:bCs/>
              </w:rPr>
              <w:t>Adresa vjerovnika</w:t>
            </w:r>
          </w:p>
        </w:tc>
        <w:tc>
          <w:tcPr>
            <w:tcW w:type="dxa" w:w="1559"/>
            <w:shd w:fill="00CCFF" w:color="000000" w:val="clear"/>
            <w:vAlign w:val="center"/>
            <w:hideMark/>
          </w:tcPr>
          <w:p w:rsidRDefault="00C07346" w:rsidP="00530312" w:rsidR="00C07346" w:rsidRPr="004110F3">
            <w:pPr>
              <w:jc w:val="center"/>
              <w:rPr>
                <w:rFonts w:cs="Arial" w:hAnsi="Arial" w:ascii="Arial"/>
                <w:b/>
                <w:bCs/>
              </w:rPr>
            </w:pPr>
            <w:r w:rsidRPr="004110F3">
              <w:rPr>
                <w:rFonts w:cs="Arial" w:hAnsi="Arial" w:ascii="Arial"/>
                <w:b/>
                <w:bCs/>
              </w:rPr>
              <w:t>Iznos prijavljene tražbine</w:t>
            </w:r>
          </w:p>
        </w:tc>
        <w:tc>
          <w:tcPr>
            <w:tcW w:type="dxa" w:w="1418"/>
            <w:shd w:fill="00CCFF" w:color="000000" w:val="clear"/>
            <w:vAlign w:val="center"/>
            <w:hideMark/>
          </w:tcPr>
          <w:p w:rsidRDefault="00C07346" w:rsidP="00530312" w:rsidR="00C07346" w:rsidRPr="004110F3">
            <w:pPr>
              <w:jc w:val="center"/>
              <w:rPr>
                <w:rFonts w:cs="Arial" w:hAnsi="Arial" w:ascii="Arial"/>
                <w:b/>
                <w:bCs/>
              </w:rPr>
            </w:pPr>
            <w:r w:rsidRPr="004110F3">
              <w:rPr>
                <w:rFonts w:cs="Arial" w:hAnsi="Arial" w:ascii="Arial"/>
                <w:b/>
                <w:bCs/>
              </w:rPr>
              <w:t>Iznos utvrđene tražbine</w:t>
            </w:r>
          </w:p>
        </w:tc>
      </w:tr>
      <w:tr w:rsidTr="00C07346" w:rsidR="00C07346" w:rsidRPr="004110F3">
        <w:trPr>
          <w:trHeight w:val="702"/>
        </w:trPr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center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1.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AKTIVA knjigovodstveni obrt, Adriana Rožić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61991467016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Izidora Kršnjavog 12, 47000 Karlovac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5.000,00 kn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5.000,00 kn</w:t>
            </w:r>
          </w:p>
        </w:tc>
      </w:tr>
      <w:tr w:rsidTr="00C07346" w:rsidR="00C07346" w:rsidRPr="004110F3">
        <w:trPr>
          <w:trHeight w:val="702"/>
        </w:trPr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center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2.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ALLIANZ ZAGREB dioničko društvo za osiguranje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23759810849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Heinzelova 70,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1.120,96 kn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1.120,96 kn</w:t>
            </w:r>
          </w:p>
        </w:tc>
      </w:tr>
      <w:tr w:rsidTr="00C07346" w:rsidR="00C07346" w:rsidRPr="004110F3">
        <w:trPr>
          <w:trHeight w:val="702"/>
        </w:trPr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center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3.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H. - ARBOR d.o.o. za proizvodnju, trgovinu i usluge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61298221182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Antuna Mihanovića 2, 47000 Karlovac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556,88 kn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556,88 kn</w:t>
            </w:r>
          </w:p>
        </w:tc>
      </w:tr>
      <w:tr w:rsidTr="00C07346" w:rsidR="00C07346" w:rsidRPr="004110F3">
        <w:trPr>
          <w:trHeight w:val="702"/>
        </w:trPr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center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4.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HEP - Opskrba d.o.o. za opskrbu potrošača električnom, toplinskom energijom i plinom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63073332379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Ulica grada Vukovara 37,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1.049,75 kn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1.049,75 kn</w:t>
            </w:r>
          </w:p>
        </w:tc>
      </w:tr>
      <w:tr w:rsidTr="00C07346" w:rsidR="00C07346" w:rsidRPr="004110F3">
        <w:trPr>
          <w:trHeight w:val="702"/>
        </w:trPr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center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5.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HRVATSKA AGENCIJA ZA MALO GOSPODARSTVO, INOVACIJE I INVESTICIJE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25609559342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Ksaver 208,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191.606,66 kn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191.606,66 kn</w:t>
            </w:r>
          </w:p>
        </w:tc>
      </w:tr>
      <w:tr w:rsidTr="00C07346" w:rsidR="00C07346" w:rsidRPr="004110F3">
        <w:trPr>
          <w:trHeight w:val="702"/>
        </w:trPr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center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6.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HRVATSKA RADIOTELEVIZIJA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68419124305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Prisavlje 3,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C07346" w:rsidP="00530312" w:rsidR="00C07346" w:rsidRPr="000B79CE">
            <w:pPr>
              <w:jc w:val="right"/>
              <w:rPr>
                <w:rFonts w:cs="Arial" w:hAnsi="Arial" w:ascii="Arial"/>
              </w:rPr>
            </w:pPr>
            <w:r w:rsidRPr="000B79CE">
              <w:rPr>
                <w:rFonts w:cs="Arial" w:hAnsi="Arial" w:ascii="Arial"/>
              </w:rPr>
              <w:t>810,93 kn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C07346" w:rsidP="00530312" w:rsidR="00C07346" w:rsidRPr="000B79CE">
            <w:pPr>
              <w:jc w:val="right"/>
              <w:rPr>
                <w:rFonts w:cs="Arial" w:hAnsi="Arial" w:ascii="Arial"/>
              </w:rPr>
            </w:pPr>
            <w:r w:rsidRPr="000B79CE">
              <w:rPr>
                <w:rFonts w:cs="Arial" w:hAnsi="Arial" w:ascii="Arial"/>
              </w:rPr>
              <w:t>810,93 kn</w:t>
            </w:r>
          </w:p>
        </w:tc>
      </w:tr>
      <w:tr w:rsidTr="00C07346" w:rsidR="00C07346" w:rsidRPr="004110F3">
        <w:trPr>
          <w:trHeight w:val="702"/>
        </w:trPr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center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7.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HRVATSKE ŠUME društvo s ograničenom odgovornošću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69693144506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Ulica kneza Branimira 1,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94.354,09 kn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94.354,09 kn</w:t>
            </w:r>
          </w:p>
        </w:tc>
      </w:tr>
      <w:tr w:rsidTr="00C07346" w:rsidR="00C07346" w:rsidRPr="004110F3">
        <w:trPr>
          <w:trHeight w:val="702"/>
        </w:trPr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center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lastRenderedPageBreak/>
              <w:t>8.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HRVATSKI TELEKOM d.d.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81793146560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Roberta Frangeša Mihanovića 9,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8.940,55 kn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8.940,55 kn</w:t>
            </w:r>
          </w:p>
        </w:tc>
      </w:tr>
      <w:tr w:rsidTr="00C07346" w:rsidR="00C07346" w:rsidRPr="004110F3">
        <w:trPr>
          <w:trHeight w:val="702"/>
        </w:trPr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center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9.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HRVATSKI ZAVOD ZA ZDRAVSTVENO OSIGURANJE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02958272670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Margaretska 3,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3.596,00 kn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3.596,00 kn</w:t>
            </w:r>
          </w:p>
        </w:tc>
      </w:tr>
      <w:tr w:rsidTr="00C07346" w:rsidR="00C07346" w:rsidRPr="004110F3">
        <w:trPr>
          <w:trHeight w:val="702"/>
        </w:trPr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center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10.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INFO tender d.o.o. za usluge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51453739641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Savska cesta 32,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960,00 kn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960,00 kn</w:t>
            </w:r>
          </w:p>
        </w:tc>
      </w:tr>
      <w:tr w:rsidTr="00C07346" w:rsidR="00C07346" w:rsidRPr="004110F3">
        <w:trPr>
          <w:trHeight w:val="702"/>
        </w:trPr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center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11.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MINISTARSTVO FINANCIJA - POREZNA UPRAVA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18683136487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Boškovićeva 5,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38.615,62 kn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38.615,62 kn</w:t>
            </w:r>
          </w:p>
        </w:tc>
      </w:tr>
      <w:tr w:rsidTr="00C07346" w:rsidR="00C07346" w:rsidRPr="004110F3">
        <w:trPr>
          <w:trHeight w:val="702"/>
        </w:trPr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center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13.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NATAŠA NOVKOVIĆ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83995297781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Kralja Zvonimira 1, 47000 Karlovac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173.401,11 kn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173.401,11 kn</w:t>
            </w:r>
          </w:p>
        </w:tc>
      </w:tr>
      <w:tr w:rsidTr="00C07346" w:rsidR="00C07346" w:rsidRPr="004110F3">
        <w:trPr>
          <w:trHeight w:val="702"/>
        </w:trPr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center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14.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OBRT ZA IZRADU DRVNIH ELEMENATA "DRVORAD" Vlado Bokulić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82723130928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Čakovac Oštarski 432, 47302 Oštarije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83.314,14 kn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83.314,14 kn</w:t>
            </w:r>
          </w:p>
        </w:tc>
      </w:tr>
      <w:tr w:rsidTr="00C07346" w:rsidR="00C07346" w:rsidRPr="004110F3">
        <w:trPr>
          <w:trHeight w:val="702"/>
        </w:trPr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center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15.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OBRT ZA IZRADU OGRJEVNOG DRVA Goran Žanić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17936208279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C07346" w:rsidP="00530312" w:rsidR="00C07346" w:rsidRPr="004110F3">
            <w:pPr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Kolodvorska 45, 47303 Josipdol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83.520,00 kn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C07346" w:rsidP="00530312" w:rsidR="00C07346" w:rsidRPr="004110F3">
            <w:pPr>
              <w:jc w:val="right"/>
              <w:rPr>
                <w:rFonts w:cs="Arial" w:hAnsi="Arial" w:ascii="Arial"/>
              </w:rPr>
            </w:pPr>
            <w:r w:rsidRPr="004110F3">
              <w:rPr>
                <w:rFonts w:cs="Arial" w:hAnsi="Arial" w:ascii="Arial"/>
              </w:rPr>
              <w:t>83.520,00 kn</w:t>
            </w:r>
          </w:p>
        </w:tc>
      </w:tr>
      <w:tr w:rsidTr="00C07346" w:rsidR="00C07346" w:rsidRPr="004110F3">
        <w:trPr>
          <w:trHeight w:val="702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C07346" w:rsidP="00530312" w:rsidR="00C07346" w:rsidRPr="001A3F43">
            <w:pPr>
              <w:jc w:val="center"/>
              <w:rPr>
                <w:rFonts w:cs="Arial" w:hAnsi="Arial" w:ascii="Arial"/>
              </w:rPr>
            </w:pPr>
            <w:r w:rsidRPr="001A3F43">
              <w:rPr>
                <w:rFonts w:cs="Arial" w:hAnsi="Arial" w:ascii="Arial"/>
              </w:rPr>
              <w:t>16.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C07346" w:rsidP="00530312" w:rsidR="00C07346" w:rsidRPr="001A3F43">
            <w:pPr>
              <w:rPr>
                <w:rFonts w:cs="Arial" w:hAnsi="Arial" w:ascii="Arial"/>
              </w:rPr>
            </w:pPr>
            <w:r w:rsidRPr="001A3F43">
              <w:rPr>
                <w:rFonts w:cs="Arial" w:hAnsi="Arial" w:ascii="Arial"/>
              </w:rPr>
              <w:t>VIPNET d.o.o.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C07346" w:rsidP="00530312" w:rsidR="00C07346" w:rsidRPr="001A3F43">
            <w:pPr>
              <w:rPr>
                <w:rFonts w:cs="Arial" w:hAnsi="Arial" w:ascii="Arial"/>
              </w:rPr>
            </w:pPr>
            <w:r w:rsidRPr="001A3F43">
              <w:rPr>
                <w:rFonts w:cs="Arial" w:hAnsi="Arial" w:ascii="Arial"/>
              </w:rPr>
              <w:t>29524210204</w:t>
            </w:r>
          </w:p>
        </w:tc>
        <w:tc>
          <w:tcPr>
            <w:tcW w:type="dxa" w:w="2126"/>
            <w:shd w:fill="auto" w:color="auto" w:val="clear"/>
            <w:vAlign w:val="center"/>
          </w:tcPr>
          <w:p w:rsidRDefault="00C07346" w:rsidP="00530312" w:rsidR="00C07346" w:rsidRPr="001A3F43">
            <w:pPr>
              <w:rPr>
                <w:rFonts w:cs="Arial" w:hAnsi="Arial" w:ascii="Arial"/>
              </w:rPr>
            </w:pPr>
            <w:r w:rsidRPr="001A3F43">
              <w:rPr>
                <w:rFonts w:cs="Arial" w:hAnsi="Arial" w:ascii="Arial"/>
              </w:rPr>
              <w:t>Zagreb, Vrtni put 1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C07346" w:rsidP="00530312" w:rsidR="00C07346" w:rsidRPr="001A3F43">
            <w:pPr>
              <w:jc w:val="right"/>
              <w:rPr>
                <w:rFonts w:cs="Arial" w:hAnsi="Arial" w:ascii="Arial"/>
              </w:rPr>
            </w:pPr>
            <w:r w:rsidRPr="001A3F43">
              <w:rPr>
                <w:rFonts w:cs="Arial" w:hAnsi="Arial" w:ascii="Arial"/>
              </w:rPr>
              <w:t>1.452,88 kn</w:t>
            </w:r>
          </w:p>
        </w:tc>
        <w:tc>
          <w:tcPr>
            <w:tcW w:type="dxa" w:w="1418"/>
            <w:shd w:fill="auto" w:color="auto" w:val="clear"/>
            <w:noWrap/>
            <w:vAlign w:val="center"/>
          </w:tcPr>
          <w:p w:rsidRDefault="00C07346" w:rsidP="00530312" w:rsidR="00C07346" w:rsidRPr="001A3F43">
            <w:pPr>
              <w:jc w:val="right"/>
              <w:rPr>
                <w:rFonts w:cs="Arial" w:hAnsi="Arial" w:ascii="Arial"/>
              </w:rPr>
            </w:pPr>
            <w:r w:rsidRPr="001A3F43">
              <w:rPr>
                <w:rFonts w:cs="Arial" w:hAnsi="Arial" w:ascii="Arial"/>
              </w:rPr>
              <w:t>1.452,88 kn</w:t>
            </w:r>
          </w:p>
        </w:tc>
      </w:tr>
      <w:tr w:rsidTr="00C07346" w:rsidR="00C07346" w:rsidRPr="004110F3">
        <w:trPr>
          <w:trHeight w:val="702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C07346" w:rsidP="00530312" w:rsidR="00C07346" w:rsidRPr="001A3F43">
            <w:pPr>
              <w:jc w:val="center"/>
              <w:rPr>
                <w:rFonts w:cs="Arial" w:hAnsi="Arial" w:ascii="Arial"/>
              </w:rPr>
            </w:pPr>
            <w:r w:rsidRPr="001A3F43">
              <w:rPr>
                <w:rFonts w:cs="Arial" w:hAnsi="Arial" w:ascii="Arial"/>
              </w:rPr>
              <w:t>17.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C07346" w:rsidP="00530312" w:rsidR="00C07346" w:rsidRPr="001A3F43">
            <w:pPr>
              <w:rPr>
                <w:rFonts w:cs="Arial" w:hAnsi="Arial" w:ascii="Arial"/>
              </w:rPr>
            </w:pPr>
            <w:r w:rsidRPr="001A3F43">
              <w:rPr>
                <w:rFonts w:cs="Arial" w:hAnsi="Arial" w:ascii="Arial"/>
              </w:rPr>
              <w:t>MOJ URED d.o.o.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C07346" w:rsidP="00530312" w:rsidR="00C07346" w:rsidRPr="001A3F43">
            <w:pPr>
              <w:rPr>
                <w:rFonts w:cs="Arial" w:hAnsi="Arial" w:ascii="Arial"/>
              </w:rPr>
            </w:pPr>
            <w:r w:rsidRPr="001A3F43">
              <w:rPr>
                <w:rFonts w:cs="Arial" w:hAnsi="Arial" w:ascii="Arial"/>
              </w:rPr>
              <w:t>80058362188</w:t>
            </w:r>
          </w:p>
        </w:tc>
        <w:tc>
          <w:tcPr>
            <w:tcW w:type="dxa" w:w="2126"/>
            <w:shd w:fill="auto" w:color="auto" w:val="clear"/>
            <w:vAlign w:val="center"/>
          </w:tcPr>
          <w:p w:rsidRDefault="00C07346" w:rsidP="00530312" w:rsidR="00C07346" w:rsidRPr="001A3F43">
            <w:pPr>
              <w:rPr>
                <w:rFonts w:cs="Arial" w:hAnsi="Arial" w:ascii="Arial"/>
              </w:rPr>
            </w:pPr>
            <w:r w:rsidRPr="001A3F43">
              <w:rPr>
                <w:rFonts w:cs="Arial" w:hAnsi="Arial" w:ascii="Arial"/>
              </w:rPr>
              <w:t>Jatrebarsko, Trešnjevka 59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C07346" w:rsidP="00530312" w:rsidR="00C07346" w:rsidRPr="001A3F43">
            <w:pPr>
              <w:jc w:val="right"/>
              <w:rPr>
                <w:rFonts w:cs="Arial" w:hAnsi="Arial" w:ascii="Arial"/>
              </w:rPr>
            </w:pPr>
            <w:r w:rsidRPr="001A3F43">
              <w:rPr>
                <w:rFonts w:cs="Arial" w:hAnsi="Arial" w:ascii="Arial"/>
              </w:rPr>
              <w:t>2.082,25 kn</w:t>
            </w:r>
          </w:p>
        </w:tc>
        <w:tc>
          <w:tcPr>
            <w:tcW w:type="dxa" w:w="1418"/>
            <w:shd w:fill="auto" w:color="auto" w:val="clear"/>
            <w:noWrap/>
            <w:vAlign w:val="center"/>
          </w:tcPr>
          <w:p w:rsidRDefault="00C07346" w:rsidP="00530312" w:rsidR="00C07346" w:rsidRPr="001A3F43">
            <w:pPr>
              <w:jc w:val="right"/>
              <w:rPr>
                <w:rFonts w:cs="Arial" w:hAnsi="Arial" w:ascii="Arial"/>
              </w:rPr>
            </w:pPr>
            <w:r w:rsidRPr="001A3F43">
              <w:rPr>
                <w:rFonts w:cs="Arial" w:hAnsi="Arial" w:ascii="Arial"/>
              </w:rPr>
              <w:t>1.583,00 kn</w:t>
            </w:r>
          </w:p>
        </w:tc>
      </w:tr>
    </w:tbl>
    <w:p w:rsidRDefault="000C6462" w:rsidP="004D45C7" w:rsidR="000C6462">
      <w:pPr>
        <w:widowControl/>
        <w:ind w:left="720"/>
        <w:jc w:val="both"/>
        <w:rPr>
          <w:sz w:val="24"/>
          <w:szCs w:val="24"/>
        </w:rPr>
      </w:pPr>
    </w:p>
    <w:p w:rsidRDefault="000C6462" w:rsidP="004D45C7" w:rsidR="000C6462">
      <w:pPr>
        <w:widowControl/>
        <w:ind w:left="720"/>
        <w:jc w:val="both"/>
        <w:rPr>
          <w:sz w:val="24"/>
          <w:szCs w:val="24"/>
        </w:rPr>
      </w:pPr>
    </w:p>
    <w:p w:rsidRDefault="00AC76E7" w:rsidP="00F0731C" w:rsidR="00F0731C" w:rsidRPr="00A075DD">
      <w:pPr>
        <w:widowControl/>
        <w:ind w:left="720"/>
        <w:jc w:val="both"/>
        <w:rPr>
          <w:sz w:val="24"/>
          <w:szCs w:val="24"/>
        </w:rPr>
      </w:pPr>
      <w:r w:rsidRPr="00A075DD">
        <w:rPr>
          <w:sz w:val="24"/>
          <w:szCs w:val="24"/>
        </w:rPr>
        <w:t>I</w:t>
      </w:r>
      <w:r w:rsidR="00F0731C" w:rsidRPr="00A075DD">
        <w:rPr>
          <w:sz w:val="24"/>
          <w:szCs w:val="24"/>
        </w:rPr>
        <w:t xml:space="preserve">I    </w:t>
      </w:r>
      <w:r w:rsidR="00A1054B" w:rsidRPr="00A075DD">
        <w:rPr>
          <w:sz w:val="24"/>
          <w:szCs w:val="24"/>
        </w:rPr>
        <w:t xml:space="preserve">Osporene </w:t>
      </w:r>
      <w:r w:rsidR="00F0731C" w:rsidRPr="00A075DD">
        <w:rPr>
          <w:sz w:val="24"/>
          <w:szCs w:val="24"/>
        </w:rPr>
        <w:t>tražbine:</w:t>
      </w:r>
    </w:p>
    <w:p w:rsidRDefault="002A16DB" w:rsidP="00A1054B" w:rsidR="002A16DB" w:rsidRPr="00A075DD">
      <w:pPr>
        <w:ind w:firstLine="720"/>
        <w:jc w:val="both"/>
      </w:pPr>
    </w:p>
    <w:p w:rsidRDefault="00DD2D60" w:rsidP="00DD2D60" w:rsidR="00DD2D60" w:rsidRPr="00A37D0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8750C8" w:rsidRPr="00A075DD">
        <w:rPr>
          <w:sz w:val="24"/>
        </w:rPr>
        <w:t>1.</w:t>
      </w:r>
      <w:r w:rsidR="00025D5B" w:rsidRPr="00A075DD">
        <w:rPr>
          <w:sz w:val="24"/>
        </w:rPr>
        <w:t xml:space="preserve">  </w:t>
      </w:r>
      <w:r w:rsidR="008D17EF">
        <w:rPr>
          <w:sz w:val="24"/>
          <w:szCs w:val="24"/>
        </w:rPr>
        <w:t>Dužnik</w:t>
      </w:r>
      <w:r w:rsidR="00C81FCF">
        <w:rPr>
          <w:sz w:val="24"/>
          <w:szCs w:val="24"/>
        </w:rPr>
        <w:t xml:space="preserve"> </w:t>
      </w:r>
      <w:r w:rsidR="004B7BA6">
        <w:rPr>
          <w:sz w:val="24"/>
          <w:szCs w:val="24"/>
        </w:rPr>
        <w:t xml:space="preserve">je </w:t>
      </w:r>
      <w:r w:rsidR="00C81FCF">
        <w:rPr>
          <w:sz w:val="24"/>
          <w:szCs w:val="24"/>
        </w:rPr>
        <w:t>pravovremeno ospori</w:t>
      </w:r>
      <w:r w:rsidR="004B7BA6">
        <w:rPr>
          <w:sz w:val="24"/>
          <w:szCs w:val="24"/>
        </w:rPr>
        <w:t>o</w:t>
      </w:r>
      <w:r w:rsidRPr="00A37D0E">
        <w:rPr>
          <w:sz w:val="24"/>
          <w:szCs w:val="24"/>
        </w:rPr>
        <w:t xml:space="preserve"> tražbine sljedećim vjerovnicima:</w:t>
      </w:r>
    </w:p>
    <w:p w:rsidRDefault="00DD2D60" w:rsidP="00DD2D60" w:rsidR="00DD2D60" w:rsidRPr="00A37D0E">
      <w:pPr>
        <w:jc w:val="both"/>
        <w:rPr>
          <w:sz w:val="24"/>
          <w:szCs w:val="24"/>
        </w:rPr>
      </w:pPr>
    </w:p>
    <w:p w:rsidRDefault="00BB3E21" w:rsidP="00BB3E21" w:rsidR="00BB3E21" w:rsidRPr="00A37D0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MOJ URED d.o.o., OIB: 80058362188</w:t>
      </w:r>
      <w:r w:rsidRPr="00A37D0E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Jatrebarsko, Trešnjevka 59</w:t>
      </w:r>
      <w:r w:rsidRPr="00A37D0E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u iznosu od 499,25 kn</w:t>
      </w:r>
    </w:p>
    <w:p w:rsidRDefault="00DD2D60" w:rsidP="00DD2D60" w:rsidR="00DD2D60" w:rsidRPr="0095589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D2D60" w:rsidP="00DD2D60" w:rsidR="00DD2D60" w:rsidRPr="00A37D0E">
      <w:pPr>
        <w:jc w:val="both"/>
        <w:rPr>
          <w:sz w:val="24"/>
          <w:szCs w:val="24"/>
        </w:rPr>
      </w:pPr>
      <w:r w:rsidRPr="00A37D0E">
        <w:rPr>
          <w:sz w:val="24"/>
          <w:szCs w:val="24"/>
        </w:rPr>
        <w:tab/>
      </w:r>
      <w:r w:rsidR="00AF5B01">
        <w:rPr>
          <w:sz w:val="24"/>
          <w:szCs w:val="24"/>
        </w:rPr>
        <w:t xml:space="preserve">     </w:t>
      </w:r>
      <w:r w:rsidRPr="00A37D0E">
        <w:rPr>
          <w:sz w:val="24"/>
          <w:szCs w:val="24"/>
        </w:rPr>
        <w:t xml:space="preserve">Razlog osporavanja: </w:t>
      </w:r>
      <w:r w:rsidR="008D17EF">
        <w:rPr>
          <w:sz w:val="24"/>
          <w:szCs w:val="24"/>
        </w:rPr>
        <w:t>tražbina plaćena</w:t>
      </w:r>
      <w:r w:rsidRPr="00A37D0E">
        <w:rPr>
          <w:sz w:val="24"/>
          <w:szCs w:val="24"/>
        </w:rPr>
        <w:t xml:space="preserve"> </w:t>
      </w:r>
    </w:p>
    <w:p w:rsidRDefault="00DD2D60" w:rsidP="00DD2D60" w:rsidR="00DD2D60" w:rsidRPr="00A37D0E">
      <w:pPr>
        <w:jc w:val="both"/>
        <w:rPr>
          <w:sz w:val="24"/>
          <w:szCs w:val="24"/>
        </w:rPr>
      </w:pPr>
    </w:p>
    <w:p w:rsidRDefault="00DD2D60" w:rsidP="00955893" w:rsidR="00955893" w:rsidRPr="008D17EF">
      <w:pPr>
        <w:jc w:val="both"/>
        <w:rPr>
          <w:sz w:val="24"/>
          <w:szCs w:val="24"/>
        </w:rPr>
      </w:pPr>
      <w:r w:rsidRPr="00A37D0E">
        <w:rPr>
          <w:sz w:val="24"/>
          <w:szCs w:val="24"/>
        </w:rPr>
        <w:tab/>
      </w:r>
      <w:r w:rsidR="00AF5B01" w:rsidRPr="008D17EF">
        <w:rPr>
          <w:sz w:val="24"/>
          <w:szCs w:val="24"/>
        </w:rPr>
        <w:t xml:space="preserve">     </w:t>
      </w:r>
      <w:r w:rsidR="00955893" w:rsidRPr="008D17EF">
        <w:rPr>
          <w:sz w:val="24"/>
          <w:szCs w:val="24"/>
        </w:rPr>
        <w:t>Vjerovnik osporene tražbine upućuju se na parnicu protiv dužnika radi utvrđenja osporene tražbine u roku osam dana od pravomoćnosti rješenja o upućivanju na parnicu odnosno primitka drugostupanjske odluke.</w:t>
      </w:r>
    </w:p>
    <w:p w:rsidRDefault="00AF5B01" w:rsidP="00955893" w:rsidR="00955893" w:rsidRPr="008D17EF">
      <w:pPr>
        <w:jc w:val="both"/>
        <w:rPr>
          <w:sz w:val="24"/>
          <w:szCs w:val="24"/>
        </w:rPr>
      </w:pPr>
      <w:r w:rsidRPr="008D17EF">
        <w:rPr>
          <w:sz w:val="24"/>
          <w:szCs w:val="24"/>
        </w:rPr>
        <w:tab/>
      </w:r>
      <w:r w:rsidR="00955893" w:rsidRPr="008D17EF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955893" w:rsidP="00DD2D60" w:rsidR="00DD2D60" w:rsidRPr="008D17EF">
      <w:pPr>
        <w:jc w:val="both"/>
        <w:rPr>
          <w:sz w:val="24"/>
          <w:szCs w:val="24"/>
        </w:rPr>
      </w:pPr>
      <w:r w:rsidRPr="008D17EF">
        <w:rPr>
          <w:sz w:val="24"/>
          <w:szCs w:val="24"/>
        </w:rPr>
        <w:tab/>
      </w:r>
      <w:r w:rsidR="00DD2D60" w:rsidRPr="008D17EF">
        <w:rPr>
          <w:sz w:val="24"/>
          <w:szCs w:val="24"/>
        </w:rPr>
        <w:tab/>
        <w:t xml:space="preserve"> </w:t>
      </w:r>
    </w:p>
    <w:p w:rsidRDefault="00DD2D60" w:rsidP="00DD2D60" w:rsidR="00DD2D60" w:rsidRPr="00A37D0E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B3E21" w:rsidP="00BB3E21" w:rsidR="00BB3E21" w:rsidRPr="00A37D0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ZAGREBAČKA BANKA d.d.</w:t>
      </w:r>
      <w:r w:rsidRPr="00A37D0E">
        <w:rPr>
          <w:rFonts w:hAnsi="Times New Roman" w:ascii="Times New Roman"/>
          <w:sz w:val="24"/>
          <w:szCs w:val="24"/>
        </w:rPr>
        <w:t xml:space="preserve">, OIB: </w:t>
      </w:r>
      <w:r>
        <w:rPr>
          <w:rFonts w:hAnsi="Times New Roman" w:ascii="Times New Roman"/>
          <w:sz w:val="24"/>
          <w:szCs w:val="24"/>
        </w:rPr>
        <w:t>92963223473, Trg bana J. Jelačića 10, Zagreb, u iznosu od 38.506,76</w:t>
      </w:r>
      <w:r w:rsidRPr="00A37D0E">
        <w:rPr>
          <w:rFonts w:hAnsi="Times New Roman" w:ascii="Times New Roman"/>
          <w:sz w:val="24"/>
          <w:szCs w:val="24"/>
        </w:rPr>
        <w:t xml:space="preserve"> kn</w:t>
      </w:r>
    </w:p>
    <w:p w:rsidRDefault="00DD2D60" w:rsidP="00DD2D60" w:rsidR="00DD2D60" w:rsidRPr="00A37D0E">
      <w:pPr>
        <w:jc w:val="both"/>
        <w:rPr>
          <w:sz w:val="24"/>
          <w:szCs w:val="24"/>
        </w:rPr>
      </w:pPr>
    </w:p>
    <w:p w:rsidRDefault="00DD2D60" w:rsidP="00DD2D60" w:rsidR="00DD2D60" w:rsidRPr="00A37D0E">
      <w:pPr>
        <w:jc w:val="both"/>
        <w:rPr>
          <w:sz w:val="24"/>
          <w:szCs w:val="24"/>
        </w:rPr>
      </w:pPr>
      <w:r w:rsidRPr="00A37D0E">
        <w:rPr>
          <w:sz w:val="24"/>
          <w:szCs w:val="24"/>
        </w:rPr>
        <w:tab/>
        <w:t xml:space="preserve">Razlog osporavanja: </w:t>
      </w:r>
      <w:r w:rsidR="00BB3E21">
        <w:rPr>
          <w:sz w:val="24"/>
          <w:szCs w:val="24"/>
        </w:rPr>
        <w:t>tražbina plaćena</w:t>
      </w:r>
    </w:p>
    <w:p w:rsidRDefault="00DD2D60" w:rsidP="00DD2D60" w:rsidR="00DD2D60" w:rsidRPr="00A37D0E">
      <w:pPr>
        <w:jc w:val="both"/>
        <w:rPr>
          <w:sz w:val="24"/>
          <w:szCs w:val="24"/>
        </w:rPr>
      </w:pPr>
    </w:p>
    <w:p w:rsidRDefault="00DD2D60" w:rsidP="00955893" w:rsidR="00955893" w:rsidRPr="008D17EF">
      <w:pPr>
        <w:jc w:val="both"/>
        <w:rPr>
          <w:sz w:val="24"/>
          <w:szCs w:val="24"/>
        </w:rPr>
      </w:pPr>
      <w:r w:rsidRPr="00A37D0E">
        <w:rPr>
          <w:sz w:val="24"/>
          <w:szCs w:val="24"/>
        </w:rPr>
        <w:tab/>
      </w:r>
      <w:r w:rsidR="00955893" w:rsidRPr="008D17EF">
        <w:rPr>
          <w:sz w:val="24"/>
          <w:szCs w:val="24"/>
        </w:rPr>
        <w:t>Vjerovnik osporene tražbine upućuju se na parnicu protiv dužnika radi utvrđenja osporene tražbine u roku osam dana od pravomoćnosti rješenja o upućivanju na parnicu odnosno primitka drugostupanjske odluke.</w:t>
      </w:r>
    </w:p>
    <w:p w:rsidRDefault="004F3B92" w:rsidP="000E70F9" w:rsidR="00DD2D60" w:rsidRPr="000E70F9">
      <w:pPr>
        <w:jc w:val="both"/>
        <w:rPr>
          <w:sz w:val="24"/>
          <w:szCs w:val="24"/>
        </w:rPr>
      </w:pPr>
      <w:r w:rsidRPr="008D17EF">
        <w:rPr>
          <w:sz w:val="24"/>
          <w:szCs w:val="24"/>
        </w:rPr>
        <w:tab/>
      </w:r>
      <w:r w:rsidR="00955893" w:rsidRPr="008D17EF">
        <w:rPr>
          <w:sz w:val="24"/>
          <w:szCs w:val="24"/>
        </w:rPr>
        <w:t>Ako vjerovnik koji je upućen u parnicu, ne pokrene parnicu u dodijeljenom roku, smatrati će se da je odustao od prava vođenja parnice.</w:t>
      </w:r>
      <w:r w:rsidR="00DD2D60" w:rsidRPr="008D17EF">
        <w:rPr>
          <w:sz w:val="24"/>
          <w:szCs w:val="24"/>
        </w:rPr>
        <w:t xml:space="preserve"> </w:t>
      </w:r>
    </w:p>
    <w:p w:rsidRDefault="00DD2D60" w:rsidP="00DD2D60" w:rsidR="00DD2D60" w:rsidRPr="00A37D0E">
      <w:pPr>
        <w:jc w:val="both"/>
        <w:rPr>
          <w:color w:val="FF0000"/>
          <w:sz w:val="24"/>
          <w:szCs w:val="24"/>
        </w:rPr>
      </w:pPr>
      <w:r w:rsidRPr="00A37D0E">
        <w:rPr>
          <w:color w:val="FF0000"/>
          <w:sz w:val="24"/>
          <w:szCs w:val="24"/>
        </w:rPr>
        <w:tab/>
      </w:r>
    </w:p>
    <w:p w:rsidRDefault="009D122A" w:rsidP="009D122A" w:rsidR="009D122A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ZAGREBINSPEKT d.o.o.,  OIB: 82752153530, Draškovićeva 29, Zagreb, u iznosu od 750,00</w:t>
      </w:r>
      <w:r w:rsidRPr="00A37D0E">
        <w:rPr>
          <w:rFonts w:hAnsi="Times New Roman" w:ascii="Times New Roman"/>
          <w:sz w:val="24"/>
          <w:szCs w:val="24"/>
        </w:rPr>
        <w:t xml:space="preserve"> kn</w:t>
      </w:r>
    </w:p>
    <w:p w:rsidRDefault="009D122A" w:rsidP="00FB5943" w:rsidR="009D122A" w:rsidRPr="00A37D0E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D2D60" w:rsidP="00DD2D60" w:rsidR="00DD2D60" w:rsidRPr="00A37D0E">
      <w:pPr>
        <w:jc w:val="both"/>
        <w:rPr>
          <w:sz w:val="24"/>
          <w:szCs w:val="24"/>
        </w:rPr>
      </w:pPr>
      <w:r w:rsidRPr="00A37D0E">
        <w:rPr>
          <w:sz w:val="24"/>
          <w:szCs w:val="24"/>
        </w:rPr>
        <w:tab/>
        <w:t xml:space="preserve">Razlog osporavanja: </w:t>
      </w:r>
      <w:r w:rsidR="009D122A">
        <w:rPr>
          <w:sz w:val="24"/>
          <w:szCs w:val="24"/>
        </w:rPr>
        <w:t>tražbina plaćena</w:t>
      </w:r>
    </w:p>
    <w:p w:rsidRDefault="00DD2D60" w:rsidP="00DD2D60" w:rsidR="00DD2D60" w:rsidRPr="00A37D0E">
      <w:pPr>
        <w:jc w:val="both"/>
        <w:rPr>
          <w:sz w:val="24"/>
          <w:szCs w:val="24"/>
        </w:rPr>
      </w:pPr>
    </w:p>
    <w:p w:rsidRDefault="00DD2D60" w:rsidP="00955893" w:rsidR="00955893" w:rsidRPr="008D17EF">
      <w:pPr>
        <w:jc w:val="both"/>
        <w:rPr>
          <w:sz w:val="24"/>
          <w:szCs w:val="24"/>
        </w:rPr>
      </w:pPr>
      <w:r w:rsidRPr="00A37D0E">
        <w:rPr>
          <w:sz w:val="24"/>
          <w:szCs w:val="24"/>
        </w:rPr>
        <w:tab/>
      </w:r>
      <w:r w:rsidR="00955893" w:rsidRPr="008D17EF">
        <w:rPr>
          <w:sz w:val="24"/>
          <w:szCs w:val="24"/>
        </w:rPr>
        <w:t>Vjerovnik osporene tražbine upućuju se na parnicu protiv dužnika radi utvrđenja osporene tražbine u roku osam dana od pravomoćnosti rješenja o upućivanju na parnicu odnosno primitka drugostupanjske odluke.</w:t>
      </w:r>
    </w:p>
    <w:p w:rsidRDefault="004F3B92" w:rsidP="00955893" w:rsidR="00DD2D60" w:rsidRPr="008D17EF">
      <w:pPr>
        <w:jc w:val="both"/>
        <w:rPr>
          <w:sz w:val="24"/>
          <w:szCs w:val="24"/>
        </w:rPr>
      </w:pPr>
      <w:r w:rsidRPr="008D17EF">
        <w:rPr>
          <w:sz w:val="24"/>
          <w:szCs w:val="24"/>
        </w:rPr>
        <w:tab/>
      </w:r>
      <w:r w:rsidR="00955893" w:rsidRPr="008D17EF">
        <w:rPr>
          <w:sz w:val="24"/>
          <w:szCs w:val="24"/>
        </w:rPr>
        <w:t xml:space="preserve">Ako vjerovnik koji je upućen u parnicu, ne pokrene parnicu u dodijeljenom roku, smatrati će se da je odustao od prava vođenja parnice. </w:t>
      </w:r>
    </w:p>
    <w:p w:rsidRDefault="00DD2D60" w:rsidP="00DD2D60" w:rsidR="00DD2D60" w:rsidRPr="00A37D0E">
      <w:pPr>
        <w:jc w:val="both"/>
        <w:rPr>
          <w:sz w:val="24"/>
          <w:szCs w:val="24"/>
        </w:rPr>
      </w:pPr>
      <w:r w:rsidRPr="00A37D0E">
        <w:rPr>
          <w:color w:val="FF0000"/>
          <w:sz w:val="24"/>
          <w:szCs w:val="24"/>
        </w:rPr>
        <w:tab/>
      </w:r>
    </w:p>
    <w:p w:rsidRDefault="009D122A" w:rsidP="009D122A" w:rsidR="009D122A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ROKO PROMET d.o.o., OIB: 20526005113, Josipdol, Treskavac 1, u iznosu od 118.391,77 kn</w:t>
      </w:r>
      <w:r w:rsidRPr="00054003">
        <w:rPr>
          <w:rFonts w:hAnsi="Times New Roman" w:ascii="Times New Roman"/>
          <w:sz w:val="24"/>
          <w:szCs w:val="24"/>
        </w:rPr>
        <w:t xml:space="preserve"> </w:t>
      </w:r>
    </w:p>
    <w:p w:rsidRDefault="009D122A" w:rsidP="009D122A" w:rsidR="009D122A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D122A" w:rsidP="009D122A" w:rsidR="009D122A">
      <w:pPr>
        <w:ind w:firstLine="708"/>
        <w:jc w:val="both"/>
        <w:rPr>
          <w:sz w:val="24"/>
          <w:szCs w:val="24"/>
        </w:rPr>
      </w:pPr>
      <w:r w:rsidRPr="00A37D0E">
        <w:rPr>
          <w:sz w:val="24"/>
          <w:szCs w:val="24"/>
        </w:rPr>
        <w:t>Razlog osporavanja</w:t>
      </w:r>
      <w:r>
        <w:rPr>
          <w:sz w:val="24"/>
          <w:szCs w:val="24"/>
        </w:rPr>
        <w:t>: u tijeku sudski postupak</w:t>
      </w:r>
    </w:p>
    <w:p w:rsidRDefault="009D122A" w:rsidP="009D122A" w:rsidR="009D122A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F3B92" w:rsidP="00A06AC9" w:rsidR="00A06AC9" w:rsidRPr="00A06AC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06AC9" w:rsidRPr="00A06AC9">
        <w:rPr>
          <w:sz w:val="24"/>
          <w:szCs w:val="24"/>
        </w:rPr>
        <w:t>Upućuje se dužnik NOVAKOMP d.o.o., Karlovac, Kralja Zvonimira 7, OIB: 83049210151, u roku od osam dana od dana pravomoćnosti rješenja o upućivanju u parnicu, odnosno p</w:t>
      </w:r>
      <w:r w:rsidR="004B7BA6">
        <w:rPr>
          <w:sz w:val="24"/>
          <w:szCs w:val="24"/>
        </w:rPr>
        <w:t xml:space="preserve">rimitka drugostupanjske odluke </w:t>
      </w:r>
      <w:r w:rsidR="00A06AC9" w:rsidRPr="00A06AC9">
        <w:rPr>
          <w:sz w:val="24"/>
          <w:szCs w:val="24"/>
        </w:rPr>
        <w:t>na parnicu radi dokazivanja osnovanosti svog osporavanja.</w:t>
      </w:r>
    </w:p>
    <w:p w:rsidRDefault="006C45EE" w:rsidP="00A06AC9" w:rsidR="00A06AC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06AC9" w:rsidRPr="00A06AC9">
        <w:rPr>
          <w:sz w:val="24"/>
          <w:szCs w:val="24"/>
        </w:rPr>
        <w:t xml:space="preserve">Ako </w:t>
      </w:r>
      <w:r w:rsidR="00A06AC9">
        <w:rPr>
          <w:sz w:val="24"/>
          <w:szCs w:val="24"/>
        </w:rPr>
        <w:t>dužnik</w:t>
      </w:r>
      <w:r w:rsidR="00A06AC9" w:rsidRPr="00A06AC9">
        <w:rPr>
          <w:sz w:val="24"/>
          <w:szCs w:val="24"/>
        </w:rPr>
        <w:t xml:space="preserve"> ne pokrene parnicu u dodijeljenom roku, smatrat će se da je osporavanje otklonjeno.</w:t>
      </w:r>
    </w:p>
    <w:p w:rsidRDefault="000B736E" w:rsidP="004D45C7" w:rsidR="000B736E" w:rsidRPr="000F1FE0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335640" w:rsidP="00335640" w:rsidR="00335640">
      <w:pPr>
        <w:widowControl/>
        <w:ind w:firstLine="720"/>
        <w:jc w:val="both"/>
        <w:rPr>
          <w:sz w:val="24"/>
          <w:szCs w:val="24"/>
        </w:rPr>
      </w:pPr>
      <w:r w:rsidRPr="00B056DF">
        <w:rPr>
          <w:sz w:val="24"/>
          <w:szCs w:val="24"/>
        </w:rPr>
        <w:t xml:space="preserve">Dužnik </w:t>
      </w:r>
      <w:r w:rsidR="00AB181E" w:rsidRPr="00724DB3">
        <w:rPr>
          <w:sz w:val="24"/>
          <w:szCs w:val="24"/>
        </w:rPr>
        <w:t>NOVAKOMP d.o.o., Karlovac, Kralja Zvonimira 7, OIB: 83049210151</w:t>
      </w:r>
      <w:r>
        <w:rPr>
          <w:sz w:val="24"/>
          <w:szCs w:val="24"/>
        </w:rPr>
        <w:t xml:space="preserve"> (dalje: dužnik) </w:t>
      </w:r>
      <w:r w:rsidRPr="00B056DF">
        <w:rPr>
          <w:sz w:val="24"/>
          <w:szCs w:val="24"/>
        </w:rPr>
        <w:t xml:space="preserve">podnio </w:t>
      </w:r>
      <w:r w:rsidR="00854714">
        <w:rPr>
          <w:sz w:val="24"/>
          <w:szCs w:val="24"/>
        </w:rPr>
        <w:t>je</w:t>
      </w:r>
      <w:r>
        <w:rPr>
          <w:sz w:val="24"/>
          <w:szCs w:val="24"/>
        </w:rPr>
        <w:t xml:space="preserve"> </w:t>
      </w:r>
      <w:r w:rsidRPr="00B056DF">
        <w:rPr>
          <w:sz w:val="24"/>
          <w:szCs w:val="24"/>
        </w:rPr>
        <w:t xml:space="preserve">ovom sudu prijedlog za </w:t>
      </w:r>
      <w:r>
        <w:rPr>
          <w:sz w:val="24"/>
          <w:szCs w:val="24"/>
        </w:rPr>
        <w:t xml:space="preserve">otvaranje predstečajnog postupka </w:t>
      </w:r>
      <w:r w:rsidRPr="00B056DF">
        <w:rPr>
          <w:sz w:val="24"/>
          <w:szCs w:val="24"/>
        </w:rPr>
        <w:t>na temelju odredbe čl. 25. st. 1. Stečajnog zak</w:t>
      </w:r>
      <w:r w:rsidR="006C45EE">
        <w:rPr>
          <w:sz w:val="24"/>
          <w:szCs w:val="24"/>
        </w:rPr>
        <w:t>ona („Narodne novine“ broj 71/</w:t>
      </w:r>
      <w:r w:rsidRPr="00B056DF">
        <w:rPr>
          <w:sz w:val="24"/>
          <w:szCs w:val="24"/>
        </w:rPr>
        <w:t>15</w:t>
      </w:r>
      <w:r w:rsidR="006C45EE">
        <w:rPr>
          <w:sz w:val="24"/>
          <w:szCs w:val="24"/>
        </w:rPr>
        <w:t xml:space="preserve"> i 104/17</w:t>
      </w:r>
      <w:r w:rsidRPr="00B056DF">
        <w:rPr>
          <w:sz w:val="24"/>
          <w:szCs w:val="24"/>
        </w:rPr>
        <w:t>: dalje: SZ).</w:t>
      </w:r>
    </w:p>
    <w:p w:rsidRDefault="004F3B92" w:rsidP="00335640" w:rsidR="00335640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9D122A" w:rsidRPr="00DA50EE">
        <w:rPr>
          <w:sz w:val="24"/>
          <w:szCs w:val="24"/>
        </w:rPr>
        <w:t>5. siječnja 2018</w:t>
      </w:r>
      <w:r w:rsidR="00335640">
        <w:rPr>
          <w:sz w:val="24"/>
          <w:szCs w:val="24"/>
        </w:rPr>
        <w:t>., koje je objavljeno na mrežnoj strani</w:t>
      </w:r>
      <w:r w:rsidR="00854714">
        <w:rPr>
          <w:sz w:val="24"/>
          <w:szCs w:val="24"/>
        </w:rPr>
        <w:t xml:space="preserve">ci e-oglasna ploča ovoga suda </w:t>
      </w:r>
      <w:r>
        <w:rPr>
          <w:sz w:val="24"/>
          <w:szCs w:val="24"/>
        </w:rPr>
        <w:t>istog dana</w:t>
      </w:r>
      <w:r w:rsidR="00335640">
        <w:rPr>
          <w:sz w:val="24"/>
          <w:szCs w:val="24"/>
        </w:rPr>
        <w:t>, otvoren je predstečajni postupak nad dužnikom u skladu s o</w:t>
      </w:r>
      <w:r w:rsidR="00D51326">
        <w:rPr>
          <w:sz w:val="24"/>
          <w:szCs w:val="24"/>
        </w:rPr>
        <w:t xml:space="preserve">dredbama čl. 34. SZ-a, dok </w:t>
      </w:r>
      <w:r w:rsidR="00D51326" w:rsidRPr="008D17EF">
        <w:rPr>
          <w:sz w:val="24"/>
          <w:szCs w:val="24"/>
        </w:rPr>
        <w:t xml:space="preserve">je </w:t>
      </w:r>
      <w:r w:rsidR="00C54AB0" w:rsidRPr="008D17EF">
        <w:rPr>
          <w:sz w:val="24"/>
          <w:szCs w:val="24"/>
        </w:rPr>
        <w:t>6</w:t>
      </w:r>
      <w:r w:rsidR="00D51326" w:rsidRPr="008D17EF">
        <w:rPr>
          <w:sz w:val="24"/>
          <w:szCs w:val="24"/>
        </w:rPr>
        <w:t xml:space="preserve">. </w:t>
      </w:r>
      <w:r w:rsidR="00C54AB0" w:rsidRPr="008D17EF">
        <w:rPr>
          <w:sz w:val="24"/>
          <w:szCs w:val="24"/>
        </w:rPr>
        <w:t>srpnja</w:t>
      </w:r>
      <w:r w:rsidRPr="008D17EF">
        <w:rPr>
          <w:sz w:val="24"/>
          <w:szCs w:val="24"/>
        </w:rPr>
        <w:t xml:space="preserve"> </w:t>
      </w:r>
      <w:r w:rsidR="00335640" w:rsidRPr="008D17EF">
        <w:rPr>
          <w:sz w:val="24"/>
          <w:szCs w:val="24"/>
        </w:rPr>
        <w:t xml:space="preserve"> 201</w:t>
      </w:r>
      <w:r w:rsidR="00C54AB0" w:rsidRPr="008D17EF">
        <w:rPr>
          <w:sz w:val="24"/>
          <w:szCs w:val="24"/>
        </w:rPr>
        <w:t>8</w:t>
      </w:r>
      <w:r w:rsidR="00335640" w:rsidRPr="008D17EF">
        <w:rPr>
          <w:sz w:val="24"/>
          <w:szCs w:val="24"/>
        </w:rPr>
        <w:t xml:space="preserve">. održano ročište </w:t>
      </w:r>
      <w:r w:rsidR="00335640">
        <w:rPr>
          <w:sz w:val="24"/>
          <w:szCs w:val="24"/>
        </w:rPr>
        <w:t>radi ispitivanja tražbina u skladu s odredbama čl. 46. SZ-a.</w:t>
      </w:r>
      <w:r w:rsidR="00D92C04">
        <w:rPr>
          <w:sz w:val="24"/>
          <w:szCs w:val="24"/>
        </w:rPr>
        <w:t xml:space="preserve"> Na ročištu su ispitane tražbine koje je dužnik naveo u prijedlogu za otvaranje predstečajnog postupka (članak 39. SZ-a), odnosno koje su prijavili vjerovnici (članak 36. SZ-a) u roku od 15 dana računajući od dana objave rješenj</w:t>
      </w:r>
      <w:r w:rsidR="00655F3F">
        <w:rPr>
          <w:sz w:val="24"/>
          <w:szCs w:val="24"/>
        </w:rPr>
        <w:t>a</w:t>
      </w:r>
      <w:r w:rsidR="00D92C04">
        <w:rPr>
          <w:sz w:val="24"/>
          <w:szCs w:val="24"/>
        </w:rPr>
        <w:t xml:space="preserve"> o pokretanju predstečajnog postupka na mrežnim stranicama e-oglasna ploča suda.</w:t>
      </w:r>
      <w:r w:rsidR="00D92C04" w:rsidRPr="00D92C04">
        <w:rPr>
          <w:sz w:val="24"/>
          <w:szCs w:val="24"/>
        </w:rPr>
        <w:t xml:space="preserve"> </w:t>
      </w:r>
      <w:r w:rsidR="00D92C04">
        <w:rPr>
          <w:sz w:val="24"/>
          <w:szCs w:val="24"/>
        </w:rPr>
        <w:t xml:space="preserve">Iz navedenog proizlazi da je zadnji dan roka za prijavu tražbine iz čl. 34. st. 1. </w:t>
      </w:r>
      <w:r w:rsidR="00655F3F">
        <w:rPr>
          <w:sz w:val="24"/>
          <w:szCs w:val="24"/>
        </w:rPr>
        <w:t>toč.</w:t>
      </w:r>
      <w:r>
        <w:rPr>
          <w:sz w:val="24"/>
          <w:szCs w:val="24"/>
        </w:rPr>
        <w:t xml:space="preserve"> 2. SZ-a, bio </w:t>
      </w:r>
      <w:r w:rsidR="009D122A" w:rsidRPr="00DA50EE">
        <w:rPr>
          <w:sz w:val="24"/>
          <w:szCs w:val="24"/>
        </w:rPr>
        <w:t>5. veljače 2018</w:t>
      </w:r>
      <w:r w:rsidR="00D92C04">
        <w:rPr>
          <w:sz w:val="24"/>
          <w:szCs w:val="24"/>
        </w:rPr>
        <w:t>.</w:t>
      </w:r>
    </w:p>
    <w:p w:rsidRDefault="00490B87" w:rsidP="00490B87" w:rsidR="00D40A1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92C04">
        <w:rPr>
          <w:sz w:val="24"/>
          <w:szCs w:val="24"/>
        </w:rPr>
        <w:t>Prema odredbi čl.</w:t>
      </w:r>
      <w:r w:rsidR="00D4523F">
        <w:rPr>
          <w:sz w:val="24"/>
          <w:szCs w:val="24"/>
        </w:rPr>
        <w:t xml:space="preserve"> 34. st</w:t>
      </w:r>
      <w:r w:rsidR="00D92C04">
        <w:rPr>
          <w:sz w:val="24"/>
          <w:szCs w:val="24"/>
        </w:rPr>
        <w:t xml:space="preserve">. </w:t>
      </w:r>
      <w:r w:rsidR="00D4523F">
        <w:rPr>
          <w:sz w:val="24"/>
          <w:szCs w:val="24"/>
        </w:rPr>
        <w:t xml:space="preserve">1. </w:t>
      </w:r>
      <w:r w:rsidR="00D92C04">
        <w:rPr>
          <w:sz w:val="24"/>
          <w:szCs w:val="24"/>
        </w:rPr>
        <w:t xml:space="preserve">toč. </w:t>
      </w:r>
      <w:r w:rsidR="00D4523F">
        <w:rPr>
          <w:sz w:val="24"/>
          <w:szCs w:val="24"/>
        </w:rPr>
        <w:t xml:space="preserve">3. SZ-a, </w:t>
      </w:r>
      <w:r w:rsidR="00C33A26">
        <w:rPr>
          <w:sz w:val="24"/>
          <w:szCs w:val="24"/>
        </w:rPr>
        <w:t xml:space="preserve">rješenje o otvaranju predstečajnog postupka osobito sadržava poziv </w:t>
      </w:r>
      <w:r w:rsidR="00D4523F">
        <w:rPr>
          <w:sz w:val="24"/>
          <w:szCs w:val="24"/>
        </w:rPr>
        <w:t>dužnik</w:t>
      </w:r>
      <w:r w:rsidR="00C33A26">
        <w:rPr>
          <w:sz w:val="24"/>
          <w:szCs w:val="24"/>
        </w:rPr>
        <w:t>u</w:t>
      </w:r>
      <w:r w:rsidR="00D4523F">
        <w:rPr>
          <w:sz w:val="24"/>
          <w:szCs w:val="24"/>
        </w:rPr>
        <w:t xml:space="preserve"> i povjerenik</w:t>
      </w:r>
      <w:r w:rsidR="00C33A26">
        <w:rPr>
          <w:sz w:val="24"/>
          <w:szCs w:val="24"/>
        </w:rPr>
        <w:t>u</w:t>
      </w:r>
      <w:r w:rsidR="00D4523F">
        <w:rPr>
          <w:sz w:val="24"/>
          <w:szCs w:val="24"/>
        </w:rPr>
        <w:t xml:space="preserve"> ako je imenovan </w:t>
      </w:r>
      <w:r w:rsidR="00C33A26">
        <w:rPr>
          <w:sz w:val="24"/>
          <w:szCs w:val="24"/>
        </w:rPr>
        <w:t xml:space="preserve">da nadležnoj jedinici </w:t>
      </w:r>
      <w:r w:rsidR="00C33A26">
        <w:rPr>
          <w:sz w:val="24"/>
          <w:szCs w:val="24"/>
        </w:rPr>
        <w:lastRenderedPageBreak/>
        <w:t xml:space="preserve">Financijske agencije u roku osam dana od objave tablice prijavljenih tražbina dostavi pisano očitovanje </w:t>
      </w:r>
      <w:r w:rsidR="00D40A17">
        <w:rPr>
          <w:sz w:val="24"/>
          <w:szCs w:val="24"/>
        </w:rPr>
        <w:t xml:space="preserve">o svakoj prijavljenoj tražbini priznaje </w:t>
      </w:r>
      <w:r w:rsidR="00A51F28">
        <w:rPr>
          <w:sz w:val="24"/>
          <w:szCs w:val="24"/>
        </w:rPr>
        <w:t>li</w:t>
      </w:r>
      <w:r w:rsidR="00D40A17">
        <w:rPr>
          <w:sz w:val="24"/>
          <w:szCs w:val="24"/>
        </w:rPr>
        <w:t xml:space="preserve"> je ili osporava, uz obveznu naznaku iznosa za koji se tražbina osporava  i razloga osporavanja.</w:t>
      </w:r>
    </w:p>
    <w:p w:rsidRDefault="00D40A17" w:rsidP="00A203CE" w:rsidR="00A203CE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U konkretnom slučaju, u</w:t>
      </w:r>
      <w:r w:rsidR="00AC6A52">
        <w:rPr>
          <w:sz w:val="24"/>
          <w:szCs w:val="24"/>
        </w:rPr>
        <w:t xml:space="preserve"> odnosu na tražbine koje su prijavili vjerovnici (čl</w:t>
      </w:r>
      <w:r w:rsidR="00D92C04">
        <w:rPr>
          <w:sz w:val="24"/>
          <w:szCs w:val="24"/>
        </w:rPr>
        <w:t>.</w:t>
      </w:r>
      <w:r w:rsidR="00AC6A52">
        <w:rPr>
          <w:sz w:val="24"/>
          <w:szCs w:val="24"/>
        </w:rPr>
        <w:t xml:space="preserve"> 36. SZ-a) </w:t>
      </w:r>
      <w:r w:rsidR="00D51326">
        <w:rPr>
          <w:sz w:val="24"/>
          <w:szCs w:val="24"/>
        </w:rPr>
        <w:t xml:space="preserve"> te u odnosu na</w:t>
      </w:r>
      <w:r w:rsidR="00D346CF">
        <w:rPr>
          <w:sz w:val="24"/>
          <w:szCs w:val="24"/>
        </w:rPr>
        <w:t xml:space="preserve"> pojedine</w:t>
      </w:r>
      <w:r w:rsidR="00D51326">
        <w:rPr>
          <w:sz w:val="24"/>
          <w:szCs w:val="24"/>
        </w:rPr>
        <w:t xml:space="preserve"> tražbine navedene u prijedlogu za otvaranje predstečajnog postupka dužnik </w:t>
      </w:r>
      <w:r w:rsidR="00D346CF">
        <w:rPr>
          <w:sz w:val="24"/>
          <w:szCs w:val="24"/>
        </w:rPr>
        <w:t>i povjerenik su se očitovali</w:t>
      </w:r>
      <w:r w:rsidR="00D92C04">
        <w:rPr>
          <w:sz w:val="24"/>
          <w:szCs w:val="24"/>
        </w:rPr>
        <w:t xml:space="preserve"> </w:t>
      </w:r>
      <w:r w:rsidR="004F3B92">
        <w:rPr>
          <w:sz w:val="24"/>
          <w:szCs w:val="24"/>
        </w:rPr>
        <w:t>(</w:t>
      </w:r>
      <w:r w:rsidR="00C2428E">
        <w:rPr>
          <w:sz w:val="24"/>
          <w:szCs w:val="24"/>
        </w:rPr>
        <w:t>23</w:t>
      </w:r>
      <w:r w:rsidR="00A32105">
        <w:rPr>
          <w:sz w:val="24"/>
          <w:szCs w:val="24"/>
        </w:rPr>
        <w:t xml:space="preserve">. </w:t>
      </w:r>
      <w:r w:rsidR="008D17EF">
        <w:rPr>
          <w:sz w:val="24"/>
          <w:szCs w:val="24"/>
        </w:rPr>
        <w:t>ožujka 2</w:t>
      </w:r>
      <w:r>
        <w:rPr>
          <w:sz w:val="24"/>
          <w:szCs w:val="24"/>
        </w:rPr>
        <w:t>01</w:t>
      </w:r>
      <w:r w:rsidR="008D17EF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A32105">
        <w:rPr>
          <w:sz w:val="24"/>
          <w:szCs w:val="24"/>
        </w:rPr>
        <w:t>tj.</w:t>
      </w:r>
      <w:r w:rsidR="00F60844">
        <w:rPr>
          <w:sz w:val="24"/>
          <w:szCs w:val="24"/>
        </w:rPr>
        <w:t xml:space="preserve"> u  roku za očitovanje o prijavljen</w:t>
      </w:r>
      <w:r w:rsidR="00D92C04">
        <w:rPr>
          <w:sz w:val="24"/>
          <w:szCs w:val="24"/>
        </w:rPr>
        <w:t>im tražbinama propisanom čl</w:t>
      </w:r>
      <w:r w:rsidR="00D376B6">
        <w:rPr>
          <w:sz w:val="24"/>
          <w:szCs w:val="24"/>
        </w:rPr>
        <w:t>.</w:t>
      </w:r>
      <w:r w:rsidR="00F60844">
        <w:rPr>
          <w:sz w:val="24"/>
          <w:szCs w:val="24"/>
        </w:rPr>
        <w:t xml:space="preserve"> </w:t>
      </w:r>
      <w:r w:rsidR="00BC3B49">
        <w:rPr>
          <w:sz w:val="24"/>
          <w:szCs w:val="24"/>
        </w:rPr>
        <w:t>34. st</w:t>
      </w:r>
      <w:r w:rsidR="00D92C04">
        <w:rPr>
          <w:sz w:val="24"/>
          <w:szCs w:val="24"/>
        </w:rPr>
        <w:t>.</w:t>
      </w:r>
      <w:r w:rsidR="00BC3B49">
        <w:rPr>
          <w:sz w:val="24"/>
          <w:szCs w:val="24"/>
        </w:rPr>
        <w:t xml:space="preserve"> 1. </w:t>
      </w:r>
      <w:r w:rsidR="00D92C04">
        <w:rPr>
          <w:sz w:val="24"/>
          <w:szCs w:val="24"/>
        </w:rPr>
        <w:t>toč.</w:t>
      </w:r>
      <w:r w:rsidR="00BC3B49">
        <w:rPr>
          <w:sz w:val="24"/>
          <w:szCs w:val="24"/>
        </w:rPr>
        <w:t xml:space="preserve"> 3. SZ-a</w:t>
      </w:r>
      <w:r w:rsidR="00D4523F">
        <w:rPr>
          <w:sz w:val="24"/>
          <w:szCs w:val="24"/>
        </w:rPr>
        <w:t>.</w:t>
      </w:r>
      <w:r w:rsidR="00A203CE">
        <w:rPr>
          <w:sz w:val="24"/>
          <w:szCs w:val="24"/>
        </w:rPr>
        <w:tab/>
      </w:r>
    </w:p>
    <w:p w:rsidRDefault="00A203CE" w:rsidP="00490B87" w:rsidR="000633DC" w:rsidRPr="009D122A">
      <w:pPr>
        <w:widowControl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 w:rsidR="008D17EF" w:rsidRPr="008D17EF">
        <w:rPr>
          <w:sz w:val="24"/>
          <w:szCs w:val="24"/>
        </w:rPr>
        <w:t>Utvrđuje se da prema</w:t>
      </w:r>
      <w:r w:rsidR="00C81FCF">
        <w:rPr>
          <w:sz w:val="24"/>
          <w:szCs w:val="24"/>
        </w:rPr>
        <w:t xml:space="preserve"> objavljenoj</w:t>
      </w:r>
      <w:r w:rsidR="008D17EF" w:rsidRPr="008D17EF">
        <w:rPr>
          <w:sz w:val="24"/>
          <w:szCs w:val="24"/>
        </w:rPr>
        <w:t xml:space="preserve"> tablici osporenih tražbina</w:t>
      </w:r>
      <w:r w:rsidR="00C81FCF">
        <w:rPr>
          <w:sz w:val="24"/>
          <w:szCs w:val="24"/>
        </w:rPr>
        <w:t>,</w:t>
      </w:r>
      <w:r w:rsidR="008D17EF" w:rsidRPr="008D17EF">
        <w:rPr>
          <w:sz w:val="24"/>
          <w:szCs w:val="24"/>
        </w:rPr>
        <w:t xml:space="preserve"> vjerovnici nisu osporili tražbine drugih vjerovnika (čl. 42. SZ-a).</w:t>
      </w:r>
      <w:r w:rsidR="00C81FCF">
        <w:rPr>
          <w:sz w:val="24"/>
          <w:szCs w:val="24"/>
        </w:rPr>
        <w:t xml:space="preserve"> </w:t>
      </w:r>
    </w:p>
    <w:p w:rsidRDefault="00361D6B" w:rsidP="00490B87" w:rsidR="00361D6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655F3F" w:rsidP="00B51145" w:rsidR="00491398" w:rsidRPr="008F4734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51145">
        <w:rPr>
          <w:sz w:val="24"/>
          <w:szCs w:val="24"/>
        </w:rPr>
        <w:t>Kako je dakle</w:t>
      </w:r>
      <w:r w:rsidR="009A4132">
        <w:rPr>
          <w:sz w:val="24"/>
          <w:szCs w:val="24"/>
        </w:rPr>
        <w:t>,</w:t>
      </w:r>
      <w:r w:rsidR="00B51145">
        <w:rPr>
          <w:sz w:val="24"/>
          <w:szCs w:val="24"/>
        </w:rPr>
        <w:t xml:space="preserve"> </w:t>
      </w:r>
      <w:r w:rsidR="008F4734">
        <w:rPr>
          <w:sz w:val="24"/>
          <w:szCs w:val="24"/>
        </w:rPr>
        <w:t>sukla</w:t>
      </w:r>
      <w:r w:rsidR="008668FF">
        <w:rPr>
          <w:sz w:val="24"/>
          <w:szCs w:val="24"/>
        </w:rPr>
        <w:t>d</w:t>
      </w:r>
      <w:r w:rsidR="008F4734">
        <w:rPr>
          <w:sz w:val="24"/>
          <w:szCs w:val="24"/>
        </w:rPr>
        <w:t xml:space="preserve">no naprijed citiranoj odredbi članka 47. SZ-a </w:t>
      </w:r>
      <w:r w:rsidR="00B51145">
        <w:rPr>
          <w:sz w:val="24"/>
          <w:szCs w:val="24"/>
        </w:rPr>
        <w:t>za pravnu posljedicu utvrđiva</w:t>
      </w:r>
      <w:r w:rsidR="00B51145" w:rsidRPr="008F4734">
        <w:rPr>
          <w:sz w:val="24"/>
          <w:szCs w:val="24"/>
        </w:rPr>
        <w:t>nja tražbine u predstečajnom postupku odlučno nepostojanje osporavanja tražbine</w:t>
      </w:r>
      <w:r w:rsidR="00DB53E0" w:rsidRPr="008F4734">
        <w:rPr>
          <w:sz w:val="24"/>
          <w:szCs w:val="24"/>
        </w:rPr>
        <w:t xml:space="preserve"> (</w:t>
      </w:r>
      <w:r w:rsidR="00B51145" w:rsidRPr="008F4734">
        <w:rPr>
          <w:sz w:val="24"/>
          <w:szCs w:val="24"/>
        </w:rPr>
        <w:t>aktivnog odnosa</w:t>
      </w:r>
      <w:r w:rsidR="00DB53E0" w:rsidRPr="008F4734">
        <w:rPr>
          <w:sz w:val="24"/>
          <w:szCs w:val="24"/>
        </w:rPr>
        <w:t>)</w:t>
      </w:r>
      <w:r w:rsidR="00B51145" w:rsidRPr="008F4734">
        <w:rPr>
          <w:sz w:val="24"/>
          <w:szCs w:val="24"/>
        </w:rPr>
        <w:t xml:space="preserve">, to se </w:t>
      </w:r>
      <w:r w:rsidR="00DB53E0" w:rsidRPr="008F4734">
        <w:rPr>
          <w:sz w:val="24"/>
          <w:szCs w:val="24"/>
        </w:rPr>
        <w:t xml:space="preserve">argumentum a contrario </w:t>
      </w:r>
      <w:r w:rsidR="00B51145" w:rsidRPr="008F4734">
        <w:rPr>
          <w:sz w:val="24"/>
          <w:szCs w:val="24"/>
        </w:rPr>
        <w:t xml:space="preserve"> </w:t>
      </w:r>
      <w:r w:rsidR="00DB53E0" w:rsidRPr="008F4734">
        <w:rPr>
          <w:sz w:val="24"/>
          <w:szCs w:val="24"/>
        </w:rPr>
        <w:t xml:space="preserve">smatra kako </w:t>
      </w:r>
      <w:r w:rsidR="00A64029" w:rsidRPr="008F4734">
        <w:rPr>
          <w:sz w:val="24"/>
          <w:szCs w:val="24"/>
        </w:rPr>
        <w:t>p</w:t>
      </w:r>
      <w:r w:rsidR="006B04E3" w:rsidRPr="008F4734">
        <w:rPr>
          <w:sz w:val="24"/>
          <w:szCs w:val="24"/>
        </w:rPr>
        <w:t xml:space="preserve">ropuštanje dužnika i/ili povjerenika da se očituju </w:t>
      </w:r>
      <w:r w:rsidR="00DB53E0" w:rsidRPr="008F4734">
        <w:rPr>
          <w:sz w:val="24"/>
          <w:szCs w:val="24"/>
        </w:rPr>
        <w:t xml:space="preserve">u odnosu na </w:t>
      </w:r>
      <w:r w:rsidR="00774B28">
        <w:rPr>
          <w:sz w:val="24"/>
          <w:szCs w:val="24"/>
        </w:rPr>
        <w:t xml:space="preserve">predmnjevane prijave tražbina </w:t>
      </w:r>
      <w:r w:rsidR="00DE2E33" w:rsidRPr="008F4734">
        <w:rPr>
          <w:sz w:val="24"/>
          <w:szCs w:val="24"/>
        </w:rPr>
        <w:t xml:space="preserve">proizvodi učinak </w:t>
      </w:r>
      <w:r w:rsidR="00491398" w:rsidRPr="008F4734">
        <w:rPr>
          <w:sz w:val="24"/>
          <w:szCs w:val="24"/>
        </w:rPr>
        <w:t>priznanj</w:t>
      </w:r>
      <w:r w:rsidR="00DE2E33" w:rsidRPr="008F4734">
        <w:rPr>
          <w:sz w:val="24"/>
          <w:szCs w:val="24"/>
        </w:rPr>
        <w:t>a</w:t>
      </w:r>
      <w:r w:rsidR="00491398" w:rsidRPr="008F4734">
        <w:rPr>
          <w:sz w:val="24"/>
          <w:szCs w:val="24"/>
        </w:rPr>
        <w:t xml:space="preserve"> takve tražbine.</w:t>
      </w:r>
    </w:p>
    <w:p w:rsidRDefault="00203C58" w:rsidP="00490B87" w:rsidR="004D45C7" w:rsidRPr="00FB5943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F4734" w:rsidRPr="008144D1">
        <w:rPr>
          <w:sz w:val="24"/>
          <w:szCs w:val="24"/>
        </w:rPr>
        <w:t xml:space="preserve"> </w:t>
      </w:r>
      <w:r w:rsidR="008F4734" w:rsidRPr="00FB5943">
        <w:rPr>
          <w:sz w:val="24"/>
          <w:szCs w:val="24"/>
        </w:rPr>
        <w:t xml:space="preserve">Slijedom naprijed navedenog, </w:t>
      </w:r>
      <w:r w:rsidR="009A4132" w:rsidRPr="00FB5943">
        <w:rPr>
          <w:sz w:val="24"/>
          <w:szCs w:val="24"/>
        </w:rPr>
        <w:t xml:space="preserve"> </w:t>
      </w:r>
      <w:r w:rsidR="008F4734" w:rsidRPr="00FB5943">
        <w:rPr>
          <w:sz w:val="24"/>
          <w:szCs w:val="24"/>
        </w:rPr>
        <w:t xml:space="preserve">kako </w:t>
      </w:r>
      <w:r w:rsidR="00E304F5" w:rsidRPr="00FB5943">
        <w:rPr>
          <w:sz w:val="24"/>
          <w:szCs w:val="24"/>
        </w:rPr>
        <w:t xml:space="preserve">je </w:t>
      </w:r>
      <w:r w:rsidR="00F661AD" w:rsidRPr="00FB5943">
        <w:rPr>
          <w:sz w:val="24"/>
          <w:szCs w:val="24"/>
        </w:rPr>
        <w:t>tražbine navedene u toč.</w:t>
      </w:r>
      <w:r w:rsidR="00D376B6" w:rsidRPr="00FB5943">
        <w:rPr>
          <w:sz w:val="24"/>
          <w:szCs w:val="24"/>
        </w:rPr>
        <w:t xml:space="preserve"> </w:t>
      </w:r>
      <w:r w:rsidR="00F661AD" w:rsidRPr="00FB5943">
        <w:rPr>
          <w:sz w:val="24"/>
          <w:szCs w:val="24"/>
        </w:rPr>
        <w:t>I ovog rješenja dužnik naveo u prijedlogu za otvaranje predstečajnog postupka</w:t>
      </w:r>
      <w:r w:rsidR="00E304F5" w:rsidRPr="00FB5943">
        <w:rPr>
          <w:sz w:val="24"/>
          <w:szCs w:val="24"/>
        </w:rPr>
        <w:t xml:space="preserve"> (predmnjeva prijave tražbine)</w:t>
      </w:r>
      <w:r w:rsidR="00374751" w:rsidRPr="00FB5943">
        <w:rPr>
          <w:sz w:val="24"/>
          <w:szCs w:val="24"/>
        </w:rPr>
        <w:t xml:space="preserve">, </w:t>
      </w:r>
      <w:r w:rsidR="00655F3F" w:rsidRPr="00FB5943">
        <w:rPr>
          <w:sz w:val="24"/>
          <w:szCs w:val="24"/>
        </w:rPr>
        <w:t xml:space="preserve">odnosno, </w:t>
      </w:r>
      <w:r w:rsidR="00756B2D" w:rsidRPr="00FB5943">
        <w:rPr>
          <w:sz w:val="24"/>
          <w:szCs w:val="24"/>
        </w:rPr>
        <w:t>prijavili vjerovnici</w:t>
      </w:r>
      <w:r w:rsidR="006C76B5" w:rsidRPr="00FB5943">
        <w:rPr>
          <w:sz w:val="24"/>
          <w:szCs w:val="24"/>
        </w:rPr>
        <w:t xml:space="preserve"> u propisanom roku</w:t>
      </w:r>
      <w:r w:rsidR="00756B2D" w:rsidRPr="00FB5943">
        <w:rPr>
          <w:sz w:val="24"/>
          <w:szCs w:val="24"/>
        </w:rPr>
        <w:t xml:space="preserve">, a </w:t>
      </w:r>
      <w:r w:rsidR="00E304F5" w:rsidRPr="00FB5943">
        <w:rPr>
          <w:sz w:val="24"/>
          <w:szCs w:val="24"/>
        </w:rPr>
        <w:t xml:space="preserve">te tražbine </w:t>
      </w:r>
      <w:r w:rsidR="00756B2D" w:rsidRPr="00FB5943">
        <w:rPr>
          <w:sz w:val="24"/>
          <w:szCs w:val="24"/>
        </w:rPr>
        <w:t xml:space="preserve">nisu osporili dužnik, povjerenik ili </w:t>
      </w:r>
      <w:r w:rsidR="006C76B5" w:rsidRPr="00FB5943">
        <w:rPr>
          <w:sz w:val="24"/>
          <w:szCs w:val="24"/>
        </w:rPr>
        <w:t>vjerovni</w:t>
      </w:r>
      <w:r w:rsidR="00AD3373" w:rsidRPr="00FB5943">
        <w:rPr>
          <w:sz w:val="24"/>
          <w:szCs w:val="24"/>
        </w:rPr>
        <w:t>ci</w:t>
      </w:r>
      <w:r w:rsidR="00756B2D" w:rsidRPr="00FB5943">
        <w:rPr>
          <w:sz w:val="24"/>
          <w:szCs w:val="24"/>
        </w:rPr>
        <w:t xml:space="preserve">, to </w:t>
      </w:r>
      <w:r w:rsidR="00374751" w:rsidRPr="00FB5943">
        <w:rPr>
          <w:sz w:val="24"/>
          <w:szCs w:val="24"/>
        </w:rPr>
        <w:t>se</w:t>
      </w:r>
      <w:r w:rsidR="004D45C7" w:rsidRPr="00FB5943">
        <w:rPr>
          <w:sz w:val="24"/>
          <w:szCs w:val="24"/>
        </w:rPr>
        <w:t xml:space="preserve"> temeljem </w:t>
      </w:r>
      <w:r w:rsidR="004A4F10" w:rsidRPr="00FB5943">
        <w:rPr>
          <w:sz w:val="24"/>
          <w:szCs w:val="24"/>
        </w:rPr>
        <w:t xml:space="preserve">odredbe članka </w:t>
      </w:r>
      <w:r w:rsidR="00374751" w:rsidRPr="00FB5943">
        <w:rPr>
          <w:sz w:val="24"/>
          <w:szCs w:val="24"/>
        </w:rPr>
        <w:t>47</w:t>
      </w:r>
      <w:r w:rsidR="004A4F10" w:rsidRPr="00FB5943">
        <w:rPr>
          <w:sz w:val="24"/>
          <w:szCs w:val="24"/>
        </w:rPr>
        <w:t xml:space="preserve">. SZ-a </w:t>
      </w:r>
      <w:r w:rsidR="006C76B5" w:rsidRPr="00FB5943">
        <w:rPr>
          <w:sz w:val="24"/>
          <w:szCs w:val="24"/>
        </w:rPr>
        <w:t xml:space="preserve">ove </w:t>
      </w:r>
      <w:r w:rsidR="00374751" w:rsidRPr="00FB5943">
        <w:rPr>
          <w:sz w:val="24"/>
          <w:szCs w:val="24"/>
        </w:rPr>
        <w:t xml:space="preserve"> tražbine </w:t>
      </w:r>
      <w:r w:rsidR="004A4F10" w:rsidRPr="00FB5943">
        <w:rPr>
          <w:sz w:val="24"/>
          <w:szCs w:val="24"/>
        </w:rPr>
        <w:t xml:space="preserve">smatraju </w:t>
      </w:r>
      <w:r w:rsidR="004D45C7" w:rsidRPr="00FB5943">
        <w:rPr>
          <w:sz w:val="24"/>
          <w:szCs w:val="24"/>
        </w:rPr>
        <w:t>utvrđenim</w:t>
      </w:r>
      <w:r w:rsidR="004A4F10" w:rsidRPr="00FB5943">
        <w:rPr>
          <w:sz w:val="24"/>
          <w:szCs w:val="24"/>
        </w:rPr>
        <w:t>a</w:t>
      </w:r>
      <w:r w:rsidR="004D45C7" w:rsidRPr="00FB5943">
        <w:rPr>
          <w:sz w:val="24"/>
          <w:szCs w:val="24"/>
        </w:rPr>
        <w:t>.</w:t>
      </w:r>
    </w:p>
    <w:p w:rsidRDefault="008144D1" w:rsidP="006C76B5" w:rsidR="00D346CF" w:rsidRPr="00FB5943">
      <w:pPr>
        <w:jc w:val="both"/>
        <w:rPr>
          <w:sz w:val="24"/>
          <w:szCs w:val="24"/>
        </w:rPr>
      </w:pPr>
      <w:r w:rsidRPr="00FB5943">
        <w:rPr>
          <w:sz w:val="24"/>
          <w:szCs w:val="24"/>
        </w:rPr>
        <w:tab/>
      </w:r>
      <w:r w:rsidR="00AF516A" w:rsidRPr="00FB5943">
        <w:rPr>
          <w:sz w:val="24"/>
          <w:szCs w:val="24"/>
        </w:rPr>
        <w:t>Tražbine navedene pod toč. II rješenja ospori</w:t>
      </w:r>
      <w:r w:rsidR="00C81FCF">
        <w:rPr>
          <w:sz w:val="24"/>
          <w:szCs w:val="24"/>
        </w:rPr>
        <w:t>li su dužnik i povjerenik</w:t>
      </w:r>
      <w:r w:rsidR="00AF516A" w:rsidRPr="00FB5943">
        <w:rPr>
          <w:sz w:val="24"/>
          <w:szCs w:val="24"/>
        </w:rPr>
        <w:t xml:space="preserve">. </w:t>
      </w:r>
      <w:r w:rsidR="008A1D6F" w:rsidRPr="00FB5943">
        <w:rPr>
          <w:sz w:val="24"/>
          <w:szCs w:val="24"/>
        </w:rPr>
        <w:t>Osporene su tra</w:t>
      </w:r>
      <w:r w:rsidR="008C683A" w:rsidRPr="00FB5943">
        <w:rPr>
          <w:sz w:val="24"/>
          <w:szCs w:val="24"/>
        </w:rPr>
        <w:t xml:space="preserve">žbine </w:t>
      </w:r>
      <w:r w:rsidR="006C76B5" w:rsidRPr="00FB5943">
        <w:rPr>
          <w:sz w:val="24"/>
          <w:szCs w:val="24"/>
        </w:rPr>
        <w:t>vjerovnik</w:t>
      </w:r>
      <w:r w:rsidR="008C683A" w:rsidRPr="00FB5943">
        <w:rPr>
          <w:sz w:val="24"/>
          <w:szCs w:val="24"/>
        </w:rPr>
        <w:t>a i to</w:t>
      </w:r>
      <w:r w:rsidR="00D346CF" w:rsidRPr="00FB5943">
        <w:rPr>
          <w:sz w:val="24"/>
          <w:szCs w:val="24"/>
        </w:rPr>
        <w:t>:</w:t>
      </w:r>
      <w:r w:rsidR="008C683A" w:rsidRPr="00FB5943">
        <w:rPr>
          <w:sz w:val="24"/>
          <w:szCs w:val="24"/>
        </w:rPr>
        <w:t xml:space="preserve"> </w:t>
      </w:r>
    </w:p>
    <w:p w:rsidRDefault="00FB5943" w:rsidP="00C81FCF" w:rsidR="00C2428E" w:rsidRPr="00A06AC9">
      <w:pPr>
        <w:ind w:firstLine="708"/>
        <w:jc w:val="both"/>
        <w:rPr>
          <w:sz w:val="24"/>
          <w:szCs w:val="24"/>
        </w:rPr>
      </w:pPr>
      <w:r w:rsidRPr="00A06AC9">
        <w:rPr>
          <w:sz w:val="24"/>
          <w:szCs w:val="24"/>
        </w:rPr>
        <w:t>MOJ URED d.o.o., OIB: 80058362188, Jatrebarsko, Trešnjevka 59, u iznosu od 499,25 kn</w:t>
      </w:r>
      <w:r w:rsidR="00C2428E" w:rsidRPr="00A06AC9">
        <w:rPr>
          <w:sz w:val="24"/>
          <w:szCs w:val="24"/>
        </w:rPr>
        <w:t>, a kao razlog osporavanja je navedeno</w:t>
      </w:r>
      <w:r w:rsidR="00C81FCF" w:rsidRPr="00A06AC9">
        <w:rPr>
          <w:sz w:val="24"/>
          <w:szCs w:val="24"/>
        </w:rPr>
        <w:t xml:space="preserve"> da je tražbina plaćena. </w:t>
      </w:r>
      <w:r w:rsidR="00C2428E" w:rsidRPr="00A06AC9">
        <w:rPr>
          <w:sz w:val="24"/>
          <w:szCs w:val="24"/>
        </w:rPr>
        <w:t>Tražbina je raspravljena na ročištu. Osporavanje nije otklonjeno.</w:t>
      </w:r>
      <w:r w:rsidR="00C81FCF" w:rsidRPr="00A06AC9">
        <w:rPr>
          <w:sz w:val="24"/>
          <w:szCs w:val="24"/>
        </w:rPr>
        <w:t xml:space="preserve"> </w:t>
      </w:r>
      <w:r w:rsidR="00C2428E" w:rsidRPr="00A06AC9">
        <w:rPr>
          <w:sz w:val="24"/>
          <w:szCs w:val="24"/>
        </w:rPr>
        <w:t xml:space="preserve">Kako u odnosu na osporenu tražbinu ne postoji ovršna isprava na parnicu je upućen vjerovnik </w:t>
      </w:r>
      <w:r w:rsidR="00C81FCF" w:rsidRPr="00A06AC9">
        <w:rPr>
          <w:sz w:val="24"/>
          <w:szCs w:val="24"/>
        </w:rPr>
        <w:t>osporene tražbine (čl. 48. st. 1</w:t>
      </w:r>
      <w:r w:rsidR="00C2428E" w:rsidRPr="00A06AC9">
        <w:rPr>
          <w:sz w:val="24"/>
          <w:szCs w:val="24"/>
        </w:rPr>
        <w:t>. SZ-a).</w:t>
      </w:r>
    </w:p>
    <w:p w:rsidRDefault="00FB5943" w:rsidP="00C81FCF" w:rsidR="00C2428E" w:rsidRPr="00A06AC9">
      <w:pPr>
        <w:ind w:firstLine="708"/>
        <w:jc w:val="both"/>
        <w:rPr>
          <w:sz w:val="24"/>
          <w:szCs w:val="24"/>
        </w:rPr>
      </w:pPr>
      <w:r w:rsidRPr="00FB5943">
        <w:rPr>
          <w:sz w:val="24"/>
          <w:szCs w:val="24"/>
        </w:rPr>
        <w:t>ZAGREBAČKA BANKA d.d., OIB: 92963223473, Trg bana J. Jelačića 10, Zagreb, u iznosu od 38.506,76 kn</w:t>
      </w:r>
      <w:r w:rsidR="00C2428E" w:rsidRPr="00A06AC9">
        <w:rPr>
          <w:sz w:val="24"/>
          <w:szCs w:val="24"/>
        </w:rPr>
        <w:t>, a kao razlog osporavanja j</w:t>
      </w:r>
      <w:r w:rsidRPr="00A06AC9">
        <w:rPr>
          <w:sz w:val="24"/>
          <w:szCs w:val="24"/>
        </w:rPr>
        <w:t>e navedeno</w:t>
      </w:r>
      <w:r w:rsidR="00A06AC9">
        <w:rPr>
          <w:sz w:val="24"/>
          <w:szCs w:val="24"/>
        </w:rPr>
        <w:t xml:space="preserve"> da je t</w:t>
      </w:r>
      <w:r w:rsidRPr="00A06AC9">
        <w:rPr>
          <w:sz w:val="24"/>
          <w:szCs w:val="24"/>
        </w:rPr>
        <w:t>ražbina plaćena</w:t>
      </w:r>
      <w:r w:rsidR="00C2428E" w:rsidRPr="00A06AC9">
        <w:rPr>
          <w:sz w:val="24"/>
          <w:szCs w:val="24"/>
        </w:rPr>
        <w:t>.</w:t>
      </w:r>
      <w:r w:rsidR="00C2428E" w:rsidRPr="00A06AC9">
        <w:rPr>
          <w:sz w:val="24"/>
          <w:szCs w:val="24"/>
        </w:rPr>
        <w:tab/>
        <w:t>Tražbina je raspravljena na ročištu. Osporavanje nije otklonjeno.</w:t>
      </w:r>
      <w:r w:rsidR="00A06AC9">
        <w:rPr>
          <w:sz w:val="24"/>
          <w:szCs w:val="24"/>
        </w:rPr>
        <w:t xml:space="preserve"> </w:t>
      </w:r>
      <w:r w:rsidR="00C2428E" w:rsidRPr="00A06AC9">
        <w:rPr>
          <w:sz w:val="24"/>
          <w:szCs w:val="24"/>
        </w:rPr>
        <w:t xml:space="preserve">Kako u odnosu na osporenu tražbinu ne postoji ovršna isprava na parnicu je upućen vjerovnik </w:t>
      </w:r>
      <w:r w:rsidR="00C81FCF" w:rsidRPr="00A06AC9">
        <w:rPr>
          <w:sz w:val="24"/>
          <w:szCs w:val="24"/>
        </w:rPr>
        <w:t>osporene tražbine (čl. 48. st. 1</w:t>
      </w:r>
      <w:r w:rsidR="00C2428E" w:rsidRPr="00A06AC9">
        <w:rPr>
          <w:sz w:val="24"/>
          <w:szCs w:val="24"/>
        </w:rPr>
        <w:t>. SZ-a).</w:t>
      </w:r>
    </w:p>
    <w:p w:rsidRDefault="00FB5943" w:rsidP="00C81FCF" w:rsidR="00C2428E" w:rsidRPr="00A06AC9">
      <w:pPr>
        <w:ind w:firstLine="708"/>
        <w:jc w:val="both"/>
        <w:rPr>
          <w:sz w:val="24"/>
          <w:szCs w:val="24"/>
        </w:rPr>
      </w:pPr>
      <w:r w:rsidRPr="00A06AC9">
        <w:rPr>
          <w:sz w:val="24"/>
          <w:szCs w:val="24"/>
        </w:rPr>
        <w:t>ZAGREBINSPEKT d.o.o.,  OIB: 82752153530, Draškovićeva 29, Zagreb, u iznosu od 750,00 kn</w:t>
      </w:r>
      <w:r w:rsidR="00C2428E" w:rsidRPr="00A06AC9">
        <w:rPr>
          <w:sz w:val="24"/>
          <w:szCs w:val="24"/>
        </w:rPr>
        <w:t>, a kao razlog osporavanja j</w:t>
      </w:r>
      <w:r w:rsidR="00A06AC9" w:rsidRPr="00A06AC9">
        <w:rPr>
          <w:sz w:val="24"/>
          <w:szCs w:val="24"/>
        </w:rPr>
        <w:t xml:space="preserve">e navedeno da je </w:t>
      </w:r>
      <w:r w:rsidRPr="00A06AC9">
        <w:rPr>
          <w:sz w:val="24"/>
          <w:szCs w:val="24"/>
        </w:rPr>
        <w:t>tražbina plaćena</w:t>
      </w:r>
      <w:r w:rsidR="00C81FCF" w:rsidRPr="00A06AC9">
        <w:rPr>
          <w:sz w:val="24"/>
          <w:szCs w:val="24"/>
        </w:rPr>
        <w:t xml:space="preserve">. </w:t>
      </w:r>
      <w:r w:rsidR="00C2428E" w:rsidRPr="00A06AC9">
        <w:rPr>
          <w:sz w:val="24"/>
          <w:szCs w:val="24"/>
        </w:rPr>
        <w:t>Tražbina je raspravljena na ročištu. Osporavanje nije otklonjeno.</w:t>
      </w:r>
      <w:r w:rsidR="00A06AC9">
        <w:rPr>
          <w:sz w:val="24"/>
          <w:szCs w:val="24"/>
        </w:rPr>
        <w:t xml:space="preserve"> </w:t>
      </w:r>
      <w:r w:rsidR="00C2428E" w:rsidRPr="00A06AC9">
        <w:rPr>
          <w:sz w:val="24"/>
          <w:szCs w:val="24"/>
        </w:rPr>
        <w:t xml:space="preserve">Kako u odnosu na osporenu tražbinu ne postoji ovršna isprava na parnicu je upućen vjerovnik </w:t>
      </w:r>
      <w:r w:rsidR="00C81FCF" w:rsidRPr="00A06AC9">
        <w:rPr>
          <w:sz w:val="24"/>
          <w:szCs w:val="24"/>
        </w:rPr>
        <w:t>osporene tražbine (čl. 48. st. 1</w:t>
      </w:r>
      <w:r w:rsidR="00C2428E" w:rsidRPr="00A06AC9">
        <w:rPr>
          <w:sz w:val="24"/>
          <w:szCs w:val="24"/>
        </w:rPr>
        <w:t>. SZ-a).</w:t>
      </w:r>
    </w:p>
    <w:p w:rsidRDefault="00FB5943" w:rsidP="00A06AC9" w:rsidR="00FB5943">
      <w:pPr>
        <w:ind w:firstLine="708"/>
        <w:jc w:val="both"/>
        <w:rPr>
          <w:sz w:val="24"/>
          <w:szCs w:val="24"/>
        </w:rPr>
      </w:pPr>
      <w:r w:rsidRPr="00FB5943">
        <w:rPr>
          <w:sz w:val="24"/>
          <w:szCs w:val="24"/>
        </w:rPr>
        <w:t>ROKO PROMET d.o.o., OIB: 20526005113, Josipdol, Treskavac 1, u iznosu od 118.391,77 kn</w:t>
      </w:r>
      <w:r w:rsidRPr="006C45EE">
        <w:rPr>
          <w:sz w:val="24"/>
          <w:szCs w:val="24"/>
        </w:rPr>
        <w:t>, a kao razlog osporavanja je navedeno</w:t>
      </w:r>
      <w:r w:rsidR="00A06AC9" w:rsidRPr="006C45EE">
        <w:rPr>
          <w:sz w:val="24"/>
          <w:szCs w:val="24"/>
        </w:rPr>
        <w:t xml:space="preserve"> da je u</w:t>
      </w:r>
      <w:r w:rsidRPr="006C45EE">
        <w:rPr>
          <w:sz w:val="24"/>
          <w:szCs w:val="24"/>
        </w:rPr>
        <w:t xml:space="preserve"> tijeku sudski postupak.</w:t>
      </w:r>
      <w:r w:rsidR="00A06AC9" w:rsidRPr="006C45EE">
        <w:rPr>
          <w:sz w:val="24"/>
          <w:szCs w:val="24"/>
        </w:rPr>
        <w:t xml:space="preserve"> </w:t>
      </w:r>
      <w:r w:rsidRPr="006C45EE">
        <w:rPr>
          <w:sz w:val="24"/>
          <w:szCs w:val="24"/>
        </w:rPr>
        <w:t>Tražbina je raspravljena na ročištu. Osporavanje nije otklonjeno.</w:t>
      </w:r>
      <w:r w:rsidR="00A06AC9" w:rsidRPr="006C45EE">
        <w:rPr>
          <w:sz w:val="24"/>
          <w:szCs w:val="24"/>
        </w:rPr>
        <w:t xml:space="preserve"> </w:t>
      </w:r>
      <w:r w:rsidRPr="006C45EE">
        <w:rPr>
          <w:sz w:val="24"/>
          <w:szCs w:val="24"/>
        </w:rPr>
        <w:t xml:space="preserve">Kako </w:t>
      </w:r>
      <w:r w:rsidR="00A06AC9" w:rsidRPr="006C45EE">
        <w:rPr>
          <w:sz w:val="24"/>
          <w:szCs w:val="24"/>
        </w:rPr>
        <w:t xml:space="preserve">u odnosu na osporenu tražbinu </w:t>
      </w:r>
      <w:r w:rsidRPr="006C45EE">
        <w:rPr>
          <w:sz w:val="24"/>
          <w:szCs w:val="24"/>
        </w:rPr>
        <w:t xml:space="preserve"> postoji ovršna isprava na parnicu je upućen</w:t>
      </w:r>
      <w:r w:rsidR="00F23856" w:rsidRPr="006C45EE">
        <w:rPr>
          <w:sz w:val="24"/>
          <w:szCs w:val="24"/>
        </w:rPr>
        <w:t xml:space="preserve"> osporavatelj da dokaže o</w:t>
      </w:r>
      <w:r w:rsidR="0071099C" w:rsidRPr="006C45EE">
        <w:rPr>
          <w:sz w:val="24"/>
          <w:szCs w:val="24"/>
        </w:rPr>
        <w:t xml:space="preserve">snovanost svog osporavanja ( </w:t>
      </w:r>
      <w:r w:rsidR="00F23856" w:rsidRPr="006C45EE">
        <w:rPr>
          <w:sz w:val="24"/>
          <w:szCs w:val="24"/>
        </w:rPr>
        <w:t xml:space="preserve">čl. 48. st. </w:t>
      </w:r>
      <w:r w:rsidR="006C45EE">
        <w:rPr>
          <w:sz w:val="24"/>
          <w:szCs w:val="24"/>
        </w:rPr>
        <w:t xml:space="preserve">1. i </w:t>
      </w:r>
      <w:r w:rsidR="00F23856" w:rsidRPr="006C45EE">
        <w:rPr>
          <w:sz w:val="24"/>
          <w:szCs w:val="24"/>
        </w:rPr>
        <w:t xml:space="preserve">5. </w:t>
      </w:r>
      <w:r w:rsidRPr="006C45EE">
        <w:rPr>
          <w:sz w:val="24"/>
          <w:szCs w:val="24"/>
        </w:rPr>
        <w:t>SZ-a</w:t>
      </w:r>
      <w:r w:rsidR="0071099C" w:rsidRPr="006C45EE">
        <w:rPr>
          <w:sz w:val="24"/>
          <w:szCs w:val="24"/>
        </w:rPr>
        <w:t xml:space="preserve"> u svezi čl. 266. st. 4. SZ-a</w:t>
      </w:r>
      <w:r w:rsidRPr="006C45EE">
        <w:rPr>
          <w:sz w:val="24"/>
          <w:szCs w:val="24"/>
        </w:rPr>
        <w:t>).</w:t>
      </w:r>
    </w:p>
    <w:p w:rsidRDefault="006C45EE" w:rsidP="00A06AC9" w:rsidR="006C45EE" w:rsidRPr="006C45EE">
      <w:pPr>
        <w:ind w:firstLine="708"/>
        <w:jc w:val="both"/>
        <w:rPr>
          <w:sz w:val="24"/>
          <w:szCs w:val="24"/>
        </w:rPr>
      </w:pPr>
    </w:p>
    <w:p w:rsidRDefault="004B7BA6" w:rsidP="00A06AC9" w:rsidR="004B7BA6" w:rsidRPr="006C45EE">
      <w:pPr>
        <w:ind w:firstLine="708"/>
        <w:jc w:val="both"/>
        <w:rPr>
          <w:sz w:val="24"/>
          <w:szCs w:val="24"/>
        </w:rPr>
      </w:pPr>
    </w:p>
    <w:p w:rsidRDefault="00FB004D" w:rsidP="00D376B6" w:rsidR="00DE5C7C" w:rsidRPr="00FB5943">
      <w:pPr>
        <w:jc w:val="center"/>
        <w:rPr>
          <w:sz w:val="24"/>
          <w:szCs w:val="24"/>
        </w:rPr>
      </w:pPr>
      <w:r w:rsidRPr="00FB5943">
        <w:rPr>
          <w:sz w:val="24"/>
          <w:szCs w:val="24"/>
        </w:rPr>
        <w:t xml:space="preserve">U Zagrebu </w:t>
      </w:r>
      <w:r w:rsidR="009D122A" w:rsidRPr="00FB5943">
        <w:rPr>
          <w:sz w:val="24"/>
          <w:szCs w:val="24"/>
        </w:rPr>
        <w:t>6</w:t>
      </w:r>
      <w:r w:rsidR="00DE5C7C" w:rsidRPr="00FB5943">
        <w:rPr>
          <w:sz w:val="24"/>
          <w:szCs w:val="24"/>
        </w:rPr>
        <w:t xml:space="preserve">. </w:t>
      </w:r>
      <w:r w:rsidR="009D122A" w:rsidRPr="00FB5943">
        <w:rPr>
          <w:sz w:val="24"/>
          <w:szCs w:val="24"/>
        </w:rPr>
        <w:t>srpnja 2018</w:t>
      </w:r>
      <w:r w:rsidR="00DE5C7C" w:rsidRPr="00FB5943">
        <w:rPr>
          <w:sz w:val="24"/>
          <w:szCs w:val="24"/>
        </w:rPr>
        <w:t>.</w:t>
      </w:r>
    </w:p>
    <w:p w:rsidRDefault="00DE5C7C" w:rsidP="00DE5C7C" w:rsidR="00DE5C7C" w:rsidRPr="00FB5943">
      <w:pPr>
        <w:widowControl/>
        <w:ind w:firstLine="720" w:left="5040"/>
        <w:jc w:val="right"/>
        <w:rPr>
          <w:sz w:val="24"/>
          <w:szCs w:val="24"/>
        </w:rPr>
      </w:pPr>
      <w:r w:rsidRPr="00FB5943">
        <w:rPr>
          <w:sz w:val="24"/>
          <w:szCs w:val="24"/>
        </w:rPr>
        <w:t xml:space="preserve">   </w:t>
      </w:r>
    </w:p>
    <w:p w:rsidRDefault="00DE5C7C" w:rsidP="00D376B6" w:rsidR="00DE5C7C" w:rsidRPr="00FB5943">
      <w:pPr>
        <w:widowControl/>
        <w:ind w:firstLine="708" w:left="6372"/>
        <w:jc w:val="right"/>
        <w:rPr>
          <w:sz w:val="24"/>
          <w:szCs w:val="24"/>
        </w:rPr>
      </w:pPr>
      <w:r w:rsidRPr="00FB5943">
        <w:rPr>
          <w:sz w:val="24"/>
          <w:szCs w:val="24"/>
        </w:rPr>
        <w:t>SUDAC:</w:t>
      </w:r>
    </w:p>
    <w:p w:rsidRDefault="00DE5C7C" w:rsidP="00D376B6" w:rsidR="00DE5C7C" w:rsidRPr="00FB5943">
      <w:pPr>
        <w:jc w:val="right"/>
        <w:rPr>
          <w:sz w:val="24"/>
          <w:szCs w:val="24"/>
        </w:rPr>
      </w:pPr>
      <w:r w:rsidRPr="00FB5943">
        <w:rPr>
          <w:sz w:val="24"/>
          <w:szCs w:val="24"/>
        </w:rPr>
        <w:tab/>
        <w:t>Nikolina Dorić Hadžisejdić</w:t>
      </w:r>
      <w:r w:rsidR="00F329BF">
        <w:rPr>
          <w:sz w:val="24"/>
          <w:szCs w:val="24"/>
        </w:rPr>
        <w:t>, v.r.</w:t>
      </w:r>
      <w:r w:rsidRPr="00FB5943">
        <w:rPr>
          <w:sz w:val="24"/>
          <w:szCs w:val="24"/>
        </w:rPr>
        <w:t xml:space="preserve"> </w:t>
      </w:r>
    </w:p>
    <w:p w:rsidRDefault="00DE5C7C" w:rsidP="00DE5C7C" w:rsidR="00DE5C7C" w:rsidRPr="00FB5943">
      <w:pPr>
        <w:widowControl/>
        <w:ind w:firstLine="720" w:left="7068"/>
        <w:rPr>
          <w:sz w:val="24"/>
          <w:szCs w:val="24"/>
        </w:rPr>
      </w:pPr>
    </w:p>
    <w:p w:rsidRDefault="00DE5C7C" w:rsidP="00DE5C7C" w:rsidR="00DE5C7C" w:rsidRPr="00FB5943">
      <w:pPr>
        <w:widowControl/>
        <w:jc w:val="both"/>
        <w:rPr>
          <w:sz w:val="24"/>
          <w:szCs w:val="24"/>
        </w:rPr>
      </w:pPr>
    </w:p>
    <w:p w:rsidRDefault="00DE5C7C" w:rsidP="00DE5C7C" w:rsidR="00DE5C7C" w:rsidRPr="00FB5943">
      <w:pPr>
        <w:widowControl/>
        <w:jc w:val="both"/>
        <w:rPr>
          <w:sz w:val="24"/>
          <w:szCs w:val="24"/>
        </w:rPr>
      </w:pPr>
      <w:r w:rsidRPr="00FB5943">
        <w:rPr>
          <w:sz w:val="24"/>
          <w:szCs w:val="24"/>
        </w:rPr>
        <w:t>UPUTA O PRAVNOM LIJEKU:</w:t>
      </w:r>
    </w:p>
    <w:p w:rsidRDefault="00DE5C7C" w:rsidP="00DE5C7C" w:rsidR="00DE5C7C" w:rsidRPr="00FB5943">
      <w:pPr>
        <w:jc w:val="both"/>
        <w:rPr>
          <w:sz w:val="24"/>
          <w:szCs w:val="24"/>
          <w:lang w:val="pl-PL"/>
        </w:rPr>
      </w:pPr>
      <w:r w:rsidRPr="00FB5943">
        <w:rPr>
          <w:sz w:val="24"/>
          <w:szCs w:val="24"/>
        </w:rPr>
        <w:t xml:space="preserve">Protiv rješenja o utvrđenim i osporenim tražbinama pravo na žalbu ima dužnik i svaki </w:t>
      </w:r>
      <w:r w:rsidRPr="00FB5943">
        <w:rPr>
          <w:sz w:val="24"/>
          <w:szCs w:val="24"/>
        </w:rPr>
        <w:lastRenderedPageBreak/>
        <w:t xml:space="preserve">vjerovnik u dijelu koji se odnosi na njegovu prijavljenu tražbinu i tražbinu koju je osporio (čl. 51. st. 1. SZ-a). </w:t>
      </w:r>
      <w:r w:rsidRPr="00FB5943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DE5C7C" w:rsidP="00DE5C7C" w:rsidR="00DE5C7C" w:rsidRPr="00FB5943">
      <w:pPr>
        <w:widowControl/>
        <w:jc w:val="both"/>
        <w:rPr>
          <w:sz w:val="24"/>
          <w:szCs w:val="24"/>
        </w:rPr>
      </w:pPr>
    </w:p>
    <w:p w:rsidRDefault="00F329BF" w:rsidP="007B64C7" w:rsidR="00F329BF">
      <w:pPr>
        <w:ind w:firstLine="708" w:left="3540"/>
        <w:jc w:val="right"/>
        <w:rPr>
          <w:sz w:val="24"/>
          <w:szCs w:val="24"/>
        </w:rPr>
      </w:pPr>
    </w:p>
    <w:p w:rsidRDefault="00F329BF" w:rsidP="007B64C7" w:rsidR="00F329BF" w:rsidRPr="00F329BF">
      <w:pPr>
        <w:ind w:firstLine="708" w:left="3540"/>
        <w:jc w:val="right"/>
        <w:rPr>
          <w:sz w:val="24"/>
          <w:szCs w:val="24"/>
        </w:rPr>
      </w:pPr>
      <w:r w:rsidRPr="00F329BF">
        <w:rPr>
          <w:sz w:val="24"/>
          <w:szCs w:val="24"/>
        </w:rPr>
        <w:t>Za točnost otpravka-ovlašteni službenik:</w:t>
      </w:r>
    </w:p>
    <w:p w:rsidRDefault="00F329BF" w:rsidP="007B64C7" w:rsidR="00F329BF" w:rsidRPr="00F329BF">
      <w:pPr>
        <w:ind w:firstLine="708" w:left="3540"/>
        <w:jc w:val="right"/>
        <w:rPr>
          <w:sz w:val="24"/>
          <w:szCs w:val="24"/>
        </w:rPr>
      </w:pPr>
      <w:r w:rsidRPr="00F329BF">
        <w:rPr>
          <w:sz w:val="24"/>
          <w:szCs w:val="24"/>
        </w:rPr>
        <w:t xml:space="preserve">                                       Valentina Gabud</w:t>
      </w:r>
    </w:p>
    <w:p w:rsidRDefault="00DE5C7C" w:rsidP="00DE5C7C" w:rsidR="00DE5C7C" w:rsidRPr="00FB5943">
      <w:pPr>
        <w:widowControl/>
        <w:jc w:val="both"/>
        <w:rPr>
          <w:sz w:val="24"/>
          <w:szCs w:val="24"/>
        </w:rPr>
      </w:pPr>
    </w:p>
    <w:sectPr w:rsidSect="004D45C7" w:rsidR="00DE5C7C" w:rsidRPr="00FB59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04D" w:rsidR="00FB004D">
      <w:r>
        <w:separator/>
      </w:r>
    </w:p>
  </w:endnote>
  <w:endnote w:id="0" w:type="continuationSeparator">
    <w:p w:rsidRDefault="00FB004D" w:rsidR="00FB0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04D" w:rsidR="00FB004D">
      <w:r>
        <w:separator/>
      </w:r>
    </w:p>
  </w:footnote>
  <w:footnote w:id="0" w:type="continuationSeparator">
    <w:p w:rsidRDefault="00FB004D" w:rsidR="00FB00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04D" w:rsidP="004D45C7" w:rsidR="00FB00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004D" w:rsidR="00FB0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04D" w:rsidP="004D45C7" w:rsidR="00FB00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29BF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FB004D" w:rsidP="004D45C7" w:rsidR="00FB004D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89</w:t>
    </w:r>
    <w:r w:rsidRPr="009A6E93">
      <w:rPr>
        <w:sz w:val="24"/>
        <w:szCs w:val="24"/>
      </w:rPr>
      <w:t>.St-</w:t>
    </w:r>
    <w:r w:rsidR="00AB181E">
      <w:rPr>
        <w:sz w:val="24"/>
        <w:szCs w:val="24"/>
      </w:rPr>
      <w:t>3359</w:t>
    </w:r>
    <w:r>
      <w:rPr>
        <w:sz w:val="24"/>
        <w:szCs w:val="24"/>
      </w:rPr>
      <w:t>/17-</w:t>
    </w:r>
    <w:r w:rsidR="00AB181E">
      <w:rPr>
        <w:sz w:val="24"/>
        <w:szCs w:val="24"/>
      </w:rPr>
      <w:t>15</w:t>
    </w:r>
  </w:p>
  <w:p w:rsidRDefault="00FB004D" w:rsidP="004D45C7" w:rsidR="00FB004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81E" w:rsidR="00AB181E">
    <w:pPr>
      <w:pStyle w:val="Zaglavlje"/>
    </w:pPr>
    <w:r>
      <w:t xml:space="preserve">              </w:t>
    </w:r>
    <w:r>
      <w:rPr>
        <w:noProof/>
      </w:rPr>
      <w:drawing>
        <wp:inline distR="0" distL="0" distB="0" distT="0">
          <wp:extent cy="958215" cx="723900"/>
          <wp:effectExtent b="0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5821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344D9"/>
    <w:multiLevelType w:val="hybridMultilevel"/>
    <w:tmpl w:val="BB02DEB4"/>
    <w:lvl w:tplc="6A467982" w:ilvl="0">
      <w:start w:val="24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144A7D4A"/>
    <w:multiLevelType w:val="hybridMultilevel"/>
    <w:tmpl w:val="FDCAC526"/>
    <w:lvl w:tplc="6A467982" w:ilvl="0">
      <w:start w:val="19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894100E"/>
    <w:multiLevelType w:val="hybridMultilevel"/>
    <w:tmpl w:val="671C2C30"/>
    <w:lvl w:tplc="51D4A6B8" w:ilvl="0">
      <w:start w:val="13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8D13863"/>
    <w:multiLevelType w:val="hybridMultilevel"/>
    <w:tmpl w:val="F982A2B6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080004"/>
    <w:multiLevelType w:val="hybridMultilevel"/>
    <w:tmpl w:val="E3B08F3E"/>
    <w:lvl w:tplc="6A467982" w:ilvl="0">
      <w:start w:val="53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19C42D5C"/>
    <w:multiLevelType w:val="hybridMultilevel"/>
    <w:tmpl w:val="A59E33AC"/>
    <w:lvl w:tplc="BA2CBEEA" w:ilvl="0">
      <w:start w:val="13"/>
      <w:numFmt w:val="decimal"/>
      <w:lvlText w:val="%1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CC72F5"/>
    <w:multiLevelType w:val="hybridMultilevel"/>
    <w:tmpl w:val="B318252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6E28CF"/>
    <w:multiLevelType w:val="hybridMultilevel"/>
    <w:tmpl w:val="47B2EE16"/>
    <w:lvl w:tplc="DCA67580" w:ilvl="0">
      <w:start w:val="9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FE80F58"/>
    <w:multiLevelType w:val="hybridMultilevel"/>
    <w:tmpl w:val="5C861704"/>
    <w:lvl w:tplc="AB4E838E" w:ilvl="0">
      <w:start w:val="6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C261AC6"/>
    <w:multiLevelType w:val="hybridMultilevel"/>
    <w:tmpl w:val="01927D26"/>
    <w:lvl w:tplc="0FEAC50C" w:ilvl="0">
      <w:start w:val="10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67BAD"/>
    <w:multiLevelType w:val="hybridMultilevel"/>
    <w:tmpl w:val="AFB6869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16D28D6"/>
    <w:multiLevelType w:val="hybridMultilevel"/>
    <w:tmpl w:val="15B2BA5E"/>
    <w:lvl w:tplc="6A467982" w:ilvl="0">
      <w:start w:val="50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0"/>
  </w:num>
  <w:num w:numId="5">
    <w:abstractNumId w:val="12"/>
  </w:num>
  <w:num w:numId="6">
    <w:abstractNumId w:val="4"/>
  </w:num>
  <w:num w:numId="7">
    <w:abstractNumId w:val="11"/>
  </w:num>
  <w:num w:numId="8">
    <w:abstractNumId w:val="5"/>
  </w:num>
  <w:num w:numId="9">
    <w:abstractNumId w:val="2"/>
  </w:num>
  <w:num w:numId="10">
    <w:abstractNumId w:val="9"/>
  </w:num>
  <w:num w:numId="11">
    <w:abstractNumId w:val="7"/>
  </w:num>
  <w:num w:numId="12">
    <w:abstractNumId w:val="3"/>
  </w:num>
  <w:num w:numId="13">
    <w:abstractNumId w:val="6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0793"/>
    <w:rsid w:val="00005BBF"/>
    <w:rsid w:val="00011F4F"/>
    <w:rsid w:val="00021773"/>
    <w:rsid w:val="00025D5B"/>
    <w:rsid w:val="00026772"/>
    <w:rsid w:val="00047035"/>
    <w:rsid w:val="00051E71"/>
    <w:rsid w:val="000600F5"/>
    <w:rsid w:val="000633DC"/>
    <w:rsid w:val="00085349"/>
    <w:rsid w:val="00091873"/>
    <w:rsid w:val="000A21F1"/>
    <w:rsid w:val="000A2632"/>
    <w:rsid w:val="000B736E"/>
    <w:rsid w:val="000C2293"/>
    <w:rsid w:val="000C6462"/>
    <w:rsid w:val="000D52F8"/>
    <w:rsid w:val="000D6193"/>
    <w:rsid w:val="000E24E2"/>
    <w:rsid w:val="000E70F9"/>
    <w:rsid w:val="000F1FE0"/>
    <w:rsid w:val="000F5B5D"/>
    <w:rsid w:val="0011597E"/>
    <w:rsid w:val="00151FCB"/>
    <w:rsid w:val="00154A3D"/>
    <w:rsid w:val="00193977"/>
    <w:rsid w:val="00193FFB"/>
    <w:rsid w:val="001A213B"/>
    <w:rsid w:val="001A3B02"/>
    <w:rsid w:val="001A6E35"/>
    <w:rsid w:val="001B02FE"/>
    <w:rsid w:val="001C2CC6"/>
    <w:rsid w:val="00203C58"/>
    <w:rsid w:val="00226F9D"/>
    <w:rsid w:val="00227370"/>
    <w:rsid w:val="0025701F"/>
    <w:rsid w:val="00261EC5"/>
    <w:rsid w:val="002634FB"/>
    <w:rsid w:val="002A16DB"/>
    <w:rsid w:val="002A6FD8"/>
    <w:rsid w:val="002B007F"/>
    <w:rsid w:val="002B0A06"/>
    <w:rsid w:val="002B1DC9"/>
    <w:rsid w:val="002B2DAC"/>
    <w:rsid w:val="002C2247"/>
    <w:rsid w:val="002C6C6C"/>
    <w:rsid w:val="002E6B0C"/>
    <w:rsid w:val="00303608"/>
    <w:rsid w:val="00307DDE"/>
    <w:rsid w:val="00335640"/>
    <w:rsid w:val="00350E6B"/>
    <w:rsid w:val="00355F9C"/>
    <w:rsid w:val="00361D6B"/>
    <w:rsid w:val="00366E33"/>
    <w:rsid w:val="00374751"/>
    <w:rsid w:val="003B06CA"/>
    <w:rsid w:val="003D395F"/>
    <w:rsid w:val="003E4725"/>
    <w:rsid w:val="003F0AD7"/>
    <w:rsid w:val="003F6C06"/>
    <w:rsid w:val="004021BF"/>
    <w:rsid w:val="004060E0"/>
    <w:rsid w:val="004149ED"/>
    <w:rsid w:val="00415927"/>
    <w:rsid w:val="00417323"/>
    <w:rsid w:val="00417EC8"/>
    <w:rsid w:val="0044747B"/>
    <w:rsid w:val="00452C6A"/>
    <w:rsid w:val="00475D50"/>
    <w:rsid w:val="00476E76"/>
    <w:rsid w:val="00490B87"/>
    <w:rsid w:val="00491398"/>
    <w:rsid w:val="004924C3"/>
    <w:rsid w:val="004A4F10"/>
    <w:rsid w:val="004B653E"/>
    <w:rsid w:val="004B7BA6"/>
    <w:rsid w:val="004D45C7"/>
    <w:rsid w:val="004F3685"/>
    <w:rsid w:val="004F3B92"/>
    <w:rsid w:val="00530EE2"/>
    <w:rsid w:val="00532D51"/>
    <w:rsid w:val="00542CD6"/>
    <w:rsid w:val="00557F42"/>
    <w:rsid w:val="005603DF"/>
    <w:rsid w:val="0057618F"/>
    <w:rsid w:val="00594C0B"/>
    <w:rsid w:val="0059682F"/>
    <w:rsid w:val="005A4A86"/>
    <w:rsid w:val="005A7D53"/>
    <w:rsid w:val="005F3747"/>
    <w:rsid w:val="00605DCA"/>
    <w:rsid w:val="0063127F"/>
    <w:rsid w:val="006342B4"/>
    <w:rsid w:val="00651D6D"/>
    <w:rsid w:val="00655F3F"/>
    <w:rsid w:val="00665391"/>
    <w:rsid w:val="00682519"/>
    <w:rsid w:val="00692398"/>
    <w:rsid w:val="006937C4"/>
    <w:rsid w:val="00695F63"/>
    <w:rsid w:val="006B04E3"/>
    <w:rsid w:val="006B3F36"/>
    <w:rsid w:val="006B678B"/>
    <w:rsid w:val="006C3D33"/>
    <w:rsid w:val="006C45EE"/>
    <w:rsid w:val="006C76B5"/>
    <w:rsid w:val="006D51EF"/>
    <w:rsid w:val="006F3CC4"/>
    <w:rsid w:val="0071099C"/>
    <w:rsid w:val="007249F2"/>
    <w:rsid w:val="00756B2D"/>
    <w:rsid w:val="00757A10"/>
    <w:rsid w:val="007649F9"/>
    <w:rsid w:val="007746AA"/>
    <w:rsid w:val="00774B28"/>
    <w:rsid w:val="00776383"/>
    <w:rsid w:val="00776D61"/>
    <w:rsid w:val="007B51BD"/>
    <w:rsid w:val="007B6567"/>
    <w:rsid w:val="007C5ED3"/>
    <w:rsid w:val="007D1845"/>
    <w:rsid w:val="007F496E"/>
    <w:rsid w:val="00810C9B"/>
    <w:rsid w:val="008144D1"/>
    <w:rsid w:val="00833B0E"/>
    <w:rsid w:val="00854714"/>
    <w:rsid w:val="008668FF"/>
    <w:rsid w:val="00872A4A"/>
    <w:rsid w:val="008750C8"/>
    <w:rsid w:val="008810E3"/>
    <w:rsid w:val="008833A0"/>
    <w:rsid w:val="008840D5"/>
    <w:rsid w:val="00894357"/>
    <w:rsid w:val="008A1D6F"/>
    <w:rsid w:val="008C683A"/>
    <w:rsid w:val="008D17EF"/>
    <w:rsid w:val="008D2B2F"/>
    <w:rsid w:val="008D5068"/>
    <w:rsid w:val="008E3F99"/>
    <w:rsid w:val="008F4734"/>
    <w:rsid w:val="0090229D"/>
    <w:rsid w:val="00905C89"/>
    <w:rsid w:val="00913C24"/>
    <w:rsid w:val="009515AE"/>
    <w:rsid w:val="00955893"/>
    <w:rsid w:val="0096525A"/>
    <w:rsid w:val="009A17E2"/>
    <w:rsid w:val="009A4132"/>
    <w:rsid w:val="009A7682"/>
    <w:rsid w:val="009B05BE"/>
    <w:rsid w:val="009C0C74"/>
    <w:rsid w:val="009D122A"/>
    <w:rsid w:val="009F1CA4"/>
    <w:rsid w:val="009F45E8"/>
    <w:rsid w:val="00A06AC9"/>
    <w:rsid w:val="00A075DD"/>
    <w:rsid w:val="00A1054B"/>
    <w:rsid w:val="00A203CE"/>
    <w:rsid w:val="00A32105"/>
    <w:rsid w:val="00A4481C"/>
    <w:rsid w:val="00A51F28"/>
    <w:rsid w:val="00A60BCD"/>
    <w:rsid w:val="00A64029"/>
    <w:rsid w:val="00A64E43"/>
    <w:rsid w:val="00A706BA"/>
    <w:rsid w:val="00A71C89"/>
    <w:rsid w:val="00A758E3"/>
    <w:rsid w:val="00AB025F"/>
    <w:rsid w:val="00AB181E"/>
    <w:rsid w:val="00AB3DF8"/>
    <w:rsid w:val="00AC62AA"/>
    <w:rsid w:val="00AC6A52"/>
    <w:rsid w:val="00AC76E7"/>
    <w:rsid w:val="00AD3373"/>
    <w:rsid w:val="00AF516A"/>
    <w:rsid w:val="00AF5B01"/>
    <w:rsid w:val="00AF64B0"/>
    <w:rsid w:val="00B14BC1"/>
    <w:rsid w:val="00B3714E"/>
    <w:rsid w:val="00B40D90"/>
    <w:rsid w:val="00B51145"/>
    <w:rsid w:val="00B54A8B"/>
    <w:rsid w:val="00B91C7C"/>
    <w:rsid w:val="00BB2EB8"/>
    <w:rsid w:val="00BB3E21"/>
    <w:rsid w:val="00BC3B49"/>
    <w:rsid w:val="00C00A8F"/>
    <w:rsid w:val="00C07346"/>
    <w:rsid w:val="00C23800"/>
    <w:rsid w:val="00C2428E"/>
    <w:rsid w:val="00C25C2B"/>
    <w:rsid w:val="00C33A26"/>
    <w:rsid w:val="00C54AB0"/>
    <w:rsid w:val="00C646E7"/>
    <w:rsid w:val="00C716BA"/>
    <w:rsid w:val="00C81FCF"/>
    <w:rsid w:val="00C93627"/>
    <w:rsid w:val="00C96142"/>
    <w:rsid w:val="00C973FB"/>
    <w:rsid w:val="00CB1ED2"/>
    <w:rsid w:val="00CB419D"/>
    <w:rsid w:val="00CE525C"/>
    <w:rsid w:val="00CF4002"/>
    <w:rsid w:val="00D15472"/>
    <w:rsid w:val="00D20336"/>
    <w:rsid w:val="00D269A3"/>
    <w:rsid w:val="00D346CF"/>
    <w:rsid w:val="00D376B6"/>
    <w:rsid w:val="00D40A17"/>
    <w:rsid w:val="00D4523F"/>
    <w:rsid w:val="00D50B9E"/>
    <w:rsid w:val="00D51326"/>
    <w:rsid w:val="00D55EA0"/>
    <w:rsid w:val="00D60D3E"/>
    <w:rsid w:val="00D66EB8"/>
    <w:rsid w:val="00D92C04"/>
    <w:rsid w:val="00DA4583"/>
    <w:rsid w:val="00DB53E0"/>
    <w:rsid w:val="00DC4A08"/>
    <w:rsid w:val="00DD1753"/>
    <w:rsid w:val="00DD2D60"/>
    <w:rsid w:val="00DE26CD"/>
    <w:rsid w:val="00DE2E33"/>
    <w:rsid w:val="00DE5C7C"/>
    <w:rsid w:val="00DF2CF6"/>
    <w:rsid w:val="00E13F8D"/>
    <w:rsid w:val="00E151B4"/>
    <w:rsid w:val="00E17E7B"/>
    <w:rsid w:val="00E20571"/>
    <w:rsid w:val="00E304F5"/>
    <w:rsid w:val="00E3265C"/>
    <w:rsid w:val="00E33F8D"/>
    <w:rsid w:val="00E525EE"/>
    <w:rsid w:val="00E53BE5"/>
    <w:rsid w:val="00E57F3E"/>
    <w:rsid w:val="00E63399"/>
    <w:rsid w:val="00E65A20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E1F13"/>
    <w:rsid w:val="00F0731C"/>
    <w:rsid w:val="00F23856"/>
    <w:rsid w:val="00F329BF"/>
    <w:rsid w:val="00F42084"/>
    <w:rsid w:val="00F60844"/>
    <w:rsid w:val="00F63270"/>
    <w:rsid w:val="00F661AD"/>
    <w:rsid w:val="00F86F4A"/>
    <w:rsid w:val="00F917D0"/>
    <w:rsid w:val="00F962EF"/>
    <w:rsid w:val="00FA188C"/>
    <w:rsid w:val="00FA221F"/>
    <w:rsid w:val="00FA6600"/>
    <w:rsid w:val="00FB004D"/>
    <w:rsid w:val="00FB5943"/>
    <w:rsid w:val="00FD5E74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C00A8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" w:type="table">
    <w:name w:val="Tablica rešetke 4 - isticanje 11"/>
    <w:basedOn w:val="Obinatablica"/>
    <w:uiPriority w:val="49"/>
    <w:rsid w:val="000C6462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F32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9B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9BF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9B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9B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C00A8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" w:type="table">
    <w:name w:val="Tablica rešetke 4 - isticanje 11"/>
    <w:basedOn w:val="Obinatablica"/>
    <w:uiPriority w:val="49"/>
    <w:rsid w:val="000C6462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F32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9B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9BF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9B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9B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3359</izvorni_sadrzaj>
    <derivirana_varijabla naziv="DomainObject.Predmet.Broj_1">3359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St-3359/2017</izvorni_sadrzaj>
    <derivirana_varijabla naziv="DomainObject.Predmet.OznakaBroj_1">St-3359/2017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NOVAKOMP d.o.o. zastupanog po punomoćniku Nataša Novković</izvorni_sadrzaj>
    <derivirana_varijabla naziv="DomainObject.Predmet.ProtustrankaFormated_1">  NOVAKOMP d.o.o. zastupanog po punomoćniku Nataša Novković</derivirana_varijabla>
  </DomainObject.Predmet.ProtustrankaFormated>
  <DomainObject.Predmet.ProtustrankaFormatedOIB>
    <izvorni_sadrzaj>  NOVAKOMP d.o.o., OIB 83049210151 zastupanog po punomoćniku Nataša Novković</izvorni_sadrzaj>
    <derivirana_varijabla naziv="DomainObject.Predmet.ProtustrankaFormatedOIB_1">  NOVAKOMP d.o.o., OIB 83049210151 zastupanog po punomoćniku Nataša Novković</derivirana_varijabla>
  </DomainObject.Predmet.ProtustrankaFormatedOIB>
  <DomainObject.Predmet.ProtustrankaFormatedWithAdress>
    <izvorni_sadrzaj> NOVAKOMP d.o.o., Kralja Zvonimira 7, 47000 Karlovac zastupanog po punomoćniku Nataša Novković</izvorni_sadrzaj>
    <derivirana_varijabla naziv="DomainObject.Predmet.ProtustrankaFormatedWithAdress_1"> NOVAKOMP d.o.o., Kralja Zvonimira 7, 47000 Karlovac zastupanog po punomoćniku Nataša Novković</derivirana_varijabla>
  </DomainObject.Predmet.ProtustrankaFormatedWithAdress>
  <DomainObject.Predmet.ProtustrankaFormatedWithAdressOIB>
    <izvorni_sadrzaj> NOVAKOMP d.o.o., OIB 83049210151, Kralja Zvonimira 7, 47000 Karlovac zastupanog po punomoćniku Nataša Novković</izvorni_sadrzaj>
    <derivirana_varijabla naziv="DomainObject.Predmet.ProtustrankaFormatedWithAdressOIB_1"> NOVAKOMP d.o.o., OIB 83049210151, Kralja Zvonimira 7, 47000 Karlovac zastupanog po punomoćniku Nataša Novković</derivirana_varijabla>
  </DomainObject.Predmet.ProtustrankaFormatedWithAdressOIB>
  <DomainObject.Predmet.ProtustrankaWithAdress>
    <izvorni_sadrzaj>NOVAKOMP d.o.o. Kralja Zvonimira 7, 47000 Karlovac</izvorni_sadrzaj>
    <derivirana_varijabla naziv="DomainObject.Predmet.ProtustrankaWithAdress_1">NOVAKOMP d.o.o. Kralja Zvonimira 7, 47000 Karlovac</derivirana_varijabla>
  </DomainObject.Predmet.ProtustrankaWithAdress>
  <DomainObject.Predmet.ProtustrankaWithAdressOIB>
    <izvorni_sadrzaj>NOVAKOMP d.o.o., OIB 83049210151, Kralja Zvonimira 7, 47000 Karlovac</izvorni_sadrzaj>
    <derivirana_varijabla naziv="DomainObject.Predmet.ProtustrankaWithAdressOIB_1">NOVAKOMP d.o.o., OIB 83049210151, Kralja Zvonimira 7, 47000 Karlovac</derivirana_varijabla>
  </DomainObject.Predmet.ProtustrankaWithAdressOIB>
  <DomainObject.Predmet.ProtustrankaNazivFormated>
    <izvorni_sadrzaj>NOVAKOMP d.o.o.</izvorni_sadrzaj>
    <derivirana_varijabla naziv="DomainObject.Predmet.ProtustrankaNazivFormated_1">NOVAKOMP d.o.o.</derivirana_varijabla>
  </DomainObject.Predmet.ProtustrankaNazivFormated>
  <DomainObject.Predmet.ProtustrankaNazivFormatedOIB>
    <izvorni_sadrzaj>NOVAKOMP d.o.o., OIB 83049210151</izvorni_sadrzaj>
    <derivirana_varijabla naziv="DomainObject.Predmet.ProtustrankaNazivFormatedOIB_1">NOVAKOMP d.o.o., OIB 83049210151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NOVAKOMP d.o.o.</izvorni_sadrzaj>
    <derivirana_varijabla naziv="DomainObject.Predmet.StrankaFormated_1">  NOVAKOMP d.o.o.</derivirana_varijabla>
  </DomainObject.Predmet.StrankaFormated>
  <DomainObject.Predmet.StrankaFormatedOIB>
    <izvorni_sadrzaj>  NOVAKOMP d.o.o., OIB 83049210151</izvorni_sadrzaj>
    <derivirana_varijabla naziv="DomainObject.Predmet.StrankaFormatedOIB_1">  NOVAKOMP d.o.o., OIB 83049210151</derivirana_varijabla>
  </DomainObject.Predmet.StrankaFormatedOIB>
  <DomainObject.Predmet.StrankaFormatedWithAdress>
    <izvorni_sadrzaj> NOVAKOMP d.o.o., Kralja Zvonimira 7, 47000 Karlovac</izvorni_sadrzaj>
    <derivirana_varijabla naziv="DomainObject.Predmet.StrankaFormatedWithAdress_1"> NOVAKOMP d.o.o., Kralja Zvonimira 7, 47000 Karlovac</derivirana_varijabla>
  </DomainObject.Predmet.StrankaFormatedWithAdress>
  <DomainObject.Predmet.StrankaFormatedWithAdressOIB>
    <izvorni_sadrzaj> NOVAKOMP d.o.o., OIB 83049210151, Kralja Zvonimira 7, 47000 Karlovac</izvorni_sadrzaj>
    <derivirana_varijabla naziv="DomainObject.Predmet.StrankaFormatedWithAdressOIB_1"> NOVAKOMP d.o.o., OIB 83049210151, Kralja Zvonimira 7, 47000 Karlovac</derivirana_varijabla>
  </DomainObject.Predmet.StrankaFormatedWithAdressOIB>
  <DomainObject.Predmet.StrankaWithAdress>
    <izvorni_sadrzaj>NOVAKOMP d.o.o. Kralja Zvonimira 7,47000 Karlovac</izvorni_sadrzaj>
    <derivirana_varijabla naziv="DomainObject.Predmet.StrankaWithAdress_1">NOVAKOMP d.o.o. Kralja Zvonimira 7,47000 Karlovac</derivirana_varijabla>
  </DomainObject.Predmet.StrankaWithAdress>
  <DomainObject.Predmet.StrankaWithAdressOIB>
    <izvorni_sadrzaj>NOVAKOMP d.o.o., OIB 83049210151, Kralja Zvonimira 7,47000 Karlovac</izvorni_sadrzaj>
    <derivirana_varijabla naziv="DomainObject.Predmet.StrankaWithAdressOIB_1">NOVAKOMP d.o.o., OIB 83049210151, Kralja Zvonimira 7,47000 Karlovac</derivirana_varijabla>
  </DomainObject.Predmet.StrankaWithAdressOIB>
  <DomainObject.Predmet.StrankaNazivFormated>
    <izvorni_sadrzaj>NOVAKOMP d.o.o.</izvorni_sadrzaj>
    <derivirana_varijabla naziv="DomainObject.Predmet.StrankaNazivFormated_1">NOVAKOMP d.o.o.</derivirana_varijabla>
  </DomainObject.Predmet.StrankaNazivFormated>
  <DomainObject.Predmet.StrankaNazivFormatedOIB>
    <izvorni_sadrzaj>NOVAKOMP d.o.o., OIB 83049210151</izvorni_sadrzaj>
    <derivirana_varijabla naziv="DomainObject.Predmet.StrankaNazivFormatedOIB_1">NOVAKOMP d.o.o., OIB 83049210151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NOVAKOMP d.o.o.</item>
    </izvorni_sadrzaj>
    <derivirana_varijabla naziv="DomainObject.Predmet.StrankaListFormated_1">
      <item>NOVAKOMP d.o.o.</item>
    </derivirana_varijabla>
  </DomainObject.Predmet.StrankaListFormated>
  <DomainObject.Predmet.StrankaListFormatedOIB>
    <izvorni_sadrzaj>
      <item>NOVAKOMP d.o.o., OIB 83049210151</item>
    </izvorni_sadrzaj>
    <derivirana_varijabla naziv="DomainObject.Predmet.StrankaListFormatedOIB_1">
      <item>NOVAKOMP d.o.o., OIB 83049210151</item>
    </derivirana_varijabla>
  </DomainObject.Predmet.StrankaListFormatedOIB>
  <DomainObject.Predmet.StrankaListFormatedWithAdress>
    <izvorni_sadrzaj>
      <item>NOVAKOMP d.o.o., Kralja Zvonimira 7, 47000 Karlovac</item>
    </izvorni_sadrzaj>
    <derivirana_varijabla naziv="DomainObject.Predmet.StrankaListFormatedWithAdress_1">
      <item>NOVAKOMP d.o.o., Kralja Zvonimira 7, 47000 Karlovac</item>
    </derivirana_varijabla>
  </DomainObject.Predmet.StrankaListFormatedWithAdress>
  <DomainObject.Predmet.StrankaListFormatedWithAdressOIB>
    <izvorni_sadrzaj>
      <item>NOVAKOMP d.o.o., OIB 83049210151, Kralja Zvonimira 7, 47000 Karlovac</item>
    </izvorni_sadrzaj>
    <derivirana_varijabla naziv="DomainObject.Predmet.StrankaListFormatedWithAdressOIB_1">
      <item>NOVAKOMP d.o.o., OIB 83049210151, Kralja Zvonimira 7, 47000 Karlovac</item>
    </derivirana_varijabla>
  </DomainObject.Predmet.StrankaListFormatedWithAdressOIB>
  <DomainObject.Predmet.StrankaListNazivFormated>
    <izvorni_sadrzaj>
      <item>NOVAKOMP d.o.o.</item>
    </izvorni_sadrzaj>
    <derivirana_varijabla naziv="DomainObject.Predmet.StrankaListNazivFormated_1">
      <item>NOVAKOMP d.o.o.</item>
    </derivirana_varijabla>
  </DomainObject.Predmet.StrankaListNazivFormated>
  <DomainObject.Predmet.StrankaListNazivFormatedOIB>
    <izvorni_sadrzaj>
      <item>NOVAKOMP d.o.o., OIB 83049210151</item>
    </izvorni_sadrzaj>
    <derivirana_varijabla naziv="DomainObject.Predmet.StrankaListNazivFormatedOIB_1">
      <item>NOVAKOMP d.o.o., OIB 83049210151</item>
    </derivirana_varijabla>
  </DomainObject.Predmet.StrankaListNazivFormatedOIB>
  <DomainObject.Predmet.ProtuStrankaListFormated>
    <izvorni_sadrzaj>
      <item>NOVAKOMP d.o.o. zastupanog po punomoćniku Nataša Novković</item>
    </izvorni_sadrzaj>
    <derivirana_varijabla naziv="DomainObject.Predmet.ProtuStrankaListFormated_1">
      <item>NOVAKOMP d.o.o. zastupanog po punomoćniku Nataša Novković</item>
    </derivirana_varijabla>
  </DomainObject.Predmet.ProtuStrankaListFormated>
  <DomainObject.Predmet.ProtuStrankaListFormatedOIB>
    <izvorni_sadrzaj>
      <item>NOVAKOMP d.o.o., OIB 83049210151 zastupanog po punomoćniku Nataša Novković</item>
    </izvorni_sadrzaj>
    <derivirana_varijabla naziv="DomainObject.Predmet.ProtuStrankaListFormatedOIB_1">
      <item>NOVAKOMP d.o.o., OIB 83049210151 zastupanog po punomoćniku Nataša Novković</item>
    </derivirana_varijabla>
  </DomainObject.Predmet.ProtuStrankaListFormatedOIB>
  <DomainObject.Predmet.ProtuStrankaListFormatedWithAdress>
    <izvorni_sadrzaj>
      <item>NOVAKOMP d.o.o., Kralja Zvonimira 7, 47000 Karlovac zastupanog po punomoćniku Nataša Novković</item>
    </izvorni_sadrzaj>
    <derivirana_varijabla naziv="DomainObject.Predmet.ProtuStrankaListFormatedWithAdress_1">
      <item>NOVAKOMP d.o.o., Kralja Zvonimira 7, 47000 Karlovac zastupanog po punomoćniku Nataša Novković</item>
    </derivirana_varijabla>
  </DomainObject.Predmet.ProtuStrankaListFormatedWithAdress>
  <DomainObject.Predmet.ProtuStrankaListFormatedWithAdressOIB>
    <izvorni_sadrzaj>
      <item>NOVAKOMP d.o.o., OIB 83049210151, Kralja Zvonimira 7, 47000 Karlovac zastupanog po punomoćniku Nataša Novković</item>
    </izvorni_sadrzaj>
    <derivirana_varijabla naziv="DomainObject.Predmet.ProtuStrankaListFormatedWithAdressOIB_1">
      <item>NOVAKOMP d.o.o., OIB 83049210151, Kralja Zvonimira 7, 47000 Karlovac zastupanog po punomoćniku Nataša Novković</item>
    </derivirana_varijabla>
  </DomainObject.Predmet.ProtuStrankaListFormatedWithAdressOIB>
  <DomainObject.Predmet.ProtuStrankaListNazivFormated>
    <izvorni_sadrzaj>
      <item>NOVAKOMP d.o.o.</item>
    </izvorni_sadrzaj>
    <derivirana_varijabla naziv="DomainObject.Predmet.ProtuStrankaListNazivFormated_1">
      <item>NOVAKOMP d.o.o.</item>
    </derivirana_varijabla>
  </DomainObject.Predmet.ProtuStrankaListNazivFormated>
  <DomainObject.Predmet.ProtuStrankaListNazivFormatedOIB>
    <izvorni_sadrzaj>
      <item>NOVAKOMP d.o.o., OIB 83049210151</item>
    </izvorni_sadrzaj>
    <derivirana_varijabla naziv="DomainObject.Predmet.ProtuStrankaListNazivFormatedOIB_1">
      <item>NOVAKOMP d.o.o., OIB 83049210151</item>
    </derivirana_varijabla>
  </DomainObject.Predmet.ProtuStrankaListNazivFormatedOIB>
  <DomainObject.Predmet.OstaliListFormated>
    <izvorni_sadrzaj>
      <item>Nataša Novković punomoćnica sudionika u postupku NOVAKOMP d.o.o.</item>
      <item>Milan Bariša Obradović</item>
    </izvorni_sadrzaj>
    <derivirana_varijabla naziv="DomainObject.Predmet.OstaliListFormated_1">
      <item>Nataša Novković punomoćnica sudionika u postupku NOVAKOMP d.o.o.</item>
      <item>Milan Bariša Obradović</item>
    </derivirana_varijabla>
  </DomainObject.Predmet.OstaliListFormated>
  <DomainObject.Predmet.OstaliListFormatedOIB>
    <izvorni_sadrzaj>
      <item>Nataša Novković, OIB 83995297781 punomoćnica sudionika u postupku NOVAKOMP d.o.o.</item>
      <item>Milan Bariša Obradović, OIB 45619494339</item>
    </izvorni_sadrzaj>
    <derivirana_varijabla naziv="DomainObject.Predmet.OstaliListFormatedOIB_1">
      <item>Nataša Novković, OIB 83995297781 punomoćnica sudionika u postupku NOVAKOMP d.o.o.</item>
      <item>Milan Bariša Obradović, OIB 45619494339</item>
    </derivirana_varijabla>
  </DomainObject.Predmet.OstaliListFormatedOIB>
  <DomainObject.Predmet.OstaliListFormatedWithAdress>
    <izvorni_sadrzaj>
      <item>Nataša Novković, Kralja Zvonimira 1, 47000 Karlovac punomoćnica sudionika u postupku NOVAKOMP d.o.o.</item>
      <item>Milan Bariša Obradović, Srebrnjak 20 B, 10431 Srebrnjak</item>
    </izvorni_sadrzaj>
    <derivirana_varijabla naziv="DomainObject.Predmet.OstaliListFormatedWithAdress_1">
      <item>Nataša Novković, Kralja Zvonimira 1, 47000 Karlovac punomoćnica sudionika u postupku NOVAKOMP d.o.o.</item>
      <item>Milan Bariša Obradović, Srebrnjak 20 B, 10431 Srebrnjak</item>
    </derivirana_varijabla>
  </DomainObject.Predmet.OstaliListFormatedWithAdress>
  <DomainObject.Predmet.OstaliListFormatedWithAdressOIB>
    <izvorni_sadrzaj>
      <item>Nataša Novković, OIB 83995297781, Kralja Zvonimira 1, 47000 Karlovac punomoćnica sudionika u postupku NOVAKOMP d.o.o.</item>
      <item>Milan Bariša Obradović, OIB 45619494339, Srebrnjak 20 B, 10431 Srebrnjak</item>
    </izvorni_sadrzaj>
    <derivirana_varijabla naziv="DomainObject.Predmet.OstaliListFormatedWithAdressOIB_1">
      <item>Nataša Novković, OIB 83995297781, Kralja Zvonimira 1, 47000 Karlovac punomoćnica sudionika u postupku NOVAKOMP d.o.o.</item>
      <item>Milan Bariša Obradović, OIB 45619494339, Srebrnjak 20 B, 10431 Srebrnjak</item>
    </derivirana_varijabla>
  </DomainObject.Predmet.OstaliListFormatedWithAdressOIB>
  <DomainObject.Predmet.OstaliListNazivFormated>
    <izvorni_sadrzaj>
      <item>Nataša Novković</item>
      <item>Milan Bariša Obradović</item>
    </izvorni_sadrzaj>
    <derivirana_varijabla naziv="DomainObject.Predmet.OstaliListNazivFormated_1">
      <item>Nataša Novković</item>
      <item>Milan Bariša Obradović</item>
    </derivirana_varijabla>
  </DomainObject.Predmet.OstaliListNazivFormated>
  <DomainObject.Predmet.OstaliListNazivFormatedOIB>
    <izvorni_sadrzaj>
      <item>Nataša Novković, OIB 83995297781</item>
      <item>Milan Bariša Obradović, OIB 45619494339</item>
    </izvorni_sadrzaj>
    <derivirana_varijabla naziv="DomainObject.Predmet.OstaliListNazivFormatedOIB_1">
      <item>Nataša Novković, OIB 83995297781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NOVAKOMP d.o.o.</izvorni_sadrzaj>
    <derivirana_varijabla naziv="DomainObject.Predmet.StrankaIDrugi_1">NOVAKOMP d.o.o.</derivirana_varijabla>
  </DomainObject.Predmet.StrankaIDrugi>
  <DomainObject.Predmet.ProtustrankaIDrugi>
    <izvorni_sadrzaj>NOVAKOMP d.o.o.</izvorni_sadrzaj>
    <derivirana_varijabla naziv="DomainObject.Predmet.ProtustrankaIDrugi_1">NOVAKOMP d.o.o.</derivirana_varijabla>
  </DomainObject.Predmet.ProtustrankaIDrugi>
  <DomainObject.Predmet.StrankaIDrugiAdressOIB>
    <izvorni_sadrzaj>NOVAKOMP d.o.o., OIB 83049210151, Kralja Zvonimira 7, 47000 Karlovac</izvorni_sadrzaj>
    <derivirana_varijabla naziv="DomainObject.Predmet.StrankaIDrugiAdressOIB_1">NOVAKOMP d.o.o., OIB 83049210151, Kralja Zvonimira 7, 47000 Karlovac</derivirana_varijabla>
  </DomainObject.Predmet.StrankaIDrugiAdressOIB>
  <DomainObject.Predmet.ProtustrankaIDrugiAdressOIB>
    <izvorni_sadrzaj>NOVAKOMP d.o.o., OIB 83049210151, Kralja Zvonimira 7, 47000 Karlovac</izvorni_sadrzaj>
    <derivirana_varijabla naziv="DomainObject.Predmet.ProtustrankaIDrugiAdressOIB_1">NOVAKOMP d.o.o., OIB 83049210151, Kralja Zvonimira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NOVAKOMP d.o.o.</item>
      <item>NOVAKOMP d.o.o.</item>
      <item>Nataša Novković</item>
      <item>Milan Bariša Obradović</item>
    </izvorni_sadrzaj>
    <derivirana_varijabla naziv="DomainObject.Predmet.SudioniciListNaziv_1">
      <item>NOVAKOMP d.o.o.</item>
      <item>NOVAKOMP d.o.o.</item>
      <item>Nataša Novković</item>
      <item>Milan Bariša Obradović</item>
    </derivirana_varijabla>
  </DomainObject.Predmet.SudioniciListNaziv>
  <DomainObject.Predmet.SudioniciListAdressOIB>
    <izvorni_sadrzaj>
      <item>NOVAKOMP d.o.o., OIB 83049210151, Kralja Zvonimira 7,47000 Karlovac</item>
      <item>NOVAKOMP d.o.o., OIB 83049210151, Kralja Zvonimira 7,47000 Karlovac</item>
      <item>Nataša Novković, OIB 83995297781, Kralja Zvonimira 1,47000 Karlovac</item>
      <item>Milan Bariša Obradović, OIB 45619494339, Srebrnjak 20 B,10431 Srebrnjak</item>
    </izvorni_sadrzaj>
    <derivirana_varijabla naziv="DomainObject.Predmet.SudioniciListAdressOIB_1">
      <item>NOVAKOMP d.o.o., OIB 83049210151, Kralja Zvonimira 7,47000 Karlovac</item>
      <item>NOVAKOMP d.o.o., OIB 83049210151, Kralja Zvonimira 7,47000 Karlovac</item>
      <item>Nataša Novković, OIB 83995297781, Kralja Zvonimira 1,47000 Karlovac</item>
      <item>Milan Bariša Obradović, OIB 45619494339, Srebrnjak 20 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83049210151</item>
      <item>, OIB 83049210151</item>
      <item>, OIB 83995297781</item>
      <item>, OIB 45619494339</item>
    </izvorni_sadrzaj>
    <derivirana_varijabla naziv="DomainObject.Predmet.SudioniciListNazivOIB_1">
      <item>, OIB 83049210151</item>
      <item>, OIB 83049210151</item>
      <item>, OIB 83995297781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B47EBE-E6F5-4987-BC75-59311F482B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1377</properties:Words>
  <properties:Characters>7739</properties:Characters>
  <properties:Lines>308</properties:Lines>
  <properties:Paragraphs>150</properties:Paragraphs>
  <properties:TotalTime>225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2017-08-08T06:42:00Z</dcterms:created>
  <dc:creator>ilukac</dc:creator>
  <cp:lastModifiedBy>Valentina Gabud</cp:lastModifiedBy>
  <cp:lastPrinted>2018-07-09T12:59:00Z</cp:lastPrinted>
  <dcterms:modified xmlns:xsi="http://www.w3.org/2001/XMLSchema-instance" xsi:type="dcterms:W3CDTF">2018-07-09T12:59:00Z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5</vt:i4>
  </prop:property>
  <prop:property name="Naslov" pid="4" fmtid="{D5CDD505-2E9C-101B-9397-08002B2CF9AE}">
    <vt:lpwstr>Odluka - Rješenje - utvrđene i osporene tražbine (4. Rj utvrđene- osporene tražbine.docx)</vt:lpwstr>
  </prop:property>
  <prop:property name="CC_coloring" pid="5" fmtid="{D5CDD505-2E9C-101B-9397-08002B2CF9AE}">
    <vt:bool>false</vt:bool>
  </prop:property>
</prop:Properties>
</file>