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df2d" w14:paraId="bfbdf2d" w:rsidRDefault="00100AC1" w:rsidP="00100AC1" w:rsidR="00100AC1">
      <w:pPr>
        <w:jc w:val="both"/>
        <w15:collapsed w:val="false"/>
      </w:pPr>
      <w:bookmarkStart w:name="_GoBack" w:id="0"/>
      <w:bookmarkEnd w:id="0"/>
    </w:p>
    <w:p w:rsidRDefault="00100AC1" w:rsidP="00100AC1" w:rsidR="00100AC1">
      <w:pPr>
        <w:jc w:val="both"/>
      </w:pPr>
    </w:p>
    <w:p w:rsidRDefault="00100AC1" w:rsidP="00100AC1" w:rsidR="00100AC1">
      <w:pPr>
        <w:jc w:val="right"/>
      </w:pPr>
      <w:r>
        <w:t>4. Sp-7/2016-19</w:t>
      </w:r>
    </w:p>
    <w:p w:rsidRDefault="00100AC1" w:rsidP="00100AC1" w:rsidR="00100AC1">
      <w:pPr>
        <w:jc w:val="right"/>
      </w:pPr>
    </w:p>
    <w:p w:rsidRDefault="00100AC1" w:rsidP="00100AC1" w:rsidR="00100AC1">
      <w:pPr>
        <w:jc w:val="right"/>
      </w:pPr>
    </w:p>
    <w:p w:rsidRDefault="00100AC1" w:rsidP="00100AC1" w:rsidR="00100AC1">
      <w:r>
        <w:t>Republika Hrvatska</w:t>
      </w:r>
    </w:p>
    <w:p w:rsidRDefault="00100AC1" w:rsidP="00100AC1" w:rsidR="00100AC1">
      <w:r>
        <w:t>Općinski sud u Osijeku</w:t>
      </w:r>
    </w:p>
    <w:p w:rsidRDefault="00100AC1" w:rsidP="00100AC1" w:rsidR="00100AC1">
      <w:r>
        <w:t>Europske avenije 7</w:t>
      </w:r>
    </w:p>
    <w:p w:rsidRDefault="00100AC1" w:rsidP="00100AC1" w:rsidR="00100AC1">
      <w:r>
        <w:t>31 000 Osijek</w:t>
      </w:r>
    </w:p>
    <w:p w:rsidRDefault="00100AC1" w:rsidP="00100AC1" w:rsidR="00100AC1">
      <w:pPr>
        <w:jc w:val="center"/>
      </w:pPr>
      <w:r>
        <w:t>U  I M E  R E P U B L I K E  H R V A T S K E</w:t>
      </w:r>
    </w:p>
    <w:p w:rsidRDefault="00100AC1" w:rsidP="00100AC1" w:rsidR="00100AC1">
      <w:pPr>
        <w:jc w:val="center"/>
      </w:pPr>
    </w:p>
    <w:p w:rsidRDefault="00100AC1" w:rsidP="00100AC1" w:rsidR="00100AC1">
      <w:pPr>
        <w:jc w:val="center"/>
      </w:pPr>
      <w:r>
        <w:t>R J E Š E NJ E</w:t>
      </w:r>
    </w:p>
    <w:p w:rsidRDefault="00100AC1" w:rsidP="00100AC1" w:rsidR="00100AC1"/>
    <w:p w:rsidRDefault="00100AC1" w:rsidP="00100AC1" w:rsidR="00100AC1"/>
    <w:p w:rsidRDefault="00100AC1" w:rsidP="00100AC1" w:rsidR="00100AC1">
      <w:pPr>
        <w:jc w:val="both"/>
      </w:pPr>
      <w:r>
        <w:t xml:space="preserve"> </w:t>
      </w:r>
      <w:r>
        <w:tab/>
        <w:t xml:space="preserve">Općinski sud u Osijeku, po sucu Sanji Sušilović, u postupku stečaja potrošača nad Mladenom Vukmirovićem, iz Osijeka, Vij. I. Meštrovića 86,  OIB: 73820358370, </w:t>
      </w:r>
      <w:r w:rsidR="008819C8">
        <w:t>izvan ročišta,</w:t>
      </w:r>
      <w:r>
        <w:t xml:space="preserve">   dana </w:t>
      </w:r>
      <w:r w:rsidR="008819C8">
        <w:t xml:space="preserve">5. travnja </w:t>
      </w:r>
      <w:r>
        <w:t xml:space="preserve"> 2017. godine,</w:t>
      </w:r>
    </w:p>
    <w:p w:rsidRDefault="00100AC1" w:rsidP="00100AC1" w:rsidR="00100AC1">
      <w:pPr>
        <w:jc w:val="both"/>
      </w:pPr>
    </w:p>
    <w:p w:rsidRDefault="00100AC1" w:rsidP="00100AC1" w:rsidR="00100AC1">
      <w:pPr>
        <w:jc w:val="center"/>
      </w:pPr>
      <w:r>
        <w:t>r i j e š i o   j e</w:t>
      </w:r>
    </w:p>
    <w:p w:rsidRDefault="00100AC1" w:rsidP="00100AC1" w:rsidR="00100AC1">
      <w:pPr>
        <w:jc w:val="both"/>
      </w:pPr>
    </w:p>
    <w:p w:rsidRDefault="00100AC1" w:rsidP="00100AC1" w:rsidR="00100AC1">
      <w:pPr>
        <w:jc w:val="both"/>
      </w:pPr>
      <w:r>
        <w:tab/>
        <w:t>Povjerenik</w:t>
      </w:r>
      <w:r w:rsidR="008819C8">
        <w:t xml:space="preserve"> Željko Ferenčić, OIB: 73873182459, iz Vukovara, K. A. Stepinca 2, p.p. </w:t>
      </w:r>
      <w:r w:rsidR="0063174C">
        <w:tab/>
      </w:r>
      <w:r w:rsidR="008819C8">
        <w:t>82,</w:t>
      </w:r>
      <w:r>
        <w:t xml:space="preserve"> dužan </w:t>
      </w:r>
      <w:r w:rsidR="008819C8">
        <w:t xml:space="preserve">je </w:t>
      </w:r>
      <w:r>
        <w:t xml:space="preserve">otvoriti poseban transakcijski račun kod financijske institucije za </w:t>
      </w:r>
      <w:r w:rsidR="0063174C">
        <w:tab/>
      </w:r>
      <w:r>
        <w:t xml:space="preserve">potrošača </w:t>
      </w:r>
      <w:r w:rsidR="008819C8">
        <w:t>Mladena Vukmirovića</w:t>
      </w:r>
      <w:r>
        <w:t xml:space="preserve"> preko kojeg  može primati  uplate i obavljati isplate </w:t>
      </w:r>
      <w:r w:rsidR="0063174C">
        <w:tab/>
      </w:r>
      <w:r>
        <w:t xml:space="preserve">koje se odnose  na upravljanje i raspolaganje stečajnom masom  te je dužan sve uplate  </w:t>
      </w:r>
      <w:r w:rsidR="0063174C">
        <w:tab/>
      </w:r>
      <w:r>
        <w:t xml:space="preserve">imati odvojene od svoje imovine. </w:t>
      </w:r>
    </w:p>
    <w:p w:rsidRDefault="0063174C" w:rsidP="00100AC1" w:rsidR="0063174C">
      <w:pPr>
        <w:jc w:val="both"/>
      </w:pPr>
    </w:p>
    <w:p w:rsidRDefault="0063174C" w:rsidP="00100AC1" w:rsidR="0063174C">
      <w:pPr>
        <w:jc w:val="both"/>
      </w:pPr>
    </w:p>
    <w:p w:rsidRDefault="0063174C" w:rsidP="0063174C" w:rsidR="0063174C">
      <w:pPr>
        <w:jc w:val="center"/>
      </w:pPr>
      <w:r>
        <w:t>Obrazloženje</w:t>
      </w:r>
    </w:p>
    <w:p w:rsidRDefault="006A3576" w:rsidR="006A3576"/>
    <w:p w:rsidRDefault="0063174C" w:rsidR="0063174C"/>
    <w:p w:rsidRDefault="001971AD" w:rsidP="0080155F" w:rsidR="0063174C">
      <w:pPr>
        <w:jc w:val="both"/>
      </w:pPr>
      <w:r>
        <w:tab/>
        <w:t>Rješenjem broj Sp-7/2016</w:t>
      </w:r>
      <w:r w:rsidR="0063174C">
        <w:t xml:space="preserve"> od 14. veljače 2017.g.  otvoren je i zaključen  postupak  stečaja potrošača nad imovinom potrošača Mladena Vukmirovića iz Osijeka te je povjerenikom imenovan Željko Ferenčić iz Vukovara</w:t>
      </w:r>
      <w:r w:rsidR="0080155F">
        <w:t xml:space="preserve"> koji je dao izjavu o prihvaćanju svoje dužnosti uz primitak potvrde o imenovanju povjerenikom u ovosudnom predmetu.</w:t>
      </w:r>
    </w:p>
    <w:p w:rsidRDefault="0080155F" w:rsidP="0080155F" w:rsidR="0080155F">
      <w:pPr>
        <w:jc w:val="both"/>
      </w:pPr>
    </w:p>
    <w:p w:rsidRDefault="0080155F" w:rsidP="0080155F" w:rsidR="0080155F">
      <w:pPr>
        <w:jc w:val="both"/>
      </w:pPr>
      <w:r>
        <w:tab/>
        <w:t xml:space="preserve">Kako je Željko Ferenčić imenovan  za  povjerenika to je </w:t>
      </w:r>
      <w:r w:rsidR="000D5FD5">
        <w:t xml:space="preserve">dužan </w:t>
      </w:r>
      <w:r>
        <w:t>otvoriti poseban  transakcijski račun  za  potrošača kod financijske institucije  preko  kojeg će primati uplate i obavljati isplate koje se odnose na upravljanje i raspolaganje stečajnom masom</w:t>
      </w:r>
      <w:r w:rsidR="000D5FD5">
        <w:t xml:space="preserve">, slijedom čega je odlučeno kao u izreci rješenja, a temeljem </w:t>
      </w:r>
      <w:r>
        <w:t>odredbe čl. 42 ZSP-a.</w:t>
      </w:r>
    </w:p>
    <w:p w:rsidRDefault="000D5FD5" w:rsidP="0080155F" w:rsidR="000D5FD5">
      <w:pPr>
        <w:jc w:val="both"/>
      </w:pPr>
    </w:p>
    <w:p w:rsidRDefault="000D5FD5" w:rsidP="000D5FD5" w:rsidR="000D5FD5">
      <w:pPr>
        <w:jc w:val="center"/>
      </w:pPr>
      <w:r>
        <w:t>U Osijeku, 5. travnja 2017. godine.</w:t>
      </w:r>
    </w:p>
    <w:p w:rsidRDefault="000D5FD5" w:rsidP="0080155F" w:rsidR="000D5FD5">
      <w:pPr>
        <w:jc w:val="both"/>
      </w:pP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D5FD5" w:rsidP="0080155F" w:rsidR="000D5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8054A9">
        <w:t>,v.r.</w:t>
      </w:r>
    </w:p>
    <w:p w:rsidRDefault="000D5FD5" w:rsidP="000D5FD5" w:rsidR="000D5FD5">
      <w:pPr>
        <w:jc w:val="right"/>
      </w:pPr>
    </w:p>
    <w:p w:rsidRDefault="001971AD" w:rsidP="000D5FD5" w:rsidR="001971AD">
      <w:pPr>
        <w:jc w:val="both"/>
      </w:pPr>
    </w:p>
    <w:p w:rsidRDefault="000D5FD5" w:rsidP="000D5FD5" w:rsidR="000D5FD5">
      <w:pPr>
        <w:jc w:val="both"/>
      </w:pPr>
      <w:r>
        <w:t>UPUTA O PRAVNOM LIJEKU:</w:t>
      </w:r>
    </w:p>
    <w:p w:rsidRDefault="000D5FD5" w:rsidP="000D5FD5" w:rsidR="001971AD">
      <w:pPr>
        <w:jc w:val="both"/>
      </w:pPr>
      <w:r>
        <w:t xml:space="preserve">Protiv ovog rješenja nezadovoljna stranka ima pravo žalbe u roku 15 dana od primitka istog.  </w:t>
      </w:r>
    </w:p>
    <w:p w:rsidRDefault="001971AD" w:rsidP="000D5FD5" w:rsidR="001971AD">
      <w:pPr>
        <w:jc w:val="both"/>
      </w:pPr>
    </w:p>
    <w:p w:rsidRDefault="001971AD" w:rsidP="000D5FD5" w:rsidR="001971AD">
      <w:pPr>
        <w:jc w:val="both"/>
      </w:pPr>
    </w:p>
    <w:p w:rsidRDefault="000D5FD5" w:rsidP="000D5FD5" w:rsidR="000D5FD5">
      <w:pPr>
        <w:jc w:val="both"/>
      </w:pPr>
      <w:r>
        <w:lastRenderedPageBreak/>
        <w:t>Žalba se podnosi pisanim putem u tri istovjetna primjerka, putem ovoga suda na rješavanje nadležnom Županijskom sudu.</w:t>
      </w:r>
    </w:p>
    <w:p w:rsidRDefault="000D5FD5" w:rsidP="000D5FD5" w:rsidR="000D5FD5">
      <w:pPr>
        <w:jc w:val="both"/>
      </w:pPr>
      <w:r>
        <w:tab/>
        <w:t xml:space="preserve"> </w:t>
      </w:r>
    </w:p>
    <w:p w:rsidRDefault="000D5FD5" w:rsidP="000D5FD5" w:rsidR="000D5FD5">
      <w:pPr>
        <w:jc w:val="both"/>
      </w:pPr>
      <w:r>
        <w:t>Žalba ne odgađa provedbu rješenja (čl.27. st.3. Zakona o stečaju potrošača).</w:t>
      </w: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</w:p>
    <w:p w:rsidRDefault="000D5FD5" w:rsidP="000D5FD5" w:rsidR="000D5FD5">
      <w:pPr>
        <w:jc w:val="both"/>
      </w:pPr>
      <w:r>
        <w:t>DOSTAVITI: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>ODO Osijek na broj</w:t>
      </w:r>
      <w:r w:rsidR="004C4AF7">
        <w:t>:</w:t>
      </w:r>
      <w:r>
        <w:t xml:space="preserve"> Sp-DO-14/2017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>potrošaču i stečajnim vjerovnicima putem e-oglasne ploče suda</w:t>
      </w:r>
    </w:p>
    <w:p w:rsidRDefault="000D5FD5" w:rsidP="000D5FD5" w:rsidR="000D5FD5">
      <w:pPr>
        <w:pStyle w:val="Odlomakpopisa"/>
        <w:numPr>
          <w:ilvl w:val="0"/>
          <w:numId w:val="1"/>
        </w:numPr>
        <w:jc w:val="both"/>
      </w:pPr>
      <w:r>
        <w:t xml:space="preserve">povjereniku </w:t>
      </w: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pStyle w:val="Odlomakpopisa"/>
        <w:ind w:left="1080"/>
        <w:jc w:val="both"/>
      </w:pPr>
    </w:p>
    <w:p w:rsidRDefault="000D5FD5" w:rsidP="000D5FD5" w:rsidR="000D5FD5">
      <w:pPr>
        <w:jc w:val="both"/>
      </w:pPr>
      <w:r>
        <w:t xml:space="preserve"> </w:t>
      </w:r>
    </w:p>
    <w:p w:rsidRDefault="000D5FD5" w:rsidP="000D5FD5" w:rsidR="000D5FD5">
      <w:pPr>
        <w:jc w:val="both"/>
      </w:pPr>
      <w:r>
        <w:t xml:space="preserve"> </w:t>
      </w:r>
    </w:p>
    <w:p w:rsidRDefault="000D5FD5" w:rsidP="000D5FD5" w:rsidR="000D5FD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0D5FD5" w:rsidP="000D5FD5" w:rsidR="000D5FD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80155F" w:rsidP="0080155F" w:rsidR="0080155F">
      <w:pPr>
        <w:jc w:val="both"/>
      </w:pPr>
    </w:p>
    <w:p w:rsidRDefault="0080155F" w:rsidP="0080155F" w:rsidR="0080155F">
      <w:pPr>
        <w:jc w:val="both"/>
      </w:pPr>
    </w:p>
    <w:sectPr w:rsidSect="001971AD" w:rsidR="008015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387" w:rsidP="002A7387" w:rsidR="002A7387">
      <w:r>
        <w:separator/>
      </w:r>
    </w:p>
  </w:endnote>
  <w:endnote w:id="0" w:type="continuationSeparator">
    <w:p w:rsidRDefault="002A7387" w:rsidP="002A7387" w:rsidR="002A7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387" w:rsidP="002A7387" w:rsidR="002A7387">
      <w:r>
        <w:separator/>
      </w:r>
    </w:p>
  </w:footnote>
  <w:footnote w:id="0" w:type="continuationSeparator">
    <w:p w:rsidRDefault="002A7387" w:rsidP="002A7387" w:rsidR="002A7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5012515"/>
      <w:docPartObj>
        <w:docPartGallery w:val="Page Numbers (Top of Page)"/>
        <w:docPartUnique/>
      </w:docPartObj>
    </w:sdtPr>
    <w:sdtEndPr/>
    <w:sdtContent>
      <w:p w:rsidRDefault="001971AD" w:rsidR="001971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933">
          <w:rPr>
            <w:noProof/>
          </w:rPr>
          <w:t>2</w:t>
        </w:r>
        <w:r>
          <w:fldChar w:fldCharType="end"/>
        </w:r>
      </w:p>
    </w:sdtContent>
  </w:sdt>
  <w:p w:rsidRDefault="001971AD" w:rsidP="001971AD" w:rsidR="002A7387">
    <w:pPr>
      <w:pStyle w:val="Zaglavlje"/>
      <w:jc w:val="right"/>
    </w:pPr>
    <w:r>
      <w:t>4. Sp-7/2016-19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AC1"/>
    <w:rsid w:val="000D5FD5"/>
    <w:rsid w:val="00100AC1"/>
    <w:rsid w:val="001971AD"/>
    <w:rsid w:val="002A7387"/>
    <w:rsid w:val="003F7922"/>
    <w:rsid w:val="004C4AF7"/>
    <w:rsid w:val="005E0933"/>
    <w:rsid w:val="005E4380"/>
    <w:rsid w:val="0063174C"/>
    <w:rsid w:val="006A3576"/>
    <w:rsid w:val="0080155F"/>
    <w:rsid w:val="008054A9"/>
    <w:rsid w:val="008819C8"/>
    <w:rsid w:val="00A7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A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73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A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5F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73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73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90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01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8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Sp-7/2016-15</izvorni_sadrzaj>
    <derivirana_varijabla naziv="DomainObject.Predmet.OdlukaRjesenje.Oznaka_1">Sp-7/2016-15</derivirana_varijabla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1643</properties:Characters>
  <properties:Lines>67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2017-04-05T11:09:00Z</dcterms:created>
  <dc:creator>Sanela Maričić</dc:creator>
  <cp:lastModifiedBy>Sanela Maričić</cp:lastModifiedBy>
  <cp:lastPrinted>2017-04-05T11:33:00Z</cp:lastPrinted>
  <dcterms:modified xmlns:xsi="http://www.w3.org/2001/XMLSchema-instance" xsi:type="dcterms:W3CDTF">2017-04-05T11:34:00Z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