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c5c0" w14:paraId="6f7c5c0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7E676D">
        <w:rPr>
          <w:rFonts w:hAnsi="Times New Roman" w:ascii="Times New Roman"/>
          <w:szCs w:val="24"/>
        </w:rPr>
        <w:t>2532/17</w:t>
      </w:r>
      <w:r w:rsidR="00D77273">
        <w:rPr>
          <w:rFonts w:hAnsi="Times New Roman" w:ascii="Times New Roman"/>
          <w:szCs w:val="24"/>
        </w:rPr>
        <w:t>-57</w:t>
      </w:r>
    </w:p>
    <w:p w:rsidRDefault="001F2BD1" w:rsidP="001F2BD1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A968D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575BEB">
        <w:rPr>
          <w:rFonts w:hAnsi="Times New Roman" w:ascii="Times New Roman"/>
          <w:color w:val="000000"/>
          <w:szCs w:val="24"/>
        </w:rPr>
        <w:t xml:space="preserve">u </w:t>
      </w:r>
      <w:r w:rsidR="000177C5">
        <w:rPr>
          <w:rFonts w:hAnsi="Times New Roman" w:ascii="Times New Roman"/>
          <w:color w:val="000000"/>
          <w:szCs w:val="24"/>
        </w:rPr>
        <w:t xml:space="preserve">stečajnom </w:t>
      </w:r>
      <w:r w:rsidR="00575BEB">
        <w:rPr>
          <w:rFonts w:hAnsi="Times New Roman" w:ascii="Times New Roman"/>
          <w:color w:val="000000"/>
          <w:szCs w:val="24"/>
        </w:rPr>
        <w:t>postupku nad dužnikom</w:t>
      </w:r>
      <w:r w:rsidR="00F17E88">
        <w:rPr>
          <w:rFonts w:hAnsi="Times New Roman" w:ascii="Times New Roman"/>
          <w:color w:val="000000"/>
          <w:szCs w:val="24"/>
        </w:rPr>
        <w:t xml:space="preserve"> </w:t>
      </w:r>
      <w:r w:rsidR="007E676D" w:rsidRPr="00625278">
        <w:rPr>
          <w:rFonts w:hAnsi="Times New Roman" w:ascii="Times New Roman"/>
          <w:szCs w:val="24"/>
        </w:rPr>
        <w:t>HOTEL PANONIJA d.o.o. za ugostiteljstvo, Sisak, Ivana Kukuljevića Sakcinskog 21, OIB: 83771382581</w:t>
      </w:r>
      <w:r w:rsidR="00EB6674">
        <w:rPr>
          <w:rFonts w:hAnsi="Times New Roman" w:ascii="Times New Roman"/>
        </w:rPr>
        <w:t>,</w:t>
      </w:r>
      <w:r w:rsidR="000177C5">
        <w:rPr>
          <w:rFonts w:hAnsi="Times New Roman" w:ascii="Times New Roman"/>
        </w:rPr>
        <w:t xml:space="preserve"> dana </w:t>
      </w:r>
      <w:r w:rsidR="007E676D">
        <w:rPr>
          <w:rFonts w:hAnsi="Times New Roman" w:ascii="Times New Roman"/>
        </w:rPr>
        <w:t>28</w:t>
      </w:r>
      <w:r w:rsidRPr="00011425">
        <w:rPr>
          <w:rFonts w:hAnsi="Times New Roman" w:ascii="Times New Roman"/>
        </w:rPr>
        <w:t xml:space="preserve">. </w:t>
      </w:r>
      <w:r w:rsidR="000177C5" w:rsidRPr="00011425">
        <w:rPr>
          <w:rFonts w:hAnsi="Times New Roman" w:ascii="Times New Roman"/>
        </w:rPr>
        <w:t>prosinca</w:t>
      </w:r>
      <w:r w:rsidR="008630B4" w:rsidRPr="00011425">
        <w:rPr>
          <w:rFonts w:hAnsi="Times New Roman" w:ascii="Times New Roman"/>
        </w:rPr>
        <w:t xml:space="preserve">  </w:t>
      </w:r>
      <w:r w:rsidR="008630B4">
        <w:rPr>
          <w:rFonts w:hAnsi="Times New Roman" w:ascii="Times New Roman"/>
        </w:rPr>
        <w:t>2018</w:t>
      </w:r>
      <w:r>
        <w:rPr>
          <w:rFonts w:hAnsi="Times New Roman" w:ascii="Times New Roman"/>
        </w:rPr>
        <w:t>.</w:t>
      </w:r>
      <w:r w:rsidR="009C55BA">
        <w:rPr>
          <w:rFonts w:hAnsi="Times New Roman" w:ascii="Times New Roman"/>
        </w:rPr>
        <w:t>g.</w:t>
      </w:r>
    </w:p>
    <w:p w:rsidRDefault="00F17E88" w:rsidP="008630B4" w:rsidR="00F17E88">
      <w:pPr>
        <w:ind w:firstLine="708"/>
        <w:jc w:val="both"/>
        <w:rPr>
          <w:rFonts w:hAnsi="Times New Roman" w:ascii="Times New Roman"/>
          <w:bCs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92E63" w:rsidP="0011369F" w:rsidR="00D93BFF">
      <w:pPr>
        <w:pStyle w:val="Tijeloteksta"/>
        <w:ind w:firstLine="708"/>
      </w:pPr>
      <w:r>
        <w:rPr>
          <w:szCs w:val="24"/>
        </w:rPr>
        <w:t xml:space="preserve">I. </w:t>
      </w:r>
      <w:r w:rsidR="0011369F"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predstečajnog postupka </w:t>
      </w:r>
      <w:r w:rsidR="007E676D" w:rsidRPr="007E676D">
        <w:rPr>
          <w:szCs w:val="24"/>
        </w:rPr>
        <w:t xml:space="preserve">Hrvoje Kraljičković, Zagreb, </w:t>
      </w:r>
      <w:r w:rsidR="007E676D">
        <w:rPr>
          <w:szCs w:val="24"/>
        </w:rPr>
        <w:t>Kninski trg 13, OIB 63875916042</w:t>
      </w:r>
      <w:r w:rsidR="00F8369D">
        <w:rPr>
          <w:szCs w:val="24"/>
        </w:rPr>
        <w:t>,</w:t>
      </w:r>
      <w:r w:rsidR="00D93BFF">
        <w:rPr>
          <w:szCs w:val="24"/>
        </w:rPr>
        <w:t xml:space="preserve"> </w:t>
      </w:r>
      <w:r w:rsidR="008F2DB2">
        <w:rPr>
          <w:szCs w:val="24"/>
        </w:rPr>
        <w:t xml:space="preserve">u predstečajnom postupku nad </w:t>
      </w:r>
      <w:r w:rsidR="00D05F7B">
        <w:rPr>
          <w:color w:val="000000"/>
          <w:szCs w:val="24"/>
        </w:rPr>
        <w:t xml:space="preserve">dužnikom </w:t>
      </w:r>
      <w:r w:rsidR="007E676D" w:rsidRPr="00625278">
        <w:rPr>
          <w:szCs w:val="24"/>
        </w:rPr>
        <w:t>HOTEL PANONIJA d.o.o. za ugostiteljstvo, Sisak, Ivana Kukuljevića Sakcinskog 21, OIB: 83771382581</w:t>
      </w:r>
      <w:r w:rsidR="008F2DB2">
        <w:t>,</w:t>
      </w:r>
      <w:r w:rsidR="00EE4D0F">
        <w:t xml:space="preserve"> u bruto iznosu od 3.000,00 kn</w:t>
      </w:r>
      <w:r w:rsidR="00184944">
        <w:t>.</w:t>
      </w:r>
    </w:p>
    <w:p w:rsidRDefault="00B92E63" w:rsidP="00B92E63" w:rsidR="00B92E63">
      <w:pPr>
        <w:pStyle w:val="Tijeloteksta"/>
        <w:ind w:firstLine="708"/>
      </w:pPr>
      <w:r>
        <w:rPr>
          <w:szCs w:val="24"/>
        </w:rPr>
        <w:t xml:space="preserve">II. </w:t>
      </w:r>
      <w:r w:rsidRPr="00B92E63">
        <w:rPr>
          <w:szCs w:val="24"/>
        </w:rPr>
        <w:t>Nalaže se računovodstvu ovog suda da s depozitnog računa Trgovačkog suda u Zagrebu iz sredstava uplaćenih u ime predujma za troškove predstečajnog postupka izvrši isplatu</w:t>
      </w:r>
      <w:r>
        <w:rPr>
          <w:szCs w:val="24"/>
        </w:rPr>
        <w:t xml:space="preserve"> bruto </w:t>
      </w:r>
      <w:r w:rsidRPr="00B92E63">
        <w:rPr>
          <w:szCs w:val="24"/>
        </w:rPr>
        <w:t xml:space="preserve"> iznosa od  </w:t>
      </w:r>
      <w:r>
        <w:rPr>
          <w:szCs w:val="24"/>
        </w:rPr>
        <w:t xml:space="preserve">3.000,00 kn na račun </w:t>
      </w:r>
      <w:r>
        <w:t xml:space="preserve">IBAN </w:t>
      </w:r>
      <w:r w:rsidR="00F8369D">
        <w:t>HR</w:t>
      </w:r>
      <w:r w:rsidR="003C1ECE">
        <w:t>3324840081106595252, otvoren u Raiffeisenbank Austria d.d., Zagreb.</w:t>
      </w:r>
    </w:p>
    <w:p w:rsidRDefault="00F8369D" w:rsidP="00B92E63" w:rsidR="00F8369D">
      <w:pPr>
        <w:pStyle w:val="Tijeloteksta"/>
        <w:ind w:firstLine="708"/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F8369D">
        <w:rPr>
          <w:szCs w:val="24"/>
        </w:rPr>
        <w:t xml:space="preserve">Trgovačkog </w:t>
      </w:r>
      <w:r>
        <w:rPr>
          <w:szCs w:val="24"/>
        </w:rPr>
        <w:t xml:space="preserve"> suda </w:t>
      </w:r>
      <w:r w:rsidR="00F8369D">
        <w:rPr>
          <w:szCs w:val="24"/>
        </w:rPr>
        <w:t xml:space="preserve"> u Zagrebu pod posl. </w:t>
      </w:r>
      <w:r>
        <w:rPr>
          <w:szCs w:val="24"/>
        </w:rPr>
        <w:t>br. St-</w:t>
      </w:r>
      <w:r w:rsidR="008F0D2D">
        <w:rPr>
          <w:szCs w:val="24"/>
        </w:rPr>
        <w:t>3253/17 od 9</w:t>
      </w:r>
      <w:r w:rsidR="00015061">
        <w:rPr>
          <w:szCs w:val="24"/>
        </w:rPr>
        <w:t xml:space="preserve">. </w:t>
      </w:r>
      <w:r w:rsidR="008F0D2D">
        <w:rPr>
          <w:szCs w:val="24"/>
        </w:rPr>
        <w:t>listopada</w:t>
      </w:r>
      <w:r w:rsidR="00015061">
        <w:rPr>
          <w:szCs w:val="24"/>
        </w:rPr>
        <w:t xml:space="preserve"> </w:t>
      </w:r>
      <w:r w:rsidR="008F0D2D">
        <w:rPr>
          <w:szCs w:val="24"/>
        </w:rPr>
        <w:t>2017</w:t>
      </w:r>
      <w:r>
        <w:rPr>
          <w:szCs w:val="24"/>
        </w:rPr>
        <w:t xml:space="preserve">.g. </w:t>
      </w:r>
      <w:r w:rsidR="008F2DB2">
        <w:rPr>
          <w:szCs w:val="24"/>
        </w:rPr>
        <w:t>toč.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predstečajnog postupka imenovan </w:t>
      </w:r>
      <w:r w:rsidR="00500E85">
        <w:rPr>
          <w:szCs w:val="24"/>
        </w:rPr>
        <w:t xml:space="preserve"> je </w:t>
      </w:r>
      <w:r w:rsidR="008F0D2D" w:rsidRPr="007E676D">
        <w:rPr>
          <w:szCs w:val="24"/>
        </w:rPr>
        <w:t xml:space="preserve">Hrvoje Kraljičković, Zagreb, </w:t>
      </w:r>
      <w:r w:rsidR="008F0D2D">
        <w:rPr>
          <w:szCs w:val="24"/>
        </w:rPr>
        <w:t>Kninski trg 13, OIB 63875916042.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367B74" w:rsidP="0011369F" w:rsidR="00367B74">
      <w:pPr>
        <w:pStyle w:val="Tijeloteksta"/>
        <w:ind w:firstLine="567"/>
        <w:rPr>
          <w:szCs w:val="24"/>
        </w:rPr>
      </w:pPr>
      <w:r>
        <w:rPr>
          <w:szCs w:val="24"/>
        </w:rPr>
        <w:t>Predstečajni povjerenik dostavio je pisani prijedlog da mu se isplati nagrada za obavljene p</w:t>
      </w:r>
      <w:r w:rsidR="003F2B8D">
        <w:rPr>
          <w:szCs w:val="24"/>
        </w:rPr>
        <w:t>oslove u predstečajnom postupku.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>Čl. 23. st. 3 Stečajnog zakona (NN 71/15,104/17, dalje SZ) propisano je, da se na povjerenika predstečajnog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9D67BF" w:rsidP="00834744" w:rsidR="009D67BF">
      <w:pPr>
        <w:pStyle w:val="Tijeloteksta"/>
        <w:ind w:firstLine="567"/>
        <w:rPr>
          <w:szCs w:val="24"/>
        </w:rPr>
      </w:pP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>Čl. 3. st. 1. Uredbe o kriterijima i načinu obračuna i plaćanja nagrade  steča</w:t>
      </w:r>
      <w:r w:rsidR="009D67BF">
        <w:rPr>
          <w:szCs w:val="24"/>
        </w:rPr>
        <w:t xml:space="preserve">jnim upraviteljima propisano je </w:t>
      </w:r>
      <w:r>
        <w:rPr>
          <w:szCs w:val="24"/>
        </w:rPr>
        <w:t xml:space="preserve">da povjereniku predstečajnog postupka pripada pravo na jednokratnu nagradu za poslove obavljene u predstečajnom postupka u iznosu </w:t>
      </w:r>
      <w:r w:rsidR="00D63A99">
        <w:rPr>
          <w:szCs w:val="24"/>
        </w:rPr>
        <w:t>od 3.000,00 kn do 20.000,00 kn.</w:t>
      </w:r>
    </w:p>
    <w:p w:rsidRDefault="00A06C39" w:rsidP="00834744" w:rsidR="00A06C39">
      <w:pPr>
        <w:pStyle w:val="Tijeloteksta"/>
        <w:ind w:firstLine="567"/>
        <w:rPr>
          <w:szCs w:val="24"/>
        </w:rPr>
      </w:pP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Kako je čl. 28. st. 1. SZ-a propisano da je podnositelj prijedloga, a u konkretnom slučaju to je bio gore navedeni dužnik, dužan uplatiti predujam za troškove predstečajnog postupka u </w:t>
      </w:r>
      <w:r>
        <w:rPr>
          <w:szCs w:val="24"/>
        </w:rPr>
        <w:lastRenderedPageBreak/>
        <w:t xml:space="preserve">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 xml:space="preserve">izvršena na depozitni račun </w:t>
      </w:r>
      <w:r w:rsidR="00500E85">
        <w:rPr>
          <w:szCs w:val="24"/>
        </w:rPr>
        <w:t>ovog suda</w:t>
      </w:r>
      <w:r w:rsidR="00406148">
        <w:rPr>
          <w:szCs w:val="24"/>
        </w:rPr>
        <w:t>, te se iz navedenog iznosa može isplatiti nagrada povjereniku predstečajnog postupka, kao i troškovi FINA-e.</w:t>
      </w:r>
    </w:p>
    <w:p w:rsidRDefault="005D0009" w:rsidP="00E41B8B" w:rsidR="005D0009">
      <w:pPr>
        <w:pStyle w:val="Tijeloteksta"/>
        <w:ind w:firstLine="567"/>
        <w:rPr>
          <w:szCs w:val="24"/>
        </w:rPr>
      </w:pP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9D67BF">
        <w:rPr>
          <w:rFonts w:hAnsi="Times New Roman" w:ascii="Times New Roman"/>
          <w:szCs w:val="24"/>
        </w:rPr>
        <w:t>Zagrebu, 28</w:t>
      </w:r>
      <w:r w:rsidR="00585A5E">
        <w:rPr>
          <w:rFonts w:hAnsi="Times New Roman" w:ascii="Times New Roman"/>
          <w:szCs w:val="24"/>
        </w:rPr>
        <w:t xml:space="preserve">. </w:t>
      </w:r>
      <w:r w:rsidR="00D223EC">
        <w:rPr>
          <w:rFonts w:hAnsi="Times New Roman" w:ascii="Times New Roman"/>
          <w:szCs w:val="24"/>
        </w:rPr>
        <w:t>prosinca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D77273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571C2" w:rsidP="00585A5E" w:rsidR="00E571C2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 xml:space="preserve">Protiv ovog rješenja pravo žalbe ima stečajni upravitelj, dužnik pojedinac i svaki  stečajni vjerovnik.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BA31FD" w:rsidP="00585A5E" w:rsidR="00BA31FD">
      <w:pPr>
        <w:pStyle w:val="Tijeloteksta"/>
        <w:rPr>
          <w:szCs w:val="24"/>
        </w:rPr>
      </w:pPr>
    </w:p>
    <w:p w:rsidRDefault="00D77273" w:rsidP="00692346" w:rsidR="00D77273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77273" w:rsidP="00C662EE" w:rsidR="00D77273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33188" w:rsidP="00D77273" w:rsidR="00E33188">
      <w:pPr>
        <w:pStyle w:val="Tijeloteksta"/>
        <w:ind w:left="720"/>
      </w:pPr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D3694" w:rsidP="00CE1A90" w:rsidR="00CE1A90">
        <w:pPr>
          <w:pStyle w:val="Zaglavlje"/>
          <w:ind w:firstLine="4248"/>
          <w:jc w:val="center"/>
        </w:pPr>
        <w:r>
          <w:t xml:space="preserve">   </w:t>
        </w:r>
        <w:r w:rsidR="00CE1A90">
          <w:fldChar w:fldCharType="begin"/>
        </w:r>
        <w:r w:rsidR="00CE1A90">
          <w:instrText>PAGE   \* MERGEFORMAT</w:instrText>
        </w:r>
        <w:r w:rsidR="00CE1A90">
          <w:fldChar w:fldCharType="separate"/>
        </w:r>
        <w:r w:rsidR="00D77273">
          <w:rPr>
            <w:noProof/>
          </w:rPr>
          <w:t>2</w:t>
        </w:r>
        <w:r w:rsidR="00CE1A90">
          <w:fldChar w:fldCharType="end"/>
        </w:r>
        <w:r w:rsidR="00CE1A90">
          <w:t xml:space="preserve"> </w:t>
        </w:r>
        <w:r w:rsidR="00CE1A90">
          <w:rPr>
            <w:rFonts w:hAnsi="Times New Roman" w:ascii="Times New Roman"/>
            <w:szCs w:val="24"/>
          </w:rPr>
          <w:tab/>
          <w:t>20.St-</w:t>
        </w:r>
        <w:r w:rsidR="009D67BF">
          <w:rPr>
            <w:rFonts w:hAnsi="Times New Roman" w:ascii="Times New Roman"/>
            <w:szCs w:val="24"/>
          </w:rPr>
          <w:t>2532/17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11425"/>
    <w:rsid w:val="00015061"/>
    <w:rsid w:val="000177C5"/>
    <w:rsid w:val="0004369C"/>
    <w:rsid w:val="00097CCE"/>
    <w:rsid w:val="000A1115"/>
    <w:rsid w:val="000B2690"/>
    <w:rsid w:val="000F527E"/>
    <w:rsid w:val="0011369F"/>
    <w:rsid w:val="00131E1F"/>
    <w:rsid w:val="00184944"/>
    <w:rsid w:val="00191FCC"/>
    <w:rsid w:val="001D0E45"/>
    <w:rsid w:val="001F2BD1"/>
    <w:rsid w:val="001F6333"/>
    <w:rsid w:val="00264BF7"/>
    <w:rsid w:val="0028499B"/>
    <w:rsid w:val="002865AA"/>
    <w:rsid w:val="002C0948"/>
    <w:rsid w:val="00300A0A"/>
    <w:rsid w:val="00331AD6"/>
    <w:rsid w:val="00351429"/>
    <w:rsid w:val="00367B74"/>
    <w:rsid w:val="003B6B9D"/>
    <w:rsid w:val="003C1ECE"/>
    <w:rsid w:val="003F240D"/>
    <w:rsid w:val="003F2B8D"/>
    <w:rsid w:val="00406148"/>
    <w:rsid w:val="004132CA"/>
    <w:rsid w:val="00445D42"/>
    <w:rsid w:val="004A092D"/>
    <w:rsid w:val="004D21B0"/>
    <w:rsid w:val="004E65FC"/>
    <w:rsid w:val="00500E85"/>
    <w:rsid w:val="005114AA"/>
    <w:rsid w:val="00575BEB"/>
    <w:rsid w:val="00585A5E"/>
    <w:rsid w:val="005D0009"/>
    <w:rsid w:val="005F2F75"/>
    <w:rsid w:val="006B61A1"/>
    <w:rsid w:val="006D70D6"/>
    <w:rsid w:val="006E3EF5"/>
    <w:rsid w:val="00710E4E"/>
    <w:rsid w:val="0073322D"/>
    <w:rsid w:val="00766A91"/>
    <w:rsid w:val="007E676D"/>
    <w:rsid w:val="007E78C9"/>
    <w:rsid w:val="008100EC"/>
    <w:rsid w:val="008232A7"/>
    <w:rsid w:val="00834744"/>
    <w:rsid w:val="008630B4"/>
    <w:rsid w:val="008903BC"/>
    <w:rsid w:val="008F0D2D"/>
    <w:rsid w:val="008F2DB2"/>
    <w:rsid w:val="009164FE"/>
    <w:rsid w:val="009516C4"/>
    <w:rsid w:val="009807E3"/>
    <w:rsid w:val="009C55BA"/>
    <w:rsid w:val="009D67BF"/>
    <w:rsid w:val="00A013D8"/>
    <w:rsid w:val="00A06C39"/>
    <w:rsid w:val="00A71104"/>
    <w:rsid w:val="00A968D3"/>
    <w:rsid w:val="00AA0C80"/>
    <w:rsid w:val="00AD5533"/>
    <w:rsid w:val="00AE3B5E"/>
    <w:rsid w:val="00B145E7"/>
    <w:rsid w:val="00B91546"/>
    <w:rsid w:val="00B91D72"/>
    <w:rsid w:val="00B92E63"/>
    <w:rsid w:val="00BA31FD"/>
    <w:rsid w:val="00BE3772"/>
    <w:rsid w:val="00C04438"/>
    <w:rsid w:val="00C10E00"/>
    <w:rsid w:val="00CA6FD3"/>
    <w:rsid w:val="00CD105D"/>
    <w:rsid w:val="00CD3694"/>
    <w:rsid w:val="00CD5379"/>
    <w:rsid w:val="00CD7377"/>
    <w:rsid w:val="00CE1A90"/>
    <w:rsid w:val="00CF09A7"/>
    <w:rsid w:val="00CF26DA"/>
    <w:rsid w:val="00D05F7B"/>
    <w:rsid w:val="00D223EC"/>
    <w:rsid w:val="00D63A99"/>
    <w:rsid w:val="00D76E73"/>
    <w:rsid w:val="00D77273"/>
    <w:rsid w:val="00D93BFF"/>
    <w:rsid w:val="00DB75B7"/>
    <w:rsid w:val="00E201B0"/>
    <w:rsid w:val="00E24D42"/>
    <w:rsid w:val="00E33188"/>
    <w:rsid w:val="00E41B8B"/>
    <w:rsid w:val="00E571C2"/>
    <w:rsid w:val="00EB6674"/>
    <w:rsid w:val="00EB7DC9"/>
    <w:rsid w:val="00EE3EA2"/>
    <w:rsid w:val="00EE4D0F"/>
    <w:rsid w:val="00EE6B9F"/>
    <w:rsid w:val="00EF36C6"/>
    <w:rsid w:val="00F17E88"/>
    <w:rsid w:val="00F62920"/>
    <w:rsid w:val="00F820B2"/>
    <w:rsid w:val="00F8369D"/>
    <w:rsid w:val="00FB25B1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2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2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2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2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2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2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2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2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9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St-2532/2017-57</izvorni_sadrzaj>
    <derivirana_varijabla naziv="DomainObject.Oznaka_1">St-2532/2017-57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8 L-</izvorni_sadrzaj>
    <derivirana_varijabla naziv="DomainObject.Predmet.PrimjedbaSuca_1">8 L-</derivirana_varijabla>
  </DomainObject.Predmet.PrimjedbaSuca>
  <DomainObject.Predmet.ProtustrankaFormated>
    <izvorni_sadrzaj>  HOTEL PANONIJA d.o.o. zastupanog po punomoćniku GORAN JUJNOVIĆ LUČIĆ</izvorni_sadrzaj>
    <derivirana_varijabla naziv="DomainObject.Predmet.ProtustrankaFormated_1">  HOTEL PANONIJA d.o.o. zastupanog po punomoćniku GORAN JUJNOVIĆ LUČIĆ</derivirana_varijabla>
  </DomainObject.Predmet.ProtustrankaFormated>
  <DomainObject.Predmet.ProtustrankaFormatedOIB>
    <izvorni_sadrzaj>  HOTEL PANONIJA d.o.o., OIB 83771382581 zastupanog po punomoćniku GORAN JUJNOVIĆ LUČIĆ</izvorni_sadrzaj>
    <derivirana_varijabla naziv="DomainObject.Predmet.ProtustrankaFormatedOIB_1">  HOTEL PANONIJA d.o.o., OIB 83771382581 zastupanog po punomoćniku GORAN JUJNOVIĆ LUČIĆ</derivirana_varijabla>
  </DomainObject.Predmet.ProtustrankaFormatedOIB>
  <DomainObject.Predmet.ProtustrankaFormatedWithAdress>
    <izvorni_sadrzaj> HOTEL PANONIJA d.o.o., Ivana Kukuljevića Sakcinskog 21, 44000 Sisak zastupanog po punomoćniku GORAN JUJNOVIĆ LUČIĆ</izvorni_sadrzaj>
    <derivirana_varijabla naziv="DomainObject.Predmet.ProtustrankaFormatedWithAdress_1"> HOTEL PANONIJA d.o.o., Ivana Kukuljevića Sakcinskog 21, 44000 Sisak zastupanog po punomoćniku GORAN JUJNOVIĆ LUČIĆ</derivirana_varijabla>
  </DomainObject.Predmet.ProtustrankaFormatedWithAdress>
  <DomainObject.Predmet.ProtustrankaFormatedWithAdressOIB>
    <izvorni_sadrzaj> HOTEL PANONIJA d.o.o., OIB 83771382581, Ivana Kukuljevića Sakcinskog 21, 44000 Sisak zastupanog po punomoćniku GORAN JUJNOVIĆ LUČIĆ</izvorni_sadrzaj>
    <derivirana_varijabla naziv="DomainObject.Predmet.ProtustrankaFormatedWithAdressOIB_1"> HOTEL PANONIJA d.o.o., OIB 83771382581, Ivana Kukuljevića Sakcinskog 21, 44000 Sisak zastupanog po punomoćniku GORAN JUJNOVIĆ LUČIĆ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 zastupanog po punomoćniku GORAN JUJNOVIĆ LUČIĆ</item>
    </izvorni_sadrzaj>
    <derivirana_varijabla naziv="DomainObject.Predmet.ProtuStrankaListFormated_1">
      <item>HOTEL PANONIJA d.o.o. zastupanog po punomoćniku GORAN JUJNOVIĆ LUČIĆ</item>
    </derivirana_varijabla>
  </DomainObject.Predmet.ProtuStrankaListFormated>
  <DomainObject.Predmet.ProtuStrankaListFormatedOIB>
    <izvorni_sadrzaj>
      <item>HOTEL PANONIJA d.o.o., OIB 83771382581 zastupanog po punomoćniku GORAN JUJNOVIĆ LUČIĆ</item>
    </izvorni_sadrzaj>
    <derivirana_varijabla naziv="DomainObject.Predmet.ProtuStrankaListFormatedOIB_1">
      <item>HOTEL PANONIJA d.o.o., OIB 83771382581 zastupanog po punomoćniku GORAN JUJNOVIĆ LUČIĆ</item>
    </derivirana_varijabla>
  </DomainObject.Predmet.ProtuStrankaListFormatedOIB>
  <DomainObject.Predmet.ProtuStrankaListFormatedWithAdress>
    <izvorni_sadrzaj>
      <item>HOTEL PANONIJA d.o.o., Ivana Kukuljevića Sakcinskog 21, 44000 Sisak zastupanog po punomoćniku GORAN JUJNOVIĆ LUČIĆ</item>
    </izvorni_sadrzaj>
    <derivirana_varijabla naziv="DomainObject.Predmet.ProtuStrankaListFormatedWithAdress_1">
      <item>HOTEL PANONIJA d.o.o., Ivana Kukuljevića Sakcinskog 21, 44000 Sisak zastupanog po punomoćniku GORAN JUJNOVIĆ LUČIĆ</item>
    </derivirana_varijabla>
  </DomainObject.Predmet.ProtuStrankaListFormatedWithAdress>
  <DomainObject.Predmet.ProtuStrankaListFormatedWithAdressOIB>
    <izvorni_sadrzaj>
      <item>HOTEL PANONIJA d.o.o., OIB 83771382581, Ivana Kukuljevića Sakcinskog 21, 44000 Sisak zastupanog po punomoćniku GORAN JUJNOVIĆ LUČIĆ</item>
    </izvorni_sadrzaj>
    <derivirana_varijabla naziv="DomainObject.Predmet.ProtuStrankaListFormatedWithAdressOIB_1">
      <item>HOTEL PANONIJA d.o.o., OIB 83771382581, Ivana Kukuljevića Sakcinskog 21, 44000 Sisak zastupanog po punomoćniku GORAN JUJNOVIĆ LUČIĆ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  <item>GORAN JUJNOVIĆ LUČIĆ punomoćnik sudionika u postupku HOTEL PANONIJA d.o.o.</item>
    </izvorni_sadrzaj>
    <derivirana_varijabla naziv="DomainObject.Predmet.OstaliListFormated_1">
      <item>Ivica Knežević</item>
      <item>GORAN JUJNOVIĆ LUČIĆ punomoćnik sudionika u postupku HOTEL PANONIJA d.o.o.</item>
    </derivirana_varijabla>
  </DomainObject.Predmet.OstaliListFormated>
  <DomainObject.Predmet.OstaliListFormatedOIB>
    <izvorni_sadrzaj>
      <item>Ivica Knežević, OIB 69142034311</item>
      <item>GORAN JUJNOVIĆ LUČIĆ punomoćnik sudionika u postupku HOTEL PANONIJA d.o.o.</item>
    </izvorni_sadrzaj>
    <derivirana_varijabla naziv="DomainObject.Predmet.OstaliListFormatedOIB_1">
      <item>Ivica Knežević, OIB 69142034311</item>
      <item>GORAN JUJNOVIĆ LUČIĆ punomoćnik sudionika u postupku HOTEL PANONIJA d.o.o.</item>
    </derivirana_varijabla>
  </DomainObject.Predmet.OstaliListFormatedOIB>
  <DomainObject.Predmet.OstaliListFormatedWithAdress>
    <izvorni_sadrzaj>
      <item>Ivica Knežević, Josipa Juraja Strossmayera 163, 44000 Sisak</item>
      <item>GORAN JUJNOVIĆ LUČIĆ, Strojarska cesta 20/XXII, 10000 Zagreb punomoćnik sudionika u postupku HOTEL PANONIJA d.o.o.</item>
    </izvorni_sadrzaj>
    <derivirana_varijabla naziv="DomainObject.Predmet.OstaliListFormatedWithAdress_1">
      <item>Ivica Knežević, Josipa Juraja Strossmayera 163, 44000 Sisak</item>
      <item>GORAN JUJNOVIĆ LUČIĆ, Strojarska cesta 20/XXII, 10000 Zagreb punomoćnik sudionika u postupku HOTEL PANONIJA d.o.o.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GORAN JUJNOVIĆ LUČIĆ, Strojarska cesta 20/XXII, 10000 Zagreb punomoćnik sudionika u postupku HOTEL PANONIJA d.o.o.</item>
    </izvorni_sadrzaj>
    <derivirana_varijabla naziv="DomainObject.Predmet.OstaliListFormatedWithAdressOIB_1">
      <item>Ivica Knežević, OIB 69142034311, Josipa Juraja Strossmayera 163, 44000 Sisak</item>
      <item>GORAN JUJNOVIĆ LUČIĆ, Strojarska cesta 20/XXII, 10000 Zagreb punomoćnik sudionika u postupku HOTEL PANONIJA d.o.o.</item>
    </derivirana_varijabla>
  </DomainObject.Predmet.OstaliListFormatedWithAdressOIB>
  <DomainObject.Predmet.OstaliListNazivFormated>
    <izvorni_sadrzaj>
      <item>Ivica Knežević</item>
      <item>GORAN JUJNOVIĆ LUČIĆ</item>
    </izvorni_sadrzaj>
    <derivirana_varijabla naziv="DomainObject.Predmet.OstaliListNazivFormated_1">
      <item>Ivica Knežević</item>
      <item>GORAN JUJNOVIĆ LUČIĆ</item>
    </derivirana_varijabla>
  </DomainObject.Predmet.OstaliListNazivFormated>
  <DomainObject.Predmet.OstaliListNazivFormatedOIB>
    <izvorni_sadrzaj>
      <item>Ivica Knežević, OIB 69142034311</item>
      <item>GORAN JUJNOVIĆ LUČIĆ</item>
    </izvorni_sadrzaj>
    <derivirana_varijabla naziv="DomainObject.Predmet.OstaliListNazivFormatedOIB_1">
      <item>Ivica Knežević, OIB 69142034311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St-2532/2017-57</izvorni_sadrzaj>
    <derivirana_varijabla naziv="DomainObject.PoslovniBrojDokumenta_1">St-2532/2017-57</derivirana_varijabla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2018.</izvorni_sadrzaj>
    <derivirana_varijabla naziv="DomainObject.Predmet.OdlukaRjesenje.DatumDonosenjaOdluke_1">9. svibnja 2018.</derivirana_varijabla>
  </DomainObject.Predmet.OdlukaRjesenje.DatumDonosenjaOdluke>
  <DomainObject.Predmet.OdlukaRjesenje.DatumPravomocnosti>
    <izvorni_sadrzaj>26. svibnja 2018.</izvorni_sadrzaj>
    <derivirana_varijabla naziv="DomainObject.Predmet.OdlukaRjesenje.DatumPravomocnosti_1">26. svibnja 2018.</derivirana_varijabla>
  </DomainObject.Predmet.OdlukaRjesenje.DatumPravomocnosti>
  <DomainObject.Predmet.OdlukaRjesenje.Oznaka>
    <izvorni_sadrzaj>St-2532/2017-49</izvorni_sadrzaj>
    <derivirana_varijabla naziv="DomainObject.Predmet.OdlukaRjesenje.Oznaka_1">St-2532/2017-49</derivirana_varijabla>
  </DomainObject.Predmet.OdlukaRjesenje.Oznaka>
  <DomainObject.Predmet.SudioniciListNaziv>
    <izvorni_sadrzaj>
      <item>HOTEL PANONIJA d.o.o.</item>
      <item>HOTEL PANONIJA d.o.o.</item>
      <item>Ivica Knežević</item>
      <item>GORAN JUJNOVIĆ LUČIĆ</item>
    </izvorni_sadrzaj>
    <derivirana_varijabla naziv="DomainObject.Predmet.SudioniciListNaziv_1">
      <item>HOTEL PANONIJA d.o.o.</item>
      <item>HOTEL PANONIJA d.o.o.</item>
      <item>Ivica Knežević</item>
      <item>GORAN JUJNOVIĆ LUČIĆ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  <item>GORAN JUJNOVIĆ LUČIĆ, Strojarska cesta 20/XXII,10000 Zagreb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  <item>, OIB null</item>
    </izvorni_sadrzaj>
    <derivirana_varijabla naziv="DomainObject.Predmet.SudioniciListNazivOIB_1">
      <item>, OIB 83771382581</item>
      <item>, OIB 83771382581</item>
      <item>, OIB 69142034311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2018.</izvorni_sadrzaj>
    <derivirana_varijabla naziv="DomainObject.Predmet.DatumZadnjeOdrzaneSudskeRadnje_1">7. svibnja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St-2532/2017-53</izvorni_sadrzaj>
    <derivirana_varijabla naziv="DomainObject.PredzadnjaOdlukaIzPredmeta.Oznaka_1">St-2532/2017-53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2501</properties:Characters>
  <properties:Lines>68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2018-12-28T12:30:00Z</dcterms:created>
  <dc:creator>Valentina Kranjčić</dc:creator>
  <cp:lastModifiedBy>Monika Grbac</cp:lastModifiedBy>
  <cp:lastPrinted>2018-06-14T09:28:00Z</cp:lastPrinted>
  <dcterms:modified xmlns:xsi="http://www.w3.org/2001/XMLSchema-instance" xsi:type="dcterms:W3CDTF">2018-12-28T12:53:00Z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St-2532/2017-57 / Odluka - Rješenje - određivanje nagrade povjereniku (st-2532-17 HOTEL PANONIJA.docx)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