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b76f2" w14:paraId="60b76f2" w:rsidRDefault="00036719" w:rsidP="006C5B6D" w:rsidR="006C5B6D">
      <w:pPr>
        <w:pStyle w:val="Zaglavlje"/>
        <w:jc w:val="right"/>
        <w15:collapsed w:val="false"/>
      </w:pPr>
      <w:bookmarkStart w:name="_GoBack" w:id="0"/>
      <w:bookmarkEnd w:id="0"/>
      <w:r>
        <w:t>Poslovni broj: 2 St-392</w:t>
      </w:r>
      <w:r w:rsidR="006C5B6D">
        <w:t>/16-</w:t>
      </w:r>
      <w:r w:rsidR="00350D37">
        <w:t>7</w:t>
      </w:r>
    </w:p>
    <w:p w:rsidRDefault="00C3414E" w:rsidP="00C3414E" w:rsidR="00C3414E">
      <w:pPr>
        <w:pStyle w:val="Zaglavlje"/>
        <w:jc w:val="right"/>
      </w:pPr>
    </w:p>
    <w:p w:rsidRDefault="009A0F1B" w:rsidP="009A0F1B" w:rsidR="009A0F1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9A0F1B" w:rsidP="009A0F1B" w:rsidR="009A0F1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9A0F1B" w:rsidP="009A0F1B" w:rsidR="009A0F1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9A0F1B" w:rsidP="009A0F1B" w:rsidR="009A0F1B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9A0F1B" w:rsidP="009A0F1B" w:rsidR="009A0F1B">
      <w:pPr>
        <w:pStyle w:val="Zaglavlje"/>
        <w:jc w:val="right"/>
      </w:pPr>
    </w:p>
    <w:p w:rsidRDefault="009A0F1B" w:rsidP="009A0F1B" w:rsidR="009A0F1B">
      <w:pPr>
        <w:pStyle w:val="Zaglavlje"/>
        <w:jc w:val="center"/>
      </w:pPr>
      <w:r>
        <w:t>R E P U B L I K A    H R V A T S K A</w:t>
      </w:r>
    </w:p>
    <w:p w:rsidRDefault="009A0F1B" w:rsidP="009A0F1B" w:rsidR="009A0F1B">
      <w:pPr>
        <w:pStyle w:val="Zaglavlje"/>
        <w:jc w:val="center"/>
      </w:pPr>
    </w:p>
    <w:p w:rsidRDefault="009A0F1B" w:rsidP="009A0F1B" w:rsidR="009A0F1B">
      <w:pPr>
        <w:pStyle w:val="Zaglavlje"/>
        <w:jc w:val="center"/>
      </w:pPr>
      <w:r>
        <w:t>R J E Š E N J E</w:t>
      </w:r>
    </w:p>
    <w:p w:rsidRDefault="009A0F1B" w:rsidP="009A0F1B" w:rsidR="009A0F1B">
      <w:pPr>
        <w:pStyle w:val="Zaglavlje"/>
        <w:jc w:val="right"/>
      </w:pPr>
    </w:p>
    <w:p w:rsidRDefault="009A0F1B" w:rsidP="009A0F1B" w:rsidR="009A0F1B">
      <w:pPr>
        <w:spacing w:lineRule="auto" w:line="240" w:after="0"/>
        <w:jc w:val="both"/>
      </w:pPr>
      <w:r>
        <w:tab/>
      </w:r>
      <w:r w:rsidR="00036719">
        <w:t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CVJETNI ATELJE KOREN j.d.o.o. za trgovinu i usluge, OIB: 15209681555 sa sjedištem u Ludbreška 57, 40323 Prelog</w:t>
      </w:r>
      <w:r w:rsidR="00C3414E">
        <w:t>, dana 21</w:t>
      </w:r>
      <w:r>
        <w:t>. rujna 2016. godine</w:t>
      </w:r>
    </w:p>
    <w:p w:rsidRDefault="009A0F1B" w:rsidP="009A0F1B" w:rsidR="009A0F1B">
      <w:pPr>
        <w:spacing w:lineRule="auto" w:line="240" w:after="0"/>
      </w:pPr>
    </w:p>
    <w:p w:rsidRDefault="009A0F1B" w:rsidP="009A0F1B" w:rsidR="009A0F1B">
      <w:pPr>
        <w:spacing w:lineRule="auto" w:line="240" w:after="0"/>
        <w:jc w:val="center"/>
      </w:pPr>
      <w:r>
        <w:t>r i j e š i o  j e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  <w:t xml:space="preserve">I. Ročište radi očitovanja o prijedlogu za otvaranje stečajnog postupka i davanja obavijesti iz čl. 117. Stečajnog zakona ("Narodne novine" 71/15 dalje SZ) i radi utvrđivanja uvjeta za otvaranje stečajnog postupka nad dužnikom zakazuje se za </w:t>
      </w:r>
    </w:p>
    <w:p w:rsidRDefault="009A0F1B" w:rsidP="009A0F1B" w:rsidR="009A0F1B">
      <w:pPr>
        <w:spacing w:lineRule="auto" w:line="240" w:after="0"/>
        <w:jc w:val="both"/>
        <w:rPr>
          <w:color w:val="FF0000"/>
        </w:rPr>
      </w:pPr>
    </w:p>
    <w:p w:rsidRDefault="00036719" w:rsidP="009A0F1B" w:rsidR="009A0F1B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8</w:t>
      </w:r>
      <w:r w:rsidR="00350D37">
        <w:rPr>
          <w:b/>
          <w:u w:val="single"/>
        </w:rPr>
        <w:t xml:space="preserve">. </w:t>
      </w:r>
      <w:r>
        <w:rPr>
          <w:b/>
          <w:u w:val="single"/>
        </w:rPr>
        <w:t>studeni 2016. u 09,0</w:t>
      </w:r>
      <w:r w:rsidR="009A0F1B">
        <w:rPr>
          <w:b/>
          <w:u w:val="single"/>
        </w:rPr>
        <w:t>0 sati</w:t>
      </w:r>
    </w:p>
    <w:p w:rsidRDefault="009A0F1B" w:rsidP="009A0F1B" w:rsidR="009A0F1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9A0F1B" w:rsidP="009A0F1B" w:rsidR="009A0F1B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9A0F1B" w:rsidP="009A0F1B" w:rsidR="009A0F1B">
      <w:pPr>
        <w:spacing w:lineRule="auto" w:line="240" w:after="0"/>
        <w:jc w:val="both"/>
      </w:pPr>
      <w:r>
        <w:t>kod Trgovačkog suda u Varaždinu, Braće Radić 2, soba broj 224/II kat, a na koje se dostavom ovoga rješenja pozivaju:</w:t>
      </w:r>
    </w:p>
    <w:p w:rsidRDefault="009A0F1B" w:rsidP="009A0F1B" w:rsidR="009A0F1B">
      <w:pPr>
        <w:spacing w:lineRule="auto" w:line="240" w:after="0"/>
        <w:jc w:val="both"/>
      </w:pPr>
    </w:p>
    <w:p w:rsidRDefault="00036719" w:rsidP="00036719" w:rsidR="00036719">
      <w:pPr>
        <w:spacing w:lineRule="auto" w:line="240" w:after="0"/>
        <w:jc w:val="both"/>
      </w:pPr>
      <w:r>
        <w:t>- predlagatelj Financijska agencija, Regionalni centar Zagreb, Podružnica Varaždin, Augusta Cesarca 2, Varaždin,</w:t>
      </w:r>
    </w:p>
    <w:p w:rsidRDefault="00036719" w:rsidP="00036719" w:rsidR="00036719">
      <w:pPr>
        <w:spacing w:lineRule="auto" w:line="240" w:after="0"/>
        <w:jc w:val="both"/>
      </w:pPr>
      <w:r>
        <w:t>- direktor dužnika Mirjana Koren-Igrec, Prelog, Ludbreška 57, OIB: 58423918423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  <w:t>II. Nalaže se direktoru dužnika da do dana održavanja ročišta iz točke I. izreke ovog rješenja dostavi sudu popis imovine i obveza sukladno čl. 17. SZ-a.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III. Ako se direktor dužnika ne odazove na navedeno ročište, sud može narediti da se prisilno dovede i podmiri troškove dovođenja, a može biti  novčano kažnjen u iznosu do 10.000,00 kn (čl. 117. st. 6. u vezi sa čl. 177. i 178. Stečajnog zakona).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6E0642" w:rsidR="009A0F1B">
      <w:pPr>
        <w:spacing w:lineRule="auto" w:line="240" w:after="0"/>
      </w:pPr>
    </w:p>
    <w:p w:rsidRDefault="006E0642" w:rsidP="006E0642" w:rsidR="006E0642">
      <w:pPr>
        <w:spacing w:lineRule="auto" w:line="240" w:after="0"/>
      </w:pPr>
    </w:p>
    <w:p w:rsidRDefault="006E0642" w:rsidP="006E0642" w:rsidR="006E0642">
      <w:pPr>
        <w:spacing w:lineRule="auto" w:line="240" w:after="0"/>
      </w:pPr>
    </w:p>
    <w:p w:rsidRDefault="006E0642" w:rsidP="006E0642" w:rsidR="006E0642">
      <w:pPr>
        <w:spacing w:lineRule="auto" w:line="240" w:after="0"/>
      </w:pPr>
    </w:p>
    <w:p w:rsidRDefault="006E0642" w:rsidP="006E0642" w:rsidR="006E0642">
      <w:pPr>
        <w:spacing w:lineRule="auto" w:line="240" w:after="0"/>
      </w:pPr>
    </w:p>
    <w:p w:rsidRDefault="006E0642" w:rsidP="006E0642" w:rsidR="006E0642">
      <w:pPr>
        <w:spacing w:lineRule="auto" w:line="240" w:after="0"/>
      </w:pPr>
    </w:p>
    <w:p w:rsidRDefault="009A0F1B" w:rsidP="00C3414E" w:rsidR="009A0F1B">
      <w:pPr>
        <w:spacing w:lineRule="auto" w:line="240" w:after="0"/>
      </w:pPr>
    </w:p>
    <w:p w:rsidRDefault="009A0F1B" w:rsidP="009A0F1B" w:rsidR="009A0F1B">
      <w:pPr>
        <w:spacing w:lineRule="auto" w:line="240" w:after="0"/>
        <w:jc w:val="center"/>
      </w:pPr>
      <w:r>
        <w:t>Obrazloženje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  <w:t>Bu</w:t>
      </w:r>
      <w:r w:rsidR="000D269E">
        <w:t xml:space="preserve">dući da na ročište zakazano za </w:t>
      </w:r>
      <w:r w:rsidR="00036719">
        <w:t>19</w:t>
      </w:r>
      <w:r>
        <w:t xml:space="preserve">. </w:t>
      </w:r>
      <w:r w:rsidR="00C3414E">
        <w:t>kolovoza</w:t>
      </w:r>
      <w:r>
        <w:t xml:space="preserve"> 2016. godine direktor dužnika nije pristupio, valjalo je odrediti novi termin ročišta i ponovno pozvati osobe iz točke I izreke, pri čemu se direktoru dužnika nalaže da dostavi traženu dokumentaciju.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D2410B" w:rsidP="009A0F1B" w:rsidR="009A0F1B">
      <w:pPr>
        <w:spacing w:lineRule="auto" w:line="240" w:after="0"/>
        <w:jc w:val="center"/>
      </w:pPr>
      <w:r>
        <w:t>U Varaždinu, 21</w:t>
      </w:r>
      <w:r w:rsidR="009A0F1B">
        <w:t>. rujna 2016. godine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SUTKINJA</w:t>
      </w:r>
    </w:p>
    <w:p w:rsidRDefault="009A0F1B" w:rsidP="00B61CFC" w:rsidR="009A0F1B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Melita Poljanec Bubaš</w:t>
      </w:r>
      <w:r w:rsidR="00B61CFC">
        <w:t>, v.r.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C3414E" w:rsidP="009A0F1B" w:rsidR="00C3414E">
      <w:pPr>
        <w:spacing w:lineRule="auto" w:line="240" w:after="0"/>
        <w:jc w:val="both"/>
      </w:pPr>
    </w:p>
    <w:p w:rsidRDefault="006E0642" w:rsidP="009A0F1B" w:rsidR="006E0642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>UPUTA O PRAVNOM LIJEKU :</w:t>
      </w:r>
    </w:p>
    <w:p w:rsidRDefault="009A0F1B" w:rsidP="009A0F1B" w:rsidR="009A0F1B">
      <w:pPr>
        <w:spacing w:lineRule="auto" w:line="240" w:after="0"/>
        <w:jc w:val="both"/>
      </w:pPr>
      <w:r>
        <w:t>Protiv ovoga rješenja posebna žalba nije dopuštena (čl. 115. st. 1. SZ-a).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>DNA:</w:t>
      </w:r>
    </w:p>
    <w:p w:rsidRDefault="00036719" w:rsidP="00036719" w:rsidR="00036719">
      <w:pPr>
        <w:pStyle w:val="Odlomakpopisa"/>
        <w:numPr>
          <w:ilvl w:val="0"/>
          <w:numId w:val="3"/>
        </w:numPr>
        <w:spacing w:after="0"/>
      </w:pPr>
      <w:r>
        <w:t>predlagatelj Financijska agencija, Regionalni centar Zagreb, Podružnica Varaždin, Augusta Cesarca 2, Varaždin, putem e-Oglasne ploče suda</w:t>
      </w:r>
    </w:p>
    <w:p w:rsidRDefault="00036719" w:rsidP="00036719" w:rsidR="00036719">
      <w:pPr>
        <w:pStyle w:val="Odlomakpopisa"/>
        <w:numPr>
          <w:ilvl w:val="0"/>
          <w:numId w:val="3"/>
        </w:numPr>
        <w:spacing w:after="0"/>
      </w:pPr>
      <w:r>
        <w:t>direktor dužnika Mirjana Koren-Igrec, Prelog, Ludbreška 57, OIB: 58423918423 putem djelatnika PU Međimurske</w:t>
      </w:r>
    </w:p>
    <w:p w:rsidRDefault="00795FF1" w:rsidP="00795FF1" w:rsidR="009A0F1B">
      <w:pPr>
        <w:pStyle w:val="Odlomakpopisa"/>
        <w:numPr>
          <w:ilvl w:val="0"/>
          <w:numId w:val="3"/>
        </w:numPr>
        <w:spacing w:after="0"/>
      </w:pPr>
      <w:r>
        <w:t>stečajna e-Oglasna ploča suda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center"/>
      </w:pPr>
    </w:p>
    <w:p w:rsidRDefault="00B10620" w:rsidR="00B10620"/>
    <w:sectPr w:rsidSect="009A0F1B" w:rsidR="00B1062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6836" w:rsidP="009A0F1B" w:rsidR="001B6836">
      <w:pPr>
        <w:spacing w:lineRule="auto" w:line="240" w:after="0"/>
      </w:pPr>
      <w:r>
        <w:separator/>
      </w:r>
    </w:p>
  </w:endnote>
  <w:endnote w:id="0" w:type="continuationSeparator">
    <w:p w:rsidRDefault="001B6836" w:rsidP="009A0F1B" w:rsidR="001B683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6836" w:rsidP="009A0F1B" w:rsidR="001B6836">
      <w:pPr>
        <w:spacing w:lineRule="auto" w:line="240" w:after="0"/>
      </w:pPr>
      <w:r>
        <w:separator/>
      </w:r>
    </w:p>
  </w:footnote>
  <w:footnote w:id="0" w:type="continuationSeparator">
    <w:p w:rsidRDefault="001B6836" w:rsidP="009A0F1B" w:rsidR="001B683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70941868"/>
      <w:docPartObj>
        <w:docPartGallery w:val="Page Numbers (Top of Page)"/>
        <w:docPartUnique/>
      </w:docPartObj>
    </w:sdtPr>
    <w:sdtEndPr/>
    <w:sdtContent>
      <w:p w:rsidRDefault="009A0F1B" w:rsidR="009A0F1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69A8">
          <w:rPr>
            <w:noProof/>
          </w:rPr>
          <w:t>2</w:t>
        </w:r>
        <w:r>
          <w:fldChar w:fldCharType="end"/>
        </w:r>
      </w:p>
    </w:sdtContent>
  </w:sdt>
  <w:p w:rsidRDefault="00036719" w:rsidP="00036719" w:rsidR="00036719">
    <w:pPr>
      <w:pStyle w:val="Zaglavlje"/>
      <w:jc w:val="right"/>
    </w:pPr>
    <w:r>
      <w:t>Poslovni broj: 2 St-392/16-7</w:t>
    </w:r>
  </w:p>
  <w:p w:rsidRDefault="009A0F1B" w:rsidR="009A0F1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C25B2C"/>
    <w:multiLevelType w:val="hybridMultilevel"/>
    <w:tmpl w:val="83B65C88"/>
    <w:lvl w:tplc="AEAC8422" w:ilvl="0">
      <w:start w:val="10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AE43051"/>
    <w:multiLevelType w:val="hybridMultilevel"/>
    <w:tmpl w:val="9618A4D0"/>
    <w:lvl w:tplc="42D8E58C" w:ilvl="0">
      <w:start w:val="1"/>
      <w:numFmt w:val="bullet"/>
      <w:lvlText w:val=""/>
      <w:lvlJc w:val="left"/>
      <w:pPr>
        <w:ind w:hanging="360" w:left="1211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22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94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66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38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10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82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54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263"/>
      </w:pPr>
      <w:rPr>
        <w:rFonts w:hAnsi="Wingdings" w:ascii="Wingdings" w:hint="default"/>
      </w:rPr>
    </w:lvl>
  </w:abstractNum>
  <w:abstractNum w:abstractNumId="2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0F1B"/>
    <w:rsid w:val="00036719"/>
    <w:rsid w:val="000C05A4"/>
    <w:rsid w:val="000D269E"/>
    <w:rsid w:val="000E5430"/>
    <w:rsid w:val="001B6836"/>
    <w:rsid w:val="001F4259"/>
    <w:rsid w:val="00227220"/>
    <w:rsid w:val="002621A3"/>
    <w:rsid w:val="00350D37"/>
    <w:rsid w:val="0050452D"/>
    <w:rsid w:val="005E06D6"/>
    <w:rsid w:val="006C5B6D"/>
    <w:rsid w:val="006E0642"/>
    <w:rsid w:val="00795FF1"/>
    <w:rsid w:val="009A0F1B"/>
    <w:rsid w:val="009B69A8"/>
    <w:rsid w:val="00AC39C5"/>
    <w:rsid w:val="00B10620"/>
    <w:rsid w:val="00B61CFC"/>
    <w:rsid w:val="00BB0293"/>
    <w:rsid w:val="00C33AE3"/>
    <w:rsid w:val="00C3414E"/>
    <w:rsid w:val="00D2410B"/>
    <w:rsid w:val="00D46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0F1B"/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0F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A0F1B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0F1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0F1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A0F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A0F1B"/>
    <w:rPr>
      <w:rFonts w:cs="Times New Roman" w:hAnsi="Times New Roman" w:ascii="Times New Roman"/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0D269E"/>
    <w:rPr>
      <w:rFonts w:cs="Times New Roman" w:eastAsia="Times New Roman" w:hAnsi="Times New Roman" w:ascii="Times New Roman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0D269E"/>
    <w:pPr>
      <w:tabs>
        <w:tab w:pos="851" w:val="left"/>
      </w:tabs>
      <w:spacing w:lineRule="auto" w:line="240" w:after="240"/>
      <w:ind w:firstLine="567"/>
      <w:jc w:val="both"/>
    </w:pPr>
    <w:rPr>
      <w:rFonts w:eastAsia="Times New Roman"/>
      <w:sz w:val="22"/>
      <w:szCs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69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69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69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69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69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0F1B"/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0F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A0F1B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0F1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0F1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A0F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A0F1B"/>
    <w:rPr>
      <w:rFonts w:ascii="Times New Roman" w:cs="Times New Roman" w:hAnsi="Times New Roman"/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0D269E"/>
    <w:rPr>
      <w:rFonts w:ascii="Times New Roman" w:cs="Times New Roman" w:eastAsia="Times New Roman" w:hAnsi="Times New Roman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0D269E"/>
    <w:pPr>
      <w:tabs>
        <w:tab w:pos="851" w:val="left"/>
      </w:tabs>
      <w:spacing w:after="240" w:line="240" w:lineRule="auto"/>
      <w:ind w:firstLine="567"/>
      <w:jc w:val="both"/>
    </w:pPr>
    <w:rPr>
      <w:rFonts w:eastAsia="Times New Roman"/>
      <w:sz w:val="22"/>
      <w:szCs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69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69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69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69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69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4627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901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8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117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092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943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821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435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3249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116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5899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085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643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5883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354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957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261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St-392/2016</izvorni_sadrzaj>
    <derivirana_varijabla naziv="DomainObject.Predmet.OznakaBroj_1">St-392/2016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CVJETNI ATELJE KOREN jednostavno društvo s ograničenom odgovornošću za trgovinu i usluge</izvorni_sadrzaj>
    <derivirana_varijabla naziv="DomainObject.Predmet.ProtustrankaFormated_1">  CVJETNI ATELJE KOREN jednostavno društvo s ograničenom odgovornošću za trgovinu i usluge</derivirana_varijabla>
  </DomainObject.Predmet.ProtustrankaFormated>
  <DomainObject.Predmet.ProtustrankaFormatedOIB>
    <izvorni_sadrzaj>  CVJETNI ATELJE KOREN jednostavno društvo s ograničenom odgovornošću za trgovinu i usluge, OIB 15209681555</izvorni_sadrzaj>
    <derivirana_varijabla naziv="DomainObject.Predmet.ProtustrankaFormatedOIB_1">  CVJETNI ATELJE KOREN jednostavno društvo s ograničenom odgovornošću za trgovinu i usluge, OIB 15209681555</derivirana_varijabla>
  </DomainObject.Predmet.ProtustrankaFormatedOIB>
  <DomainObject.Predmet.ProtustrankaFormatedWithAdress>
    <izvorni_sadrzaj> CVJETNI ATELJE KOREN jednostavno društvo s ograničenom odgovornošću za trgovinu i usluge, Ludbreška 57, 40323 Prelog</izvorni_sadrzaj>
    <derivirana_varijabla naziv="DomainObject.Predmet.ProtustrankaFormatedWithAdress_1"> CVJETNI ATELJE KOREN jednostavno društvo s ograničenom odgovornošću za trgovinu i usluge, Ludbreška 57, 40323 Prelog</derivirana_varijabla>
  </DomainObject.Predmet.ProtustrankaFormatedWithAdress>
  <DomainObject.Predmet.ProtustrankaFormatedWithAdressOIB>
    <izvorni_sadrzaj> CVJETNI ATELJE KOREN jednostavno društvo s ograničenom odgovornošću za trgovinu i usluge, OIB 15209681555, Ludbreška 57, 40323 Prelog</izvorni_sadrzaj>
    <derivirana_varijabla naziv="DomainObject.Predmet.ProtustrankaFormatedWithAdressOIB_1"> CVJETNI ATELJE KOREN jednostavno društvo s ograničenom odgovornošću za trgovinu i usluge, OIB 15209681555, Ludbreška 57, 40323 Prelog</derivirana_varijabla>
  </DomainObject.Predmet.ProtustrankaFormatedWithAdressOIB>
  <DomainObject.Predmet.ProtustrankaWithAdress>
    <izvorni_sadrzaj>CVJETNI ATELJE KOREN jednostavno društvo s ograničenom odgovornošću za trgovinu i usluge Ludbreška 57, 40323 Prelog</izvorni_sadrzaj>
    <derivirana_varijabla naziv="DomainObject.Predmet.ProtustrankaWithAdress_1">CVJETNI ATELJE KOREN jednostavno društvo s ograničenom odgovornošću za trgovinu i usluge Ludbreška 57, 40323 Prelog</derivirana_varijabla>
  </DomainObject.Predmet.ProtustrankaWithAdress>
  <DomainObject.Predmet.ProtustrankaWithAdressOIB>
    <izvorni_sadrzaj>CVJETNI ATELJE KOREN jednostavno društvo s ograničenom odgovornošću za trgovinu i usluge, OIB 15209681555, Ludbreška 57, 40323 Prelog</izvorni_sadrzaj>
    <derivirana_varijabla naziv="DomainObject.Predmet.ProtustrankaWithAdressOIB_1">CVJETNI ATELJE KOREN jednostavno društvo s ograničenom odgovornošću za trgovinu i usluge, OIB 15209681555, Ludbreška 57, 40323 Prelog</derivirana_varijabla>
  </DomainObject.Predmet.ProtustrankaWithAdressOIB>
  <DomainObject.Predmet.ProtustrankaNazivFormated>
    <izvorni_sadrzaj>CVJETNI ATELJE KOREN jednostavno društvo s ograničenom odgovornošću za trgovinu i usluge</izvorni_sadrzaj>
    <derivirana_varijabla naziv="DomainObject.Predmet.ProtustrankaNazivFormated_1">CVJETNI ATELJE KOREN jednostavno društvo s ograničenom odgovornošću za trgovinu i usluge</derivirana_varijabla>
  </DomainObject.Predmet.ProtustrankaNazivFormated>
  <DomainObject.Predmet.ProtustrankaNazivFormatedOIB>
    <izvorni_sadrzaj>CVJETNI ATELJE KOREN jednostavno društvo s ograničenom odgovornošću za trgovinu i usluge, OIB 15209681555</izvorni_sadrzaj>
    <derivirana_varijabla naziv="DomainObject.Predmet.ProtustrankaNazivFormatedOIB_1">CVJETNI ATELJE KOREN jednostavno društvo s ograničenom odgovornošću za trgovinu i usluge, OIB 15209681555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2348.85</izvorni_sadrzaj>
    <derivirana_varijabla naziv="DomainObject.Predmet.TrenutnaVrijednost_1">2348.85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CVJETNI ATELJE KOREN jednostavno društvo s ograničenom odgovornošću za trgovinu i usluge</item>
    </izvorni_sadrzaj>
    <derivirana_varijabla naziv="DomainObject.Predmet.ProtuStrankaListFormated_1">
      <item>CVJETNI ATELJE KOREN jednostavno društvo s ograničenom odgovornošću za trgovinu i usluge</item>
    </derivirana_varijabla>
  </DomainObject.Predmet.ProtuStrankaListFormated>
  <DomainObject.Predmet.ProtuStrankaListFormatedOIB>
    <izvorni_sadrzaj>
      <item>CVJETNI ATELJE KOREN jednostavno društvo s ograničenom odgovornošću za trgovinu i usluge, OIB 15209681555</item>
    </izvorni_sadrzaj>
    <derivirana_varijabla naziv="DomainObject.Predmet.ProtuStrankaListFormatedOIB_1">
      <item>CVJETNI ATELJE KOREN jednostavno društvo s ograničenom odgovornošću za trgovinu i usluge, OIB 15209681555</item>
    </derivirana_varijabla>
  </DomainObject.Predmet.ProtuStrankaListFormatedOIB>
  <DomainObject.Predmet.ProtuStrankaListFormatedWithAdress>
    <izvorni_sadrzaj>
      <item>CVJETNI ATELJE KOREN jednostavno društvo s ograničenom odgovornošću za trgovinu i usluge, Ludbreška 57, 40323 Prelog</item>
    </izvorni_sadrzaj>
    <derivirana_varijabla naziv="DomainObject.Predmet.ProtuStrankaListFormatedWithAdress_1">
      <item>CVJETNI ATELJE KOREN jednostavno društvo s ograničenom odgovornošću za trgovinu i usluge, Ludbreška 57, 40323 Prelog</item>
    </derivirana_varijabla>
  </DomainObject.Predmet.ProtuStrankaListFormatedWithAdress>
  <DomainObject.Predmet.ProtuStrankaListFormatedWithAdressOIB>
    <izvorni_sadrzaj>
      <item>CVJETNI ATELJE KOREN jednostavno društvo s ograničenom odgovornošću za trgovinu i usluge, OIB 15209681555, Ludbreška 57, 40323 Prelog</item>
    </izvorni_sadrzaj>
    <derivirana_varijabla naziv="DomainObject.Predmet.ProtuStrankaListFormatedWithAdressOIB_1">
      <item>CVJETNI ATELJE KOREN jednostavno društvo s ograničenom odgovornošću za trgovinu i usluge, OIB 15209681555, Ludbreška 57, 40323 Prelog</item>
    </derivirana_varijabla>
  </DomainObject.Predmet.ProtuStrankaListFormatedWithAdressOIB>
  <DomainObject.Predmet.ProtuStrankaListNazivFormated>
    <izvorni_sadrzaj>
      <item>CVJETNI ATELJE KOREN jednostavno društvo s ograničenom odgovornošću za trgovinu i usluge</item>
    </izvorni_sadrzaj>
    <derivirana_varijabla naziv="DomainObject.Predmet.ProtuStrankaListNazivFormated_1">
      <item>CVJETNI ATELJE KOREN jednostavno društvo s ograničenom odgovornošću za trgovinu i usluge</item>
    </derivirana_varijabla>
  </DomainObject.Predmet.ProtuStrankaListNazivFormated>
  <DomainObject.Predmet.ProtuStrankaListNazivFormatedOIB>
    <izvorni_sadrzaj>
      <item>CVJETNI ATELJE KOREN jednostavno društvo s ograničenom odgovornošću za trgovinu i usluge, OIB 15209681555</item>
    </izvorni_sadrzaj>
    <derivirana_varijabla naziv="DomainObject.Predmet.ProtuStrankaListNazivFormatedOIB_1">
      <item>CVJETNI ATELJE KOREN jednostavno društvo s ograničenom odgovornošću za trgovinu i usluge, OIB 15209681555</item>
    </derivirana_varijabla>
  </DomainObject.Predmet.ProtuStrankaListNazivFormatedOIB>
  <DomainObject.Predmet.OstaliListFormated>
    <izvorni_sadrzaj>
      <item>Sudski registar</item>
      <item>Mirjana Koren-igrec</item>
    </izvorni_sadrzaj>
    <derivirana_varijabla naziv="DomainObject.Predmet.OstaliListFormated_1">
      <item>Sudski registar</item>
      <item>Mirjana Koren-igrec</item>
    </derivirana_varijabla>
  </DomainObject.Predmet.OstaliListFormated>
  <DomainObject.Predmet.OstaliListFormatedOIB>
    <izvorni_sadrzaj>
      <item>Sudski registar</item>
      <item>Mirjana Koren-igrec, OIB 58423918423</item>
    </izvorni_sadrzaj>
    <derivirana_varijabla naziv="DomainObject.Predmet.OstaliListFormatedOIB_1">
      <item>Sudski registar</item>
      <item>Mirjana Koren-igrec, OIB 58423918423</item>
    </derivirana_varijabla>
  </DomainObject.Predmet.OstaliListFormatedOIB>
  <DomainObject.Predmet.OstaliListFormatedWithAdress>
    <izvorni_sadrzaj>
      <item>Sudski registar</item>
      <item>Mirjana Koren-igrec, Ludbreška 57, 40323 Prelog</item>
    </izvorni_sadrzaj>
    <derivirana_varijabla naziv="DomainObject.Predmet.OstaliListFormatedWithAdress_1">
      <item>Sudski registar</item>
      <item>Mirjana Koren-igrec, Ludbreška 57, 40323 Prelog</item>
    </derivirana_varijabla>
  </DomainObject.Predmet.OstaliListFormatedWithAdress>
  <DomainObject.Predmet.OstaliListFormatedWithAdressOIB>
    <izvorni_sadrzaj>
      <item>Sudski registar</item>
      <item>Mirjana Koren-igrec, OIB 58423918423, Ludbreška 57, 40323 Prelog</item>
    </izvorni_sadrzaj>
    <derivirana_varijabla naziv="DomainObject.Predmet.OstaliListFormatedWithAdressOIB_1">
      <item>Sudski registar</item>
      <item>Mirjana Koren-igrec, OIB 58423918423, Ludbreška 57, 40323 Prelog</item>
    </derivirana_varijabla>
  </DomainObject.Predmet.OstaliListFormatedWithAdressOIB>
  <DomainObject.Predmet.OstaliListNazivFormated>
    <izvorni_sadrzaj>
      <item>Sudski registar</item>
      <item>Mirjana Koren-igrec</item>
    </izvorni_sadrzaj>
    <derivirana_varijabla naziv="DomainObject.Predmet.OstaliListNazivFormated_1">
      <item>Sudski registar</item>
      <item>Mirjana Koren-igrec</item>
    </derivirana_varijabla>
  </DomainObject.Predmet.OstaliListNazivFormated>
  <DomainObject.Predmet.OstaliListNazivFormatedOIB>
    <izvorni_sadrzaj>
      <item>Sudski registar</item>
      <item>Mirjana Koren-igrec, OIB 58423918423</item>
    </izvorni_sadrzaj>
    <derivirana_varijabla naziv="DomainObject.Predmet.OstaliListNazivFormatedOIB_1">
      <item>Sudski registar</item>
      <item>Mirjana Koren-igrec, OIB 58423918423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CVJETNI ATELJE KOREN jednostavno društvo s ograničenom odgovornošću za trgovinu i usluge</izvorni_sadrzaj>
    <derivirana_varijabla naziv="DomainObject.Predmet.ProtustrankaIDrugi_1">CVJETNI ATELJE KOREN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CVJETNI ATELJE KOREN jednostavno društvo s ograničenom odgovornošću za trgovinu i usluge, OIB 15209681555, Ludbreška 57, 40323 Prelog</izvorni_sadrzaj>
    <derivirana_varijabla naziv="DomainObject.Predmet.ProtustrankaIDrugiAdressOIB_1">CVJETNI ATELJE KOREN jednostavno društvo s ograničenom odgovornošću za trgovinu i usluge, OIB 15209681555, Ludbreška 57,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CVJETNI ATELJE KOREN jednostavno društvo s ograničenom odgovornošću za trgovinu i usluge</item>
      <item>Sudski registar</item>
      <item>Mirjana Koren-igrec</item>
    </izvorni_sadrzaj>
    <derivirana_varijabla naziv="DomainObject.Predmet.SudioniciListNaziv_1">
      <item>Financijska agencija</item>
      <item>CVJETNI ATELJE KOREN jednostavno društvo s ograničenom odgovornošću za trgovinu i usluge</item>
      <item>Sudski registar</item>
      <item>Mirjana Koren-igrec</item>
    </derivirana_varijabla>
  </DomainObject.Predmet.SudioniciListNaziv>
  <DomainObject.Predmet.SudioniciListAdressOIB>
    <izvorni_sadrzaj>
      <item>Financijska agencija, OIB 85821130368, A. Cesarca 2,42000 Varaždin</item>
      <item>CVJETNI ATELJE KOREN jednostavno društvo s ograničenom odgovornošću za trgovinu i usluge, OIB 15209681555, Ludbreška 57,40323 Prelog</item>
      <item>Sudski registar</item>
      <item>Mirjana Koren-igrec, OIB 58423918423, Ludbreška 57,40323 Prelog</item>
    </izvorni_sadrzaj>
    <derivirana_varijabla naziv="DomainObject.Predmet.SudioniciListAdressOIB_1">
      <item>Financijska agencija, OIB 85821130368, A. Cesarca 2,42000 Varaždin</item>
      <item>CVJETNI ATELJE KOREN jednostavno društvo s ograničenom odgovornošću za trgovinu i usluge, OIB 15209681555, Ludbreška 57,40323 Prelog</item>
      <item>Sudski registar</item>
      <item>Mirjana Koren-igrec, OIB 58423918423, Ludbreška 57,40323 Prelog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15209681555</item>
      <item>, OIB null</item>
      <item>, OIB 58423918423</item>
    </izvorni_sadrzaj>
    <derivirana_varijabla naziv="DomainObject.Predmet.SudioniciListNazivOIB_1">
      <item>, OIB 85821130368</item>
      <item>, OIB 15209681555</item>
      <item>, OIB null</item>
      <item>, OIB 58423918423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365</properties:Words>
  <properties:Characters>1916</properties:Characters>
  <properties:Lines>75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2016-09-21T07:27:00Z</dcterms:created>
  <dc:creator>Marko Makaj</dc:creator>
  <cp:lastModifiedBy>Marko Makaj</cp:lastModifiedBy>
  <cp:lastPrinted>2016-09-21T06:48:00Z</cp:lastPrinted>
  <dcterms:modified xmlns:xsi="http://www.w3.org/2001/XMLSchema-instance" xsi:type="dcterms:W3CDTF">2016-09-21T07:38:00Z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