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8e9be" w14:paraId="448e9be" w:rsidRDefault="00423AE6" w:rsidP="00EC121C" w:rsidR="00EC121C" w:rsidRPr="00EC121C">
      <w:pPr>
        <w15:collapsed w:val="false"/>
        <w:rPr>
          <w:rFonts w:hAnsi="Times New Roman" w:ascii="Times New Roman"/>
        </w:rPr>
      </w:pPr>
      <w:bookmarkStart w:name="_GoBack" w:id="0"/>
      <w:bookmarkEnd w:id="0"/>
      <w:r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t xml:space="preserve">           4  St-</w:t>
      </w:r>
      <w:r w:rsidR="00C65A89">
        <w:rPr>
          <w:rFonts w:hAnsi="Times New Roman" w:ascii="Times New Roman"/>
        </w:rPr>
        <w:t>621/13</w:t>
      </w:r>
    </w:p>
    <w:p w:rsidRDefault="00EC121C" w:rsidP="00EC121C" w:rsidR="00EC121C" w:rsidRPr="00EC121C">
      <w:pPr>
        <w:rPr>
          <w:rFonts w:hAnsi="Times New Roman" w:ascii="Times New Roman"/>
        </w:rPr>
      </w:pPr>
      <w:r>
        <w:rPr>
          <w:rFonts w:hAnsi="Times New Roman" w:ascii="Times New Roman"/>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EC121C" w:rsidP="00EC121C" w:rsidR="00EC121C" w:rsidRPr="00EC121C">
      <w:pPr>
        <w:rPr>
          <w:rFonts w:hAnsi="Times New Roman" w:ascii="Times New Roman"/>
        </w:rPr>
      </w:pPr>
      <w:r w:rsidRPr="00EC121C">
        <w:rPr>
          <w:rFonts w:hAnsi="Times New Roman" w:ascii="Times New Roman"/>
        </w:rPr>
        <w:t xml:space="preserve">REPUBLIKA HRVATSKA </w:t>
      </w:r>
    </w:p>
    <w:p w:rsidRDefault="00EC121C" w:rsidP="00EC121C" w:rsidR="00EC121C" w:rsidRPr="00EC121C">
      <w:pPr>
        <w:rPr>
          <w:rFonts w:hAnsi="Times New Roman" w:ascii="Times New Roman"/>
        </w:rPr>
      </w:pPr>
      <w:r w:rsidRPr="00EC121C">
        <w:rPr>
          <w:rFonts w:hAnsi="Times New Roman" w:ascii="Times New Roman"/>
        </w:rPr>
        <w:t xml:space="preserve">TRGOVAČKI SUD U ZAGREBU </w:t>
      </w:r>
    </w:p>
    <w:p w:rsidRDefault="00EC121C" w:rsidP="00EC121C" w:rsidR="00EC121C" w:rsidRPr="00EC121C">
      <w:pPr>
        <w:rPr>
          <w:rFonts w:hAnsi="Times New Roman" w:ascii="Times New Roman"/>
        </w:rPr>
      </w:pPr>
      <w:r w:rsidRPr="00EC121C">
        <w:rPr>
          <w:rFonts w:hAnsi="Times New Roman" w:ascii="Times New Roman"/>
        </w:rPr>
        <w:t xml:space="preserve">STALNA SLUŽBA </w:t>
      </w:r>
    </w:p>
    <w:p w:rsidRDefault="00EC121C" w:rsidP="00EC121C" w:rsidR="00EC121C" w:rsidRPr="00EC121C">
      <w:pPr>
        <w:rPr>
          <w:rFonts w:hAnsi="Times New Roman" w:ascii="Times New Roman"/>
        </w:rPr>
      </w:pPr>
      <w:r w:rsidRPr="00EC121C">
        <w:rPr>
          <w:rFonts w:hAnsi="Times New Roman" w:ascii="Times New Roman"/>
        </w:rPr>
        <w:t xml:space="preserve">Karlovac, </w:t>
      </w:r>
      <w:r w:rsidR="00C65A89">
        <w:rPr>
          <w:rFonts w:hAnsi="Times New Roman" w:ascii="Times New Roman"/>
        </w:rPr>
        <w:t xml:space="preserve">Trg hrvatskih branitelja </w:t>
      </w:r>
    </w:p>
    <w:p w:rsidRDefault="00EC121C" w:rsidP="00EC121C" w:rsidR="00EC121C" w:rsidRPr="00EC121C">
      <w:pPr>
        <w:rPr>
          <w:rFonts w:hAnsi="Times New Roman" w:ascii="Times New Roman"/>
        </w:rPr>
      </w:pPr>
    </w:p>
    <w:p w:rsidRDefault="00423AE6" w:rsidP="00EC121C" w:rsidR="00423AE6" w:rsidRPr="00EC121C">
      <w:pPr>
        <w:rPr>
          <w:rFonts w:hAnsi="Times New Roman" w:ascii="Times New Roman"/>
        </w:rPr>
      </w:pPr>
    </w:p>
    <w:p w:rsidRDefault="00EC121C" w:rsidP="00EC121C" w:rsidR="00423AE6" w:rsidRPr="00EC121C">
      <w:pPr>
        <w:jc w:val="center"/>
        <w:rPr>
          <w:rFonts w:hAnsi="Times New Roman" w:ascii="Times New Roman"/>
        </w:rPr>
      </w:pPr>
      <w:r w:rsidRPr="00EC121C">
        <w:rPr>
          <w:rFonts w:hAnsi="Times New Roman" w:ascii="Times New Roman"/>
        </w:rPr>
        <w:t>R</w:t>
      </w:r>
      <w:r>
        <w:rPr>
          <w:rFonts w:hAnsi="Times New Roman" w:ascii="Times New Roman"/>
        </w:rPr>
        <w:t xml:space="preserve"> </w:t>
      </w:r>
      <w:r w:rsidRPr="00EC121C">
        <w:rPr>
          <w:rFonts w:hAnsi="Times New Roman" w:ascii="Times New Roman"/>
        </w:rPr>
        <w:t>E</w:t>
      </w:r>
      <w:r>
        <w:rPr>
          <w:rFonts w:hAnsi="Times New Roman" w:ascii="Times New Roman"/>
        </w:rPr>
        <w:t xml:space="preserve"> </w:t>
      </w:r>
      <w:r w:rsidRPr="00EC121C">
        <w:rPr>
          <w:rFonts w:hAnsi="Times New Roman" w:ascii="Times New Roman"/>
        </w:rPr>
        <w:t>P</w:t>
      </w:r>
      <w:r>
        <w:rPr>
          <w:rFonts w:hAnsi="Times New Roman" w:ascii="Times New Roman"/>
        </w:rPr>
        <w:t xml:space="preserve"> </w:t>
      </w:r>
      <w:r w:rsidRPr="00EC121C">
        <w:rPr>
          <w:rFonts w:hAnsi="Times New Roman" w:ascii="Times New Roman"/>
        </w:rPr>
        <w:t>U</w:t>
      </w:r>
      <w:r>
        <w:rPr>
          <w:rFonts w:hAnsi="Times New Roman" w:ascii="Times New Roman"/>
        </w:rPr>
        <w:t xml:space="preserve"> </w:t>
      </w:r>
      <w:r w:rsidRPr="00EC121C">
        <w:rPr>
          <w:rFonts w:hAnsi="Times New Roman" w:ascii="Times New Roman"/>
        </w:rPr>
        <w:t>B</w:t>
      </w:r>
      <w:r>
        <w:rPr>
          <w:rFonts w:hAnsi="Times New Roman" w:ascii="Times New Roman"/>
        </w:rPr>
        <w:t xml:space="preserve"> </w:t>
      </w:r>
      <w:r w:rsidRPr="00EC121C">
        <w:rPr>
          <w:rFonts w:hAnsi="Times New Roman" w:ascii="Times New Roman"/>
        </w:rPr>
        <w:t>L</w:t>
      </w:r>
      <w:r>
        <w:rPr>
          <w:rFonts w:hAnsi="Times New Roman" w:ascii="Times New Roman"/>
        </w:rPr>
        <w:t xml:space="preserve"> </w:t>
      </w:r>
      <w:r w:rsidRPr="00EC121C">
        <w:rPr>
          <w:rFonts w:hAnsi="Times New Roman" w:ascii="Times New Roman"/>
        </w:rPr>
        <w:t>I</w:t>
      </w:r>
      <w:r>
        <w:rPr>
          <w:rFonts w:hAnsi="Times New Roman" w:ascii="Times New Roman"/>
        </w:rPr>
        <w:t xml:space="preserve"> </w:t>
      </w:r>
      <w:r w:rsidRPr="00EC121C">
        <w:rPr>
          <w:rFonts w:hAnsi="Times New Roman" w:ascii="Times New Roman"/>
        </w:rPr>
        <w:t>K</w:t>
      </w:r>
      <w:r>
        <w:rPr>
          <w:rFonts w:hAnsi="Times New Roman" w:ascii="Times New Roman"/>
        </w:rPr>
        <w:t xml:space="preserve"> </w:t>
      </w:r>
      <w:r w:rsidRPr="00EC121C">
        <w:rPr>
          <w:rFonts w:hAnsi="Times New Roman" w:ascii="Times New Roman"/>
        </w:rPr>
        <w:t>A</w:t>
      </w:r>
      <w:r>
        <w:rPr>
          <w:rFonts w:hAnsi="Times New Roman" w:ascii="Times New Roman"/>
        </w:rPr>
        <w:t xml:space="preserve"> </w:t>
      </w:r>
      <w:r w:rsidRPr="00EC121C">
        <w:rPr>
          <w:rFonts w:hAnsi="Times New Roman" w:ascii="Times New Roman"/>
        </w:rPr>
        <w:t xml:space="preserve"> H</w:t>
      </w:r>
      <w:r>
        <w:rPr>
          <w:rFonts w:hAnsi="Times New Roman" w:ascii="Times New Roman"/>
        </w:rPr>
        <w:t xml:space="preserve"> </w:t>
      </w:r>
      <w:r w:rsidRPr="00EC121C">
        <w:rPr>
          <w:rFonts w:hAnsi="Times New Roman" w:ascii="Times New Roman"/>
        </w:rPr>
        <w:t>R</w:t>
      </w:r>
      <w:r>
        <w:rPr>
          <w:rFonts w:hAnsi="Times New Roman" w:ascii="Times New Roman"/>
        </w:rPr>
        <w:t xml:space="preserve"> </w:t>
      </w:r>
      <w:r w:rsidRPr="00EC121C">
        <w:rPr>
          <w:rFonts w:hAnsi="Times New Roman" w:ascii="Times New Roman"/>
        </w:rPr>
        <w:t>V</w:t>
      </w:r>
      <w:r>
        <w:rPr>
          <w:rFonts w:hAnsi="Times New Roman" w:ascii="Times New Roman"/>
        </w:rPr>
        <w:t xml:space="preserve"> </w:t>
      </w:r>
      <w:r w:rsidRPr="00EC121C">
        <w:rPr>
          <w:rFonts w:hAnsi="Times New Roman" w:ascii="Times New Roman"/>
        </w:rPr>
        <w:t>A</w:t>
      </w:r>
      <w:r>
        <w:rPr>
          <w:rFonts w:hAnsi="Times New Roman" w:ascii="Times New Roman"/>
        </w:rPr>
        <w:t xml:space="preserve"> </w:t>
      </w:r>
      <w:r w:rsidRPr="00EC121C">
        <w:rPr>
          <w:rFonts w:hAnsi="Times New Roman" w:ascii="Times New Roman"/>
        </w:rPr>
        <w:t>T</w:t>
      </w:r>
      <w:r>
        <w:rPr>
          <w:rFonts w:hAnsi="Times New Roman" w:ascii="Times New Roman"/>
        </w:rPr>
        <w:t xml:space="preserve"> </w:t>
      </w:r>
      <w:r w:rsidRPr="00EC121C">
        <w:rPr>
          <w:rFonts w:hAnsi="Times New Roman" w:ascii="Times New Roman"/>
        </w:rPr>
        <w:t>S</w:t>
      </w:r>
      <w:r>
        <w:rPr>
          <w:rFonts w:hAnsi="Times New Roman" w:ascii="Times New Roman"/>
        </w:rPr>
        <w:t xml:space="preserve"> </w:t>
      </w:r>
      <w:r w:rsidRPr="00EC121C">
        <w:rPr>
          <w:rFonts w:hAnsi="Times New Roman" w:ascii="Times New Roman"/>
        </w:rPr>
        <w:t>K</w:t>
      </w:r>
      <w:r>
        <w:rPr>
          <w:rFonts w:hAnsi="Times New Roman" w:ascii="Times New Roman"/>
        </w:rPr>
        <w:t xml:space="preserve"> </w:t>
      </w:r>
      <w:r w:rsidRPr="00EC121C">
        <w:rPr>
          <w:rFonts w:hAnsi="Times New Roman" w:ascii="Times New Roman"/>
        </w:rPr>
        <w:t xml:space="preserve">A </w:t>
      </w:r>
    </w:p>
    <w:p w:rsidRDefault="00DB240F" w:rsidP="00DB240F" w:rsidR="00DB240F" w:rsidRPr="00EC121C">
      <w:pPr>
        <w:jc w:val="center"/>
        <w:rPr>
          <w:rFonts w:hAnsi="Times New Roman" w:ascii="Times New Roman"/>
        </w:rPr>
      </w:pPr>
      <w:r w:rsidRPr="00EC121C">
        <w:rPr>
          <w:rFonts w:hAnsi="Times New Roman" w:ascii="Times New Roman"/>
        </w:rPr>
        <w:t>R J E Š E N J E</w:t>
      </w:r>
    </w:p>
    <w:p w:rsidRDefault="00DB240F" w:rsidP="00DB240F" w:rsidR="00DB240F" w:rsidRPr="00EC121C">
      <w:pPr>
        <w:jc w:val="center"/>
        <w:rPr>
          <w:rFonts w:hAnsi="Times New Roman" w:ascii="Times New Roman"/>
        </w:rPr>
      </w:pPr>
    </w:p>
    <w:p w:rsidRDefault="00423AE6" w:rsidP="00AB62F7" w:rsidR="00F00A3B">
      <w:pPr>
        <w:jc w:val="both"/>
        <w:rPr>
          <w:rFonts w:hAnsi="Times New Roman" w:ascii="Times New Roman"/>
        </w:rPr>
      </w:pPr>
      <w:r w:rsidRPr="00EC121C">
        <w:rPr>
          <w:rFonts w:hAnsi="Times New Roman" w:ascii="Times New Roman"/>
        </w:rPr>
        <w:tab/>
      </w:r>
      <w:r w:rsidR="00EC121C" w:rsidRPr="00EC121C">
        <w:rPr>
          <w:rFonts w:hAnsi="Times New Roman" w:ascii="Times New Roman"/>
        </w:rPr>
        <w:t>Trgovački sud u Zagrebu, Stalna služba</w:t>
      </w:r>
      <w:r w:rsidR="00576390">
        <w:rPr>
          <w:rFonts w:hAnsi="Times New Roman" w:ascii="Times New Roman"/>
        </w:rPr>
        <w:t>,</w:t>
      </w:r>
      <w:r w:rsidRPr="00EC121C">
        <w:rPr>
          <w:rFonts w:hAnsi="Times New Roman" w:ascii="Times New Roman"/>
        </w:rPr>
        <w:t xml:space="preserve"> po sucu</w:t>
      </w:r>
      <w:r w:rsidR="004E5DB3" w:rsidRPr="00EC121C">
        <w:rPr>
          <w:rFonts w:hAnsi="Times New Roman" w:ascii="Times New Roman"/>
        </w:rPr>
        <w:t xml:space="preserve"> </w:t>
      </w:r>
      <w:r w:rsidR="00F00A3B" w:rsidRPr="00EC121C">
        <w:rPr>
          <w:rFonts w:hAnsi="Times New Roman" w:ascii="Times New Roman"/>
        </w:rPr>
        <w:t>Goranki Boljkovac</w:t>
      </w:r>
      <w:r w:rsidR="004E5DB3" w:rsidRPr="00EC121C">
        <w:rPr>
          <w:rFonts w:hAnsi="Times New Roman" w:ascii="Times New Roman"/>
        </w:rPr>
        <w:t xml:space="preserve">, kao stečajnom sucu, </w:t>
      </w:r>
      <w:r w:rsidR="00AD469E">
        <w:rPr>
          <w:rFonts w:hAnsi="Times New Roman" w:ascii="Times New Roman"/>
        </w:rPr>
        <w:t>nakon zaključenja stečajnog postupka</w:t>
      </w:r>
      <w:r w:rsidR="004E5DB3" w:rsidRPr="00EC121C">
        <w:rPr>
          <w:rFonts w:hAnsi="Times New Roman" w:ascii="Times New Roman"/>
        </w:rPr>
        <w:t xml:space="preserve"> nad </w:t>
      </w:r>
      <w:r w:rsidR="00AD469E">
        <w:rPr>
          <w:rFonts w:hAnsi="Times New Roman" w:ascii="Times New Roman"/>
        </w:rPr>
        <w:t xml:space="preserve">stečajnim dužnikom </w:t>
      </w:r>
      <w:r w:rsidR="00C65A89" w:rsidRPr="009619C1">
        <w:rPr>
          <w:rFonts w:hAnsi="Times New Roman" w:ascii="Times New Roman"/>
        </w:rPr>
        <w:t>MGT d.o.o. – u stečaju,  Kumrovec, Cesta Lijepe Naše 5, OIB 4041818380</w:t>
      </w:r>
      <w:r w:rsidR="00F00509">
        <w:rPr>
          <w:rFonts w:hAnsi="Times New Roman" w:ascii="Times New Roman"/>
        </w:rPr>
        <w:t>1</w:t>
      </w:r>
      <w:r w:rsidR="00505783">
        <w:rPr>
          <w:rFonts w:hAnsi="Times New Roman" w:ascii="Times New Roman"/>
        </w:rPr>
        <w:t xml:space="preserve">, </w:t>
      </w:r>
      <w:r w:rsidR="00AD469E">
        <w:rPr>
          <w:rFonts w:hAnsi="Times New Roman" w:ascii="Times New Roman"/>
        </w:rPr>
        <w:t xml:space="preserve">povodom prijedloga stečajnog upravitelja za upis stečajne mase u sudski registar, </w:t>
      </w:r>
      <w:r w:rsidR="00D160E1" w:rsidRPr="00EC121C">
        <w:rPr>
          <w:rFonts w:hAnsi="Times New Roman" w:ascii="Times New Roman"/>
        </w:rPr>
        <w:t xml:space="preserve">dana </w:t>
      </w:r>
      <w:r w:rsidR="00C65A89">
        <w:rPr>
          <w:rFonts w:hAnsi="Times New Roman" w:ascii="Times New Roman"/>
        </w:rPr>
        <w:t>24. svibnja 2018.</w:t>
      </w:r>
    </w:p>
    <w:p w:rsidRDefault="00EC121C" w:rsidP="00AB62F7" w:rsidR="00EC121C" w:rsidRPr="00EC121C">
      <w:pPr>
        <w:jc w:val="both"/>
        <w:rPr>
          <w:rFonts w:hAnsi="Times New Roman" w:ascii="Times New Roman"/>
        </w:rPr>
      </w:pPr>
    </w:p>
    <w:p w:rsidRDefault="00423AE6" w:rsidP="00AB62F7" w:rsidR="00423AE6" w:rsidRPr="00EC121C">
      <w:pPr>
        <w:jc w:val="both"/>
        <w:rPr>
          <w:rFonts w:hAnsi="Times New Roman" w:ascii="Times New Roman"/>
        </w:rPr>
      </w:pPr>
      <w:r w:rsidRPr="00EC121C">
        <w:rPr>
          <w:rFonts w:hAnsi="Times New Roman" w:ascii="Times New Roman"/>
        </w:rPr>
        <w:tab/>
      </w:r>
      <w:r w:rsidRPr="00EC121C">
        <w:rPr>
          <w:rFonts w:hAnsi="Times New Roman" w:ascii="Times New Roman"/>
        </w:rPr>
        <w:tab/>
      </w:r>
      <w:r w:rsidRPr="00EC121C">
        <w:rPr>
          <w:rFonts w:hAnsi="Times New Roman" w:ascii="Times New Roman"/>
        </w:rPr>
        <w:tab/>
      </w:r>
      <w:r w:rsidRPr="00EC121C">
        <w:rPr>
          <w:rFonts w:hAnsi="Times New Roman" w:ascii="Times New Roman"/>
        </w:rPr>
        <w:tab/>
      </w:r>
      <w:r w:rsidR="00AB62F7" w:rsidRPr="00EC121C">
        <w:rPr>
          <w:rFonts w:hAnsi="Times New Roman" w:ascii="Times New Roman"/>
        </w:rPr>
        <w:tab/>
      </w:r>
      <w:r w:rsidR="004E5DB3" w:rsidRPr="00EC121C">
        <w:rPr>
          <w:rFonts w:hAnsi="Times New Roman" w:ascii="Times New Roman"/>
        </w:rPr>
        <w:t>r i j e š i o</w:t>
      </w:r>
      <w:r w:rsidRPr="00EC121C">
        <w:rPr>
          <w:rFonts w:hAnsi="Times New Roman" w:ascii="Times New Roman"/>
        </w:rPr>
        <w:t xml:space="preserve">   j e</w:t>
      </w:r>
    </w:p>
    <w:p w:rsidRDefault="000667DB" w:rsidP="00AB62F7" w:rsidR="000667DB" w:rsidRPr="00EC121C">
      <w:pPr>
        <w:jc w:val="both"/>
        <w:rPr>
          <w:rFonts w:hAnsi="Times New Roman" w:ascii="Times New Roman"/>
        </w:rPr>
      </w:pPr>
    </w:p>
    <w:p w:rsidRDefault="000667DB" w:rsidP="000667DB" w:rsidR="00576390">
      <w:pPr>
        <w:ind w:firstLine="720"/>
        <w:jc w:val="both"/>
        <w:rPr>
          <w:rFonts w:eastAsia="Times New Roman" w:hAnsi="Times New Roman" w:ascii="Times New Roman"/>
        </w:rPr>
      </w:pPr>
      <w:r w:rsidRPr="00EC121C">
        <w:rPr>
          <w:rFonts w:hAnsi="Times New Roman" w:ascii="Times New Roman"/>
        </w:rPr>
        <w:t xml:space="preserve"> </w:t>
      </w:r>
      <w:r w:rsidR="00576390">
        <w:rPr>
          <w:rFonts w:hAnsi="Times New Roman" w:ascii="Times New Roman"/>
        </w:rPr>
        <w:t>I. Određuje se upis Stečajne mase</w:t>
      </w:r>
      <w:r w:rsidR="00576390" w:rsidRPr="00576390">
        <w:rPr>
          <w:rFonts w:hAnsi="Times New Roman" w:ascii="Times New Roman"/>
        </w:rPr>
        <w:t xml:space="preserve"> </w:t>
      </w:r>
      <w:r w:rsidR="00576390">
        <w:rPr>
          <w:rFonts w:hAnsi="Times New Roman" w:ascii="Times New Roman"/>
        </w:rPr>
        <w:t xml:space="preserve">iza </w:t>
      </w:r>
      <w:r w:rsidR="00F00509" w:rsidRPr="009619C1">
        <w:rPr>
          <w:rFonts w:hAnsi="Times New Roman" w:ascii="Times New Roman"/>
        </w:rPr>
        <w:t>MGT d.o.o. – u stečaju,  Kumrovec, Cesta Lijepe Naše 5, OIB 4041818380</w:t>
      </w:r>
      <w:r w:rsidR="00F00509">
        <w:rPr>
          <w:rFonts w:hAnsi="Times New Roman" w:ascii="Times New Roman"/>
        </w:rPr>
        <w:t>1</w:t>
      </w:r>
      <w:r w:rsidR="00505783">
        <w:rPr>
          <w:rFonts w:hAnsi="Times New Roman" w:ascii="Times New Roman"/>
        </w:rPr>
        <w:t xml:space="preserve">, </w:t>
      </w:r>
      <w:r w:rsidR="00576390">
        <w:rPr>
          <w:rFonts w:eastAsia="Times New Roman" w:hAnsi="Times New Roman" w:ascii="Times New Roman"/>
        </w:rPr>
        <w:t xml:space="preserve">u sudski registar </w:t>
      </w:r>
      <w:r w:rsidR="00DF48EB">
        <w:rPr>
          <w:rFonts w:eastAsia="Times New Roman" w:hAnsi="Times New Roman" w:ascii="Times New Roman"/>
        </w:rPr>
        <w:t>Trgovačkog suda u Zagrebu.</w:t>
      </w:r>
    </w:p>
    <w:p w:rsidRDefault="00576390" w:rsidP="000667DB" w:rsidR="00576390">
      <w:pPr>
        <w:ind w:firstLine="720"/>
        <w:jc w:val="both"/>
        <w:rPr>
          <w:rFonts w:eastAsia="Times New Roman" w:hAnsi="Times New Roman" w:ascii="Times New Roman"/>
        </w:rPr>
      </w:pPr>
    </w:p>
    <w:p w:rsidRDefault="00576390" w:rsidP="000667DB" w:rsidR="00576390">
      <w:pPr>
        <w:ind w:firstLine="720"/>
        <w:jc w:val="both"/>
        <w:rPr>
          <w:rFonts w:eastAsia="Times New Roman" w:hAnsi="Times New Roman" w:ascii="Times New Roman"/>
        </w:rPr>
      </w:pPr>
      <w:r>
        <w:rPr>
          <w:rFonts w:eastAsia="Times New Roman" w:hAnsi="Times New Roman" w:ascii="Times New Roman"/>
        </w:rPr>
        <w:t xml:space="preserve">III. Sjedište </w:t>
      </w:r>
      <w:r>
        <w:rPr>
          <w:rFonts w:hAnsi="Times New Roman" w:ascii="Times New Roman"/>
        </w:rPr>
        <w:t>Stečajne mase</w:t>
      </w:r>
      <w:r w:rsidRPr="00576390">
        <w:rPr>
          <w:rFonts w:hAnsi="Times New Roman" w:ascii="Times New Roman"/>
        </w:rPr>
        <w:t xml:space="preserve"> </w:t>
      </w:r>
      <w:r>
        <w:rPr>
          <w:rFonts w:hAnsi="Times New Roman" w:ascii="Times New Roman"/>
        </w:rPr>
        <w:t xml:space="preserve">iza </w:t>
      </w:r>
      <w:r w:rsidR="00F00509" w:rsidRPr="009619C1">
        <w:rPr>
          <w:rFonts w:hAnsi="Times New Roman" w:ascii="Times New Roman"/>
        </w:rPr>
        <w:t>MGT d.o.o. – u stečaju,  Kumrovec, Cesta Lijepe Naše 5, OIB 4041818380</w:t>
      </w:r>
      <w:r w:rsidR="00F00509">
        <w:rPr>
          <w:rFonts w:hAnsi="Times New Roman" w:ascii="Times New Roman"/>
        </w:rPr>
        <w:t>1</w:t>
      </w:r>
      <w:r w:rsidR="00505783">
        <w:rPr>
          <w:rFonts w:hAnsi="Times New Roman" w:ascii="Times New Roman"/>
        </w:rPr>
        <w:t xml:space="preserve">, </w:t>
      </w:r>
      <w:r>
        <w:rPr>
          <w:rFonts w:eastAsia="Times New Roman" w:hAnsi="Times New Roman" w:ascii="Times New Roman"/>
        </w:rPr>
        <w:t xml:space="preserve">je na adresi ureda stečajnog upravitelja </w:t>
      </w:r>
      <w:r w:rsidR="00F00509">
        <w:rPr>
          <w:rFonts w:eastAsia="Times New Roman" w:hAnsi="Times New Roman" w:ascii="Times New Roman"/>
        </w:rPr>
        <w:t>Zdravka Mitaka, Zagreb, Zelenjak 53</w:t>
      </w:r>
      <w:r w:rsidR="00DF48EB">
        <w:rPr>
          <w:rFonts w:eastAsia="Times New Roman" w:hAnsi="Times New Roman" w:ascii="Times New Roman"/>
        </w:rPr>
        <w:t xml:space="preserve">, OIB </w:t>
      </w:r>
      <w:r w:rsidR="00F00509">
        <w:rPr>
          <w:rFonts w:cstheme="majorBidi" w:hAnsiTheme="majorBidi" w:asciiTheme="majorBidi"/>
        </w:rPr>
        <w:t>25916717450</w:t>
      </w:r>
      <w:r>
        <w:rPr>
          <w:rFonts w:eastAsia="Times New Roman" w:hAnsi="Times New Roman" w:ascii="Times New Roman"/>
        </w:rPr>
        <w:t>.</w:t>
      </w:r>
    </w:p>
    <w:p w:rsidRDefault="00576390" w:rsidP="000667DB" w:rsidR="00576390">
      <w:pPr>
        <w:ind w:firstLine="720"/>
        <w:jc w:val="both"/>
        <w:rPr>
          <w:rFonts w:eastAsia="Times New Roman" w:hAnsi="Times New Roman" w:ascii="Times New Roman"/>
        </w:rPr>
      </w:pPr>
    </w:p>
    <w:p w:rsidRDefault="00576390" w:rsidP="000667DB" w:rsidR="00576390" w:rsidRPr="00EC121C">
      <w:pPr>
        <w:ind w:firstLine="720"/>
        <w:jc w:val="both"/>
        <w:rPr>
          <w:rFonts w:hAnsi="Times New Roman" w:ascii="Times New Roman"/>
        </w:rPr>
      </w:pPr>
      <w:r>
        <w:rPr>
          <w:rFonts w:eastAsia="Times New Roman" w:hAnsi="Times New Roman" w:ascii="Times New Roman"/>
        </w:rPr>
        <w:t xml:space="preserve">IV. </w:t>
      </w:r>
      <w:r w:rsidR="00F00509">
        <w:rPr>
          <w:rFonts w:eastAsia="Times New Roman" w:hAnsi="Times New Roman" w:ascii="Times New Roman"/>
        </w:rPr>
        <w:t>Stečajnu</w:t>
      </w:r>
      <w:r>
        <w:rPr>
          <w:rFonts w:hAnsi="Times New Roman" w:ascii="Times New Roman"/>
        </w:rPr>
        <w:t xml:space="preserve"> mas</w:t>
      </w:r>
      <w:r w:rsidR="00F00509">
        <w:rPr>
          <w:rFonts w:hAnsi="Times New Roman" w:ascii="Times New Roman"/>
        </w:rPr>
        <w:t>u</w:t>
      </w:r>
      <w:r w:rsidRPr="00576390">
        <w:rPr>
          <w:rFonts w:hAnsi="Times New Roman" w:ascii="Times New Roman"/>
        </w:rPr>
        <w:t xml:space="preserve"> </w:t>
      </w:r>
      <w:r>
        <w:rPr>
          <w:rFonts w:hAnsi="Times New Roman" w:ascii="Times New Roman"/>
        </w:rPr>
        <w:t xml:space="preserve">iza </w:t>
      </w:r>
      <w:r w:rsidR="00F00509" w:rsidRPr="009619C1">
        <w:rPr>
          <w:rFonts w:hAnsi="Times New Roman" w:ascii="Times New Roman"/>
        </w:rPr>
        <w:t>MGT d.o.o. – u stečaju,  Kumrovec, Cesta Lijepe Naše 5, OIB 4041818380</w:t>
      </w:r>
      <w:r w:rsidR="00F00509">
        <w:rPr>
          <w:rFonts w:hAnsi="Times New Roman" w:ascii="Times New Roman"/>
        </w:rPr>
        <w:t>1</w:t>
      </w:r>
      <w:r w:rsidR="00505783">
        <w:rPr>
          <w:rFonts w:hAnsi="Times New Roman" w:ascii="Times New Roman"/>
        </w:rPr>
        <w:t xml:space="preserve">, </w:t>
      </w:r>
      <w:r w:rsidR="00F00509">
        <w:rPr>
          <w:rFonts w:eastAsia="Times New Roman" w:hAnsi="Times New Roman" w:ascii="Times New Roman"/>
        </w:rPr>
        <w:t>zastupa stečajni upravitelj</w:t>
      </w:r>
      <w:r>
        <w:rPr>
          <w:rFonts w:eastAsia="Times New Roman" w:hAnsi="Times New Roman" w:ascii="Times New Roman"/>
        </w:rPr>
        <w:t xml:space="preserve"> </w:t>
      </w:r>
      <w:r w:rsidR="00F00509">
        <w:rPr>
          <w:rFonts w:eastAsia="Times New Roman" w:hAnsi="Times New Roman" w:ascii="Times New Roman"/>
        </w:rPr>
        <w:t xml:space="preserve">Zdravko Mitak, Zagreb, Zelenjak 53, OIB </w:t>
      </w:r>
      <w:r w:rsidR="00F00509">
        <w:rPr>
          <w:rFonts w:cstheme="majorBidi" w:hAnsiTheme="majorBidi" w:asciiTheme="majorBidi"/>
        </w:rPr>
        <w:t>25916717450</w:t>
      </w:r>
      <w:r>
        <w:rPr>
          <w:rFonts w:eastAsia="Times New Roman" w:hAnsi="Times New Roman" w:ascii="Times New Roman"/>
        </w:rPr>
        <w:t>.</w:t>
      </w:r>
      <w:r w:rsidR="00F00509">
        <w:rPr>
          <w:rFonts w:eastAsia="Times New Roman" w:hAnsi="Times New Roman" w:ascii="Times New Roman"/>
        </w:rPr>
        <w:t xml:space="preserve"> </w:t>
      </w:r>
    </w:p>
    <w:p w:rsidRDefault="004E5DB3" w:rsidP="004E5DB3" w:rsidR="004E5DB3" w:rsidRPr="00EC121C">
      <w:pPr>
        <w:jc w:val="both"/>
        <w:rPr>
          <w:rFonts w:hAnsi="Times New Roman" w:ascii="Times New Roman"/>
        </w:rPr>
      </w:pPr>
    </w:p>
    <w:p w:rsidRDefault="00655DBA" w:rsidP="00655DBA" w:rsidR="00655DBA" w:rsidRPr="00EC121C">
      <w:pPr>
        <w:ind w:left="3600"/>
        <w:jc w:val="both"/>
        <w:rPr>
          <w:rFonts w:hAnsi="Times New Roman" w:ascii="Times New Roman"/>
        </w:rPr>
      </w:pPr>
      <w:r w:rsidRPr="00EC121C">
        <w:rPr>
          <w:rFonts w:hAnsi="Times New Roman" w:ascii="Times New Roman"/>
        </w:rPr>
        <w:t>Obrazloženje</w:t>
      </w:r>
    </w:p>
    <w:p w:rsidRDefault="00655DBA" w:rsidP="00655DBA" w:rsidR="00655DBA" w:rsidRPr="00EC121C">
      <w:pPr>
        <w:jc w:val="both"/>
        <w:rPr>
          <w:rFonts w:hAnsi="Times New Roman" w:ascii="Times New Roman"/>
        </w:rPr>
      </w:pPr>
    </w:p>
    <w:p w:rsidRDefault="00655DBA" w:rsidP="00DF48EB" w:rsidR="00D160E1">
      <w:pPr>
        <w:jc w:val="both"/>
        <w:rPr>
          <w:rFonts w:eastAsia="Times New Roman" w:hAnsi="Times New Roman" w:ascii="Times New Roman"/>
        </w:rPr>
      </w:pPr>
      <w:r w:rsidRPr="00EC121C">
        <w:rPr>
          <w:rFonts w:hAnsi="Times New Roman" w:ascii="Times New Roman"/>
        </w:rPr>
        <w:tab/>
      </w:r>
      <w:r w:rsidR="00F00A3B" w:rsidRPr="00EC121C">
        <w:rPr>
          <w:rFonts w:hAnsi="Times New Roman" w:ascii="Times New Roman"/>
        </w:rPr>
        <w:t xml:space="preserve">Rješenjem </w:t>
      </w:r>
      <w:r w:rsidR="00F00509">
        <w:rPr>
          <w:rFonts w:hAnsi="Times New Roman" w:ascii="Times New Roman"/>
        </w:rPr>
        <w:t>Trgovačkog suda u Zagrebu</w:t>
      </w:r>
      <w:r w:rsidR="00F00A3B" w:rsidRPr="00EC121C">
        <w:rPr>
          <w:rFonts w:hAnsi="Times New Roman" w:ascii="Times New Roman"/>
        </w:rPr>
        <w:t xml:space="preserve"> poslovni broj </w:t>
      </w:r>
      <w:r w:rsidR="00F00509">
        <w:rPr>
          <w:rFonts w:hAnsi="Times New Roman" w:ascii="Times New Roman"/>
        </w:rPr>
        <w:t>31</w:t>
      </w:r>
      <w:r w:rsidR="00DF48EB">
        <w:rPr>
          <w:rFonts w:hAnsi="Times New Roman" w:ascii="Times New Roman"/>
        </w:rPr>
        <w:t xml:space="preserve"> </w:t>
      </w:r>
      <w:r w:rsidR="00F00A3B" w:rsidRPr="00EC121C">
        <w:rPr>
          <w:rFonts w:hAnsi="Times New Roman" w:ascii="Times New Roman"/>
        </w:rPr>
        <w:t>St-</w:t>
      </w:r>
      <w:r w:rsidR="00F00509">
        <w:rPr>
          <w:rFonts w:hAnsi="Times New Roman" w:ascii="Times New Roman"/>
        </w:rPr>
        <w:t>621/13-411</w:t>
      </w:r>
      <w:r w:rsidR="00F00A3B" w:rsidRPr="00EC121C">
        <w:rPr>
          <w:rFonts w:hAnsi="Times New Roman" w:ascii="Times New Roman"/>
        </w:rPr>
        <w:t xml:space="preserve"> od </w:t>
      </w:r>
      <w:r w:rsidR="00F00509">
        <w:rPr>
          <w:rFonts w:hAnsi="Times New Roman" w:ascii="Times New Roman"/>
        </w:rPr>
        <w:t>19. listopada 2017.</w:t>
      </w:r>
      <w:r w:rsidR="00F00A3B" w:rsidRPr="00EC121C">
        <w:rPr>
          <w:rFonts w:hAnsi="Times New Roman" w:ascii="Times New Roman"/>
        </w:rPr>
        <w:t xml:space="preserve"> </w:t>
      </w:r>
      <w:r w:rsidR="003F5FDB">
        <w:rPr>
          <w:rFonts w:hAnsi="Times New Roman" w:ascii="Times New Roman"/>
        </w:rPr>
        <w:t xml:space="preserve">zaključen </w:t>
      </w:r>
      <w:r w:rsidR="00F00509">
        <w:rPr>
          <w:rFonts w:hAnsi="Times New Roman" w:ascii="Times New Roman"/>
        </w:rPr>
        <w:t xml:space="preserve">je </w:t>
      </w:r>
      <w:r w:rsidR="00F00A3B" w:rsidRPr="00EC121C">
        <w:rPr>
          <w:rFonts w:hAnsi="Times New Roman" w:ascii="Times New Roman"/>
        </w:rPr>
        <w:t xml:space="preserve">stečajni postupak nad </w:t>
      </w:r>
      <w:r w:rsidR="00F00509">
        <w:rPr>
          <w:rFonts w:hAnsi="Times New Roman" w:ascii="Times New Roman"/>
        </w:rPr>
        <w:t xml:space="preserve">stečajnim </w:t>
      </w:r>
      <w:r w:rsidR="003F5FDB">
        <w:rPr>
          <w:rFonts w:hAnsi="Times New Roman" w:ascii="Times New Roman"/>
        </w:rPr>
        <w:t xml:space="preserve">dužnikom </w:t>
      </w:r>
      <w:r w:rsidR="00F00509" w:rsidRPr="009619C1">
        <w:rPr>
          <w:rFonts w:hAnsi="Times New Roman" w:ascii="Times New Roman"/>
        </w:rPr>
        <w:t>MGT d.o.o. – u stečaju,  Kumrovec, Cesta Lijepe Naše 5, OIB 4041818380</w:t>
      </w:r>
      <w:r w:rsidR="00F00509">
        <w:rPr>
          <w:rFonts w:hAnsi="Times New Roman" w:ascii="Times New Roman"/>
        </w:rPr>
        <w:t>1</w:t>
      </w:r>
      <w:r w:rsidR="000667DB" w:rsidRPr="00EC121C">
        <w:rPr>
          <w:rFonts w:hAnsi="Times New Roman" w:ascii="Times New Roman"/>
        </w:rPr>
        <w:t xml:space="preserve">. </w:t>
      </w:r>
    </w:p>
    <w:p w:rsidRDefault="003F5FDB" w:rsidP="00DF48EB" w:rsidR="003F5FDB">
      <w:pPr>
        <w:jc w:val="both"/>
        <w:rPr>
          <w:rFonts w:eastAsia="Times New Roman" w:hAnsi="Times New Roman" w:ascii="Times New Roman"/>
        </w:rPr>
      </w:pPr>
    </w:p>
    <w:p w:rsidRDefault="003F5FDB" w:rsidP="00DF48EB" w:rsidR="003F5FDB">
      <w:pPr>
        <w:jc w:val="both"/>
        <w:rPr>
          <w:rFonts w:hAnsi="Times New Roman" w:ascii="Times New Roman"/>
        </w:rPr>
      </w:pPr>
      <w:r>
        <w:rPr>
          <w:rFonts w:eastAsia="Times New Roman" w:hAnsi="Times New Roman" w:ascii="Times New Roman"/>
        </w:rPr>
        <w:tab/>
        <w:t xml:space="preserve">Po pravomoćnosti citiranog rješenja od </w:t>
      </w:r>
      <w:r w:rsidR="00F00509">
        <w:rPr>
          <w:rFonts w:eastAsia="Times New Roman" w:hAnsi="Times New Roman" w:ascii="Times New Roman"/>
        </w:rPr>
        <w:t>19. listopada 2017.</w:t>
      </w:r>
      <w:r>
        <w:rPr>
          <w:rFonts w:eastAsia="Times New Roman" w:hAnsi="Times New Roman" w:ascii="Times New Roman"/>
        </w:rPr>
        <w:t xml:space="preserve">, stečajni dužnik </w:t>
      </w:r>
      <w:r w:rsidR="00F00509" w:rsidRPr="009619C1">
        <w:rPr>
          <w:rFonts w:hAnsi="Times New Roman" w:ascii="Times New Roman"/>
        </w:rPr>
        <w:t>MGT d.o.o. – u stečaju,  Kumrovec, Cesta Lijepe Naše 5, OIB 4041818380</w:t>
      </w:r>
      <w:r w:rsidR="00F00509">
        <w:rPr>
          <w:rFonts w:hAnsi="Times New Roman" w:ascii="Times New Roman"/>
        </w:rPr>
        <w:t>1</w:t>
      </w:r>
      <w:r>
        <w:rPr>
          <w:rFonts w:cstheme="majorBidi" w:hAnsiTheme="majorBidi" w:asciiTheme="majorBidi"/>
        </w:rPr>
        <w:t>, brisan je iz sudskog registra ovog suda</w:t>
      </w:r>
      <w:r w:rsidR="00F00509">
        <w:rPr>
          <w:rFonts w:cstheme="majorBidi" w:hAnsiTheme="majorBidi" w:asciiTheme="majorBidi"/>
        </w:rPr>
        <w:t xml:space="preserve"> dana 7. ožujka 2018.</w:t>
      </w:r>
      <w:r>
        <w:rPr>
          <w:rFonts w:cstheme="majorBidi" w:hAnsiTheme="majorBidi" w:asciiTheme="majorBidi"/>
        </w:rPr>
        <w:t xml:space="preserve"> temeljem rješenja Trgovačkog suda u Zagrebu broj Tt-</w:t>
      </w:r>
      <w:r w:rsidR="00F00509">
        <w:rPr>
          <w:rFonts w:cstheme="majorBidi" w:hAnsiTheme="majorBidi" w:asciiTheme="majorBidi"/>
        </w:rPr>
        <w:t>18/9096-1</w:t>
      </w:r>
      <w:r>
        <w:rPr>
          <w:rFonts w:cstheme="majorBidi" w:hAnsiTheme="majorBidi" w:asciiTheme="majorBidi"/>
        </w:rPr>
        <w:t xml:space="preserve"> od </w:t>
      </w:r>
      <w:r w:rsidR="00F00509">
        <w:rPr>
          <w:rFonts w:cstheme="majorBidi" w:hAnsiTheme="majorBidi" w:asciiTheme="majorBidi"/>
        </w:rPr>
        <w:t>5. ožujka 2018</w:t>
      </w:r>
      <w:r>
        <w:rPr>
          <w:rFonts w:cstheme="majorBidi" w:hAnsiTheme="majorBidi" w:asciiTheme="majorBidi"/>
        </w:rPr>
        <w:t>.</w:t>
      </w:r>
      <w:r w:rsidR="00F00509">
        <w:rPr>
          <w:rFonts w:cstheme="majorBidi" w:hAnsiTheme="majorBidi" w:asciiTheme="majorBidi"/>
        </w:rPr>
        <w:t xml:space="preserve"> </w:t>
      </w:r>
    </w:p>
    <w:p w:rsidRDefault="00576390" w:rsidP="00655DBA" w:rsidR="00576390">
      <w:pPr>
        <w:jc w:val="both"/>
        <w:rPr>
          <w:rFonts w:hAnsi="Times New Roman" w:ascii="Times New Roman"/>
        </w:rPr>
      </w:pPr>
    </w:p>
    <w:p w:rsidRDefault="00F00509" w:rsidP="003F5FDB" w:rsidR="00F00509">
      <w:pPr>
        <w:ind w:firstLine="708"/>
        <w:jc w:val="both"/>
        <w:rPr>
          <w:rFonts w:hAnsi="Times New Roman" w:ascii="Times New Roman"/>
        </w:rPr>
      </w:pPr>
      <w:r>
        <w:rPr>
          <w:rFonts w:hAnsi="Times New Roman" w:ascii="Times New Roman"/>
        </w:rPr>
        <w:t>U izvješću o stanju stečajne mase od 23. svibnja 2018. stečajni upravitelj Zdravko Mitak izvijestio je da je za potrebe parničnog postupka koji se vodi kod ovog suda pod brojem P-</w:t>
      </w:r>
      <w:r w:rsidR="00C479C5">
        <w:rPr>
          <w:rFonts w:hAnsi="Times New Roman" w:ascii="Times New Roman"/>
        </w:rPr>
        <w:t xml:space="preserve">734/17 potrebno je izvršiti upis stečajne mase iza stečajnog dužnika u sudski registar, a kako bi stečajnoj masi bio dodijeljen OIB, što je potrebno radi navedenog parničnog postupka u kojem je stečajni upravitelj tužitelja Stečajna masa iza MGT d.o.o. – u stečaju pozvan da navede točno naziv, sjedište i OIB tužitelja. </w:t>
      </w:r>
      <w:r w:rsidR="003F5FDB" w:rsidRPr="003F5FDB">
        <w:rPr>
          <w:rFonts w:hAnsi="Times New Roman" w:ascii="Times New Roman"/>
        </w:rPr>
        <w:tab/>
      </w:r>
    </w:p>
    <w:p w:rsidRDefault="00C479C5" w:rsidP="003F5FDB" w:rsidR="00C479C5">
      <w:pPr>
        <w:ind w:firstLine="708"/>
        <w:jc w:val="both"/>
        <w:rPr>
          <w:rFonts w:hAnsi="Times New Roman" w:ascii="Times New Roman"/>
        </w:rPr>
      </w:pPr>
    </w:p>
    <w:p w:rsidRDefault="00C479C5" w:rsidP="003F5FDB" w:rsidR="00C479C5">
      <w:pPr>
        <w:ind w:firstLine="708"/>
        <w:jc w:val="both"/>
        <w:rPr>
          <w:rFonts w:hAnsi="Times New Roman" w:ascii="Times New Roman"/>
        </w:rPr>
      </w:pPr>
      <w:r>
        <w:rPr>
          <w:rFonts w:hAnsi="Times New Roman" w:ascii="Times New Roman"/>
        </w:rPr>
        <w:t>Slijedom navedenog, a sukladno odredbi čl. 2</w:t>
      </w:r>
      <w:r w:rsidR="00B17117">
        <w:rPr>
          <w:rFonts w:hAnsi="Times New Roman" w:ascii="Times New Roman"/>
        </w:rPr>
        <w:t>89</w:t>
      </w:r>
      <w:r>
        <w:rPr>
          <w:rFonts w:hAnsi="Times New Roman" w:ascii="Times New Roman"/>
        </w:rPr>
        <w:t xml:space="preserve">. st. 4. </w:t>
      </w:r>
      <w:r w:rsidR="00B17117">
        <w:rPr>
          <w:rFonts w:hAnsi="Times New Roman" w:ascii="Times New Roman"/>
        </w:rPr>
        <w:t xml:space="preserve">i 5. </w:t>
      </w:r>
      <w:r w:rsidRPr="003F5FDB">
        <w:rPr>
          <w:rFonts w:hAnsi="Times New Roman" w:ascii="Times New Roman"/>
        </w:rPr>
        <w:t>Stečajnog zakona (Narodne novine broj 71/15,</w:t>
      </w:r>
      <w:r>
        <w:rPr>
          <w:rFonts w:hAnsi="Times New Roman" w:ascii="Times New Roman"/>
        </w:rPr>
        <w:t xml:space="preserve"> 104/17,</w:t>
      </w:r>
      <w:r w:rsidRPr="003F5FDB">
        <w:rPr>
          <w:rFonts w:hAnsi="Times New Roman" w:ascii="Times New Roman"/>
        </w:rPr>
        <w:t xml:space="preserve"> dalje u tekstu: SZ-a)</w:t>
      </w:r>
      <w:r w:rsidR="00B17117">
        <w:rPr>
          <w:rFonts w:hAnsi="Times New Roman" w:ascii="Times New Roman"/>
        </w:rPr>
        <w:t xml:space="preserve"> te odredbe čl. 438. SZ-a riješeno kao u izreci ovog rješenja. </w:t>
      </w:r>
    </w:p>
    <w:p w:rsidRDefault="00F00509" w:rsidP="003F5FDB" w:rsidR="00F00509">
      <w:pPr>
        <w:ind w:firstLine="708"/>
        <w:jc w:val="both"/>
        <w:rPr>
          <w:rFonts w:hAnsi="Times New Roman" w:ascii="Times New Roman"/>
        </w:rPr>
      </w:pPr>
    </w:p>
    <w:p w:rsidRDefault="003F5FDB" w:rsidP="003F5FDB" w:rsidR="003F5FDB">
      <w:pPr>
        <w:jc w:val="both"/>
        <w:rPr>
          <w:rFonts w:hAnsi="Times New Roman" w:ascii="Times New Roman"/>
        </w:rPr>
      </w:pPr>
    </w:p>
    <w:p w:rsidRDefault="002577C3" w:rsidP="002A61E4" w:rsidR="002577C3" w:rsidRPr="00EC121C">
      <w:pPr>
        <w:jc w:val="center"/>
        <w:rPr>
          <w:rFonts w:hAnsi="Times New Roman" w:ascii="Times New Roman"/>
        </w:rPr>
      </w:pPr>
      <w:r w:rsidRPr="00EC121C">
        <w:rPr>
          <w:rFonts w:hAnsi="Times New Roman" w:ascii="Times New Roman"/>
        </w:rPr>
        <w:t xml:space="preserve">U Karlovcu </w:t>
      </w:r>
      <w:r w:rsidR="00B17117">
        <w:rPr>
          <w:rFonts w:hAnsi="Times New Roman" w:ascii="Times New Roman"/>
        </w:rPr>
        <w:t>24. svibnja 2018.</w:t>
      </w:r>
    </w:p>
    <w:p w:rsidRDefault="00AB62F7" w:rsidP="00434774" w:rsidR="00881DAB" w:rsidRPr="00EC121C">
      <w:pPr>
        <w:jc w:val="both"/>
        <w:rPr>
          <w:rFonts w:hAnsi="Times New Roman" w:ascii="Times New Roman"/>
        </w:rPr>
      </w:pPr>
      <w:r w:rsidRPr="00EC121C">
        <w:rPr>
          <w:rFonts w:hAnsi="Times New Roman" w:ascii="Times New Roman"/>
        </w:rPr>
        <w:tab/>
      </w:r>
      <w:r w:rsidR="00423AE6" w:rsidRPr="00EC121C">
        <w:rPr>
          <w:rFonts w:hAnsi="Times New Roman" w:ascii="Times New Roman"/>
        </w:rPr>
        <w:t xml:space="preserve"> </w:t>
      </w:r>
    </w:p>
    <w:p w:rsidRDefault="00DB2868" w:rsidP="00434774" w:rsidR="00DB2868" w:rsidRPr="00EC121C">
      <w:pPr>
        <w:jc w:val="both"/>
        <w:rPr>
          <w:rFonts w:hAnsi="Times New Roman" w:ascii="Times New Roman"/>
        </w:rPr>
      </w:pPr>
      <w:r w:rsidRPr="00EC121C">
        <w:rPr>
          <w:rFonts w:hAnsi="Times New Roman" w:ascii="Times New Roman"/>
        </w:rPr>
        <w:t xml:space="preserve">                                                                         </w:t>
      </w:r>
      <w:r w:rsidR="004E5DB3" w:rsidRPr="00EC121C">
        <w:rPr>
          <w:rFonts w:hAnsi="Times New Roman" w:ascii="Times New Roman"/>
        </w:rPr>
        <w:t xml:space="preserve">                       </w:t>
      </w:r>
      <w:r w:rsidR="003B02D7" w:rsidRPr="00EC121C">
        <w:rPr>
          <w:rFonts w:hAnsi="Times New Roman" w:ascii="Times New Roman"/>
        </w:rPr>
        <w:t xml:space="preserve">  </w:t>
      </w:r>
      <w:r w:rsidR="002A61E4">
        <w:rPr>
          <w:rFonts w:hAnsi="Times New Roman" w:ascii="Times New Roman"/>
        </w:rPr>
        <w:t xml:space="preserve">                    </w:t>
      </w:r>
      <w:r w:rsidR="004E5DB3" w:rsidRPr="00EC121C">
        <w:rPr>
          <w:rFonts w:hAnsi="Times New Roman" w:ascii="Times New Roman"/>
        </w:rPr>
        <w:t>Stečajni s</w:t>
      </w:r>
      <w:r w:rsidRPr="00EC121C">
        <w:rPr>
          <w:rFonts w:hAnsi="Times New Roman" w:ascii="Times New Roman"/>
        </w:rPr>
        <w:t>udac:</w:t>
      </w:r>
    </w:p>
    <w:p w:rsidRDefault="00DB2868" w:rsidP="00434774" w:rsidR="00652A45" w:rsidRPr="00EC121C">
      <w:pPr>
        <w:jc w:val="both"/>
        <w:rPr>
          <w:rFonts w:hAnsi="Times New Roman" w:ascii="Times New Roman"/>
        </w:rPr>
      </w:pPr>
      <w:r w:rsidRPr="00EC121C">
        <w:rPr>
          <w:rFonts w:hAnsi="Times New Roman" w:ascii="Times New Roman"/>
        </w:rPr>
        <w:t xml:space="preserve">                                                                                           </w:t>
      </w:r>
      <w:r w:rsidR="002A61E4">
        <w:rPr>
          <w:rFonts w:hAnsi="Times New Roman" w:ascii="Times New Roman"/>
        </w:rPr>
        <w:t xml:space="preserve">                   </w:t>
      </w:r>
      <w:r w:rsidRPr="00EC121C">
        <w:rPr>
          <w:rFonts w:hAnsi="Times New Roman" w:ascii="Times New Roman"/>
        </w:rPr>
        <w:t xml:space="preserve">  </w:t>
      </w:r>
      <w:r w:rsidR="00421DDE" w:rsidRPr="00EC121C">
        <w:rPr>
          <w:rFonts w:hAnsi="Times New Roman" w:ascii="Times New Roman"/>
        </w:rPr>
        <w:t>Goranka Boljkovac</w:t>
      </w:r>
      <w:r w:rsidR="00652A45" w:rsidRPr="00EC121C">
        <w:rPr>
          <w:rFonts w:hAnsi="Times New Roman" w:ascii="Times New Roman"/>
        </w:rPr>
        <w:t>,v.r.</w:t>
      </w:r>
    </w:p>
    <w:p w:rsidRDefault="00652A45" w:rsidP="00434774" w:rsidR="00652A45" w:rsidRPr="00EC121C">
      <w:pPr>
        <w:jc w:val="both"/>
        <w:rPr>
          <w:rFonts w:hAnsi="Times New Roman" w:ascii="Times New Roman"/>
        </w:rPr>
      </w:pPr>
    </w:p>
    <w:p w:rsidRDefault="00652A45" w:rsidP="00434774" w:rsidR="00652A45" w:rsidRPr="00EC121C">
      <w:pPr>
        <w:jc w:val="both"/>
        <w:rPr>
          <w:rFonts w:hAnsi="Times New Roman" w:ascii="Times New Roman"/>
        </w:rPr>
      </w:pPr>
      <w:r w:rsidRPr="00EC121C">
        <w:rPr>
          <w:rFonts w:hAnsi="Times New Roman" w:ascii="Times New Roman"/>
        </w:rPr>
        <w:t xml:space="preserve">                                                                                            </w:t>
      </w:r>
      <w:r w:rsidR="00D129AA">
        <w:rPr>
          <w:rFonts w:hAnsi="Times New Roman" w:ascii="Times New Roman"/>
        </w:rPr>
        <w:tab/>
      </w:r>
      <w:r w:rsidR="00D129AA">
        <w:rPr>
          <w:rFonts w:hAnsi="Times New Roman" w:ascii="Times New Roman"/>
        </w:rPr>
        <w:tab/>
      </w:r>
      <w:r w:rsidR="006271A1">
        <w:rPr>
          <w:rFonts w:hAnsi="Times New Roman" w:ascii="Times New Roman"/>
        </w:rPr>
        <w:t xml:space="preserve">   </w:t>
      </w:r>
      <w:r w:rsidRPr="00EC121C">
        <w:rPr>
          <w:rFonts w:hAnsi="Times New Roman" w:ascii="Times New Roman"/>
        </w:rPr>
        <w:t xml:space="preserve"> </w:t>
      </w:r>
      <w:r w:rsidR="006271A1">
        <w:rPr>
          <w:rFonts w:hAnsi="Times New Roman" w:ascii="Times New Roman"/>
        </w:rPr>
        <w:t xml:space="preserve"> </w:t>
      </w:r>
      <w:r w:rsidRPr="00EC121C">
        <w:rPr>
          <w:rFonts w:hAnsi="Times New Roman" w:ascii="Times New Roman"/>
        </w:rPr>
        <w:t>Za točnost otpravka-</w:t>
      </w:r>
    </w:p>
    <w:p w:rsidRDefault="00652A45" w:rsidP="00434774" w:rsidR="00652A45" w:rsidRPr="00EC121C">
      <w:pPr>
        <w:jc w:val="both"/>
        <w:rPr>
          <w:rFonts w:hAnsi="Times New Roman" w:ascii="Times New Roman"/>
        </w:rPr>
      </w:pPr>
      <w:r w:rsidRPr="00EC121C">
        <w:rPr>
          <w:rFonts w:hAnsi="Times New Roman" w:ascii="Times New Roman"/>
        </w:rPr>
        <w:t xml:space="preserve">                                                                                             </w:t>
      </w:r>
      <w:r w:rsidR="00D129AA">
        <w:rPr>
          <w:rFonts w:hAnsi="Times New Roman" w:ascii="Times New Roman"/>
        </w:rPr>
        <w:tab/>
      </w:r>
      <w:r w:rsidR="00D129AA">
        <w:rPr>
          <w:rFonts w:hAnsi="Times New Roman" w:ascii="Times New Roman"/>
        </w:rPr>
        <w:tab/>
      </w:r>
      <w:r w:rsidR="006271A1">
        <w:rPr>
          <w:rFonts w:hAnsi="Times New Roman" w:ascii="Times New Roman"/>
        </w:rPr>
        <w:t xml:space="preserve">   </w:t>
      </w:r>
      <w:r w:rsidRPr="00EC121C">
        <w:rPr>
          <w:rFonts w:hAnsi="Times New Roman" w:ascii="Times New Roman"/>
        </w:rPr>
        <w:t xml:space="preserve">  ovlašteni službenik:</w:t>
      </w:r>
    </w:p>
    <w:p w:rsidRDefault="00652A45" w:rsidP="00434774" w:rsidR="00B17117">
      <w:pPr>
        <w:jc w:val="both"/>
        <w:rPr>
          <w:rFonts w:hAnsi="Times New Roman" w:ascii="Times New Roman"/>
        </w:rPr>
      </w:pPr>
      <w:r w:rsidRPr="00EC121C">
        <w:rPr>
          <w:rFonts w:hAnsi="Times New Roman" w:ascii="Times New Roman"/>
        </w:rPr>
        <w:t xml:space="preserve">                                                                                               </w:t>
      </w:r>
      <w:r w:rsidR="00D129AA">
        <w:rPr>
          <w:rFonts w:hAnsi="Times New Roman" w:ascii="Times New Roman"/>
        </w:rPr>
        <w:tab/>
      </w:r>
      <w:r w:rsidR="00D129AA">
        <w:rPr>
          <w:rFonts w:hAnsi="Times New Roman" w:ascii="Times New Roman"/>
        </w:rPr>
        <w:tab/>
      </w:r>
      <w:r w:rsidRPr="00EC121C">
        <w:rPr>
          <w:rFonts w:hAnsi="Times New Roman" w:ascii="Times New Roman"/>
        </w:rPr>
        <w:t xml:space="preserve">   </w:t>
      </w:r>
      <w:r w:rsidR="006271A1">
        <w:rPr>
          <w:rFonts w:hAnsi="Times New Roman" w:ascii="Times New Roman"/>
        </w:rPr>
        <w:t xml:space="preserve">   </w:t>
      </w:r>
      <w:r w:rsidR="00D129AA">
        <w:rPr>
          <w:rFonts w:hAnsi="Times New Roman" w:ascii="Times New Roman"/>
        </w:rPr>
        <w:t>Renata Klokočki</w:t>
      </w:r>
      <w:r w:rsidR="00D160E1" w:rsidRPr="00EC121C">
        <w:rPr>
          <w:rFonts w:hAnsi="Times New Roman" w:ascii="Times New Roman"/>
        </w:rPr>
        <w:t xml:space="preserve"> </w:t>
      </w:r>
    </w:p>
    <w:p w:rsidRDefault="00B17117" w:rsidP="00B17117" w:rsidR="00B17117">
      <w:pPr>
        <w:rPr>
          <w:rFonts w:hAnsi="Times New Roman" w:ascii="Times New Roman"/>
        </w:rPr>
      </w:pPr>
    </w:p>
    <w:p w:rsidRDefault="00B17117" w:rsidP="00B17117" w:rsidR="00B17117" w:rsidRPr="007A5897">
      <w:pPr>
        <w:tabs>
          <w:tab w:pos="6900" w:val="left"/>
        </w:tabs>
        <w:rPr>
          <w:rFonts w:hAnsi="Times New Roman" w:ascii="Times New Roman"/>
        </w:rPr>
      </w:pPr>
      <w:r>
        <w:rPr>
          <w:rFonts w:hAnsi="Times New Roman" w:ascii="Times New Roman"/>
        </w:rPr>
        <w:t>Uputa</w:t>
      </w:r>
      <w:r w:rsidRPr="007A5897">
        <w:rPr>
          <w:rFonts w:hAnsi="Times New Roman" w:ascii="Times New Roman"/>
        </w:rPr>
        <w:t xml:space="preserve"> o pravnom lijeku:</w:t>
      </w:r>
      <w:r w:rsidRPr="007A5897">
        <w:rPr>
          <w:rFonts w:hAnsi="Times New Roman" w:ascii="Times New Roman"/>
        </w:rPr>
        <w:tab/>
      </w:r>
    </w:p>
    <w:p w:rsidRDefault="00B17117" w:rsidP="00B17117" w:rsidR="00B17117" w:rsidRPr="00225016">
      <w:pPr>
        <w:jc w:val="both"/>
        <w:rPr>
          <w:rFonts w:hAnsi="Times New Roman" w:ascii="Times New Roman"/>
        </w:rPr>
      </w:pPr>
      <w:r w:rsidRPr="00225016">
        <w:rPr>
          <w:rFonts w:hAnsi="Times New Roman" w:ascii="Times New Roman"/>
        </w:rPr>
        <w:t>Protiv ovog rješenja dopuštena je žalba u roku od 8 dana od isteka osmog dana</w:t>
      </w:r>
      <w:r>
        <w:rPr>
          <w:rFonts w:hAnsi="Times New Roman" w:ascii="Times New Roman"/>
        </w:rPr>
        <w:t xml:space="preserve"> </w:t>
      </w:r>
      <w:r w:rsidRPr="00225016">
        <w:rPr>
          <w:rFonts w:hAnsi="Times New Roman" w:ascii="Times New Roman"/>
        </w:rPr>
        <w:t xml:space="preserve">od </w:t>
      </w:r>
      <w:r>
        <w:rPr>
          <w:rFonts w:hAnsi="Times New Roman" w:ascii="Times New Roman"/>
        </w:rPr>
        <w:t xml:space="preserve">dana </w:t>
      </w:r>
      <w:r w:rsidRPr="00225016">
        <w:rPr>
          <w:rFonts w:hAnsi="Times New Roman" w:ascii="Times New Roman"/>
        </w:rPr>
        <w:t>objave ovog rješenja na mrežnoj stranici</w:t>
      </w:r>
      <w:r>
        <w:rPr>
          <w:rFonts w:hAnsi="Times New Roman" w:ascii="Times New Roman"/>
        </w:rPr>
        <w:t xml:space="preserve"> </w:t>
      </w:r>
      <w:r w:rsidRPr="00225016">
        <w:rPr>
          <w:rFonts w:hAnsi="Times New Roman" w:ascii="Times New Roman"/>
        </w:rPr>
        <w:t>e-Oglasna ploča suda, koja se podnosi u 3 primjerka,</w:t>
      </w:r>
      <w:r>
        <w:rPr>
          <w:rFonts w:hAnsi="Times New Roman" w:ascii="Times New Roman"/>
        </w:rPr>
        <w:t xml:space="preserve"> </w:t>
      </w:r>
      <w:r w:rsidRPr="00225016">
        <w:rPr>
          <w:rFonts w:hAnsi="Times New Roman" w:ascii="Times New Roman"/>
        </w:rPr>
        <w:t xml:space="preserve"> Visokom trgovačkom sudu Republike Hrvatske,</w:t>
      </w:r>
      <w:r>
        <w:rPr>
          <w:rFonts w:hAnsi="Times New Roman" w:ascii="Times New Roman"/>
        </w:rPr>
        <w:t xml:space="preserve"> </w:t>
      </w:r>
      <w:r w:rsidRPr="00225016">
        <w:rPr>
          <w:rFonts w:hAnsi="Times New Roman" w:ascii="Times New Roman"/>
        </w:rPr>
        <w:t>putem ovog suda.</w:t>
      </w:r>
    </w:p>
    <w:p w:rsidRDefault="003E5B5D" w:rsidP="00B17117" w:rsidR="003E5B5D" w:rsidRPr="00B17117">
      <w:pPr>
        <w:rPr>
          <w:rFonts w:hAnsi="Times New Roman" w:ascii="Times New Roman"/>
        </w:rPr>
      </w:pPr>
    </w:p>
    <w:sectPr w:rsidSect="00F00509" w:rsidR="003E5B5D" w:rsidRPr="00B17117">
      <w:headerReference w:type="even" r:id="rId10"/>
      <w:headerReference w:type="default" r:id="rId11"/>
      <w:pgSz w:h="15840" w:w="12240"/>
      <w:pgMar w:gutter="0" w:footer="708" w:header="708" w:left="1800" w:bottom="2127"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16D" w:rsidR="00A8116D">
      <w:r>
        <w:separator/>
      </w:r>
    </w:p>
  </w:endnote>
  <w:endnote w:id="0" w:type="continuationSeparator">
    <w:p w:rsidRDefault="00A8116D" w:rsidR="00A81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16D" w:rsidR="00A8116D">
      <w:r>
        <w:separator/>
      </w:r>
    </w:p>
  </w:footnote>
  <w:footnote w:id="0" w:type="continuationSeparator">
    <w:p w:rsidRDefault="00A8116D" w:rsidR="00A81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38A9">
      <w:rPr>
        <w:rStyle w:val="Brojstranice"/>
        <w:noProof/>
      </w:rPr>
      <w:t>2</w:t>
    </w:r>
    <w:r>
      <w:rPr>
        <w:rStyle w:val="Brojstranice"/>
      </w:rPr>
      <w:fldChar w:fldCharType="end"/>
    </w:r>
  </w:p>
  <w:p w:rsidRDefault="00C1564B" w:rsidR="00C1564B">
    <w:pPr>
      <w:pStyle w:val="Zaglavlje"/>
    </w:pPr>
    <w:r>
      <w:t xml:space="preserve">                                                                                                                                  </w:t>
    </w:r>
    <w:r w:rsidR="00576390">
      <w:t xml:space="preserve">   </w:t>
    </w:r>
    <w:r w:rsidR="00576390" w:rsidRPr="00EC121C">
      <w:rPr>
        <w:rFonts w:hAnsi="Times New Roman" w:ascii="Times New Roman"/>
      </w:rPr>
      <w:t>4  St-</w:t>
    </w:r>
    <w:r w:rsidR="00C65A89">
      <w:rPr>
        <w:rFonts w:hAnsi="Times New Roman" w:ascii="Times New Roman"/>
      </w:rPr>
      <w:t>621/13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75F76018"/>
    <w:multiLevelType w:val="hybridMultilevel"/>
    <w:tmpl w:val="065EAD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50CEB"/>
    <w:rsid w:val="0006609B"/>
    <w:rsid w:val="000667DB"/>
    <w:rsid w:val="000D35B7"/>
    <w:rsid w:val="001134CC"/>
    <w:rsid w:val="001273E7"/>
    <w:rsid w:val="00140ECC"/>
    <w:rsid w:val="00171044"/>
    <w:rsid w:val="0019601E"/>
    <w:rsid w:val="00207C03"/>
    <w:rsid w:val="00232D0B"/>
    <w:rsid w:val="002462C0"/>
    <w:rsid w:val="002577C3"/>
    <w:rsid w:val="00263D84"/>
    <w:rsid w:val="00276CC5"/>
    <w:rsid w:val="00281A9B"/>
    <w:rsid w:val="002A0A9C"/>
    <w:rsid w:val="002A4F1E"/>
    <w:rsid w:val="002A61E4"/>
    <w:rsid w:val="002B0804"/>
    <w:rsid w:val="00364601"/>
    <w:rsid w:val="0037170A"/>
    <w:rsid w:val="003B02D7"/>
    <w:rsid w:val="003B0CB3"/>
    <w:rsid w:val="003E5B5D"/>
    <w:rsid w:val="003F2D01"/>
    <w:rsid w:val="003F5FDB"/>
    <w:rsid w:val="00413100"/>
    <w:rsid w:val="00421DDE"/>
    <w:rsid w:val="00423AE6"/>
    <w:rsid w:val="00434774"/>
    <w:rsid w:val="0044029A"/>
    <w:rsid w:val="00451F0B"/>
    <w:rsid w:val="004724CE"/>
    <w:rsid w:val="004749DC"/>
    <w:rsid w:val="004D324D"/>
    <w:rsid w:val="004E5DB3"/>
    <w:rsid w:val="00505783"/>
    <w:rsid w:val="00507DDD"/>
    <w:rsid w:val="00556418"/>
    <w:rsid w:val="00576390"/>
    <w:rsid w:val="005838A9"/>
    <w:rsid w:val="005920AF"/>
    <w:rsid w:val="005D641D"/>
    <w:rsid w:val="006107A4"/>
    <w:rsid w:val="0062412E"/>
    <w:rsid w:val="006271A1"/>
    <w:rsid w:val="00652A45"/>
    <w:rsid w:val="00655DBA"/>
    <w:rsid w:val="006A7832"/>
    <w:rsid w:val="006F6645"/>
    <w:rsid w:val="0070635D"/>
    <w:rsid w:val="00746B0E"/>
    <w:rsid w:val="007F7A9A"/>
    <w:rsid w:val="00861737"/>
    <w:rsid w:val="00877EA5"/>
    <w:rsid w:val="00881DAB"/>
    <w:rsid w:val="008A7161"/>
    <w:rsid w:val="008E0C77"/>
    <w:rsid w:val="008F5F84"/>
    <w:rsid w:val="00962E0B"/>
    <w:rsid w:val="00970265"/>
    <w:rsid w:val="0099714B"/>
    <w:rsid w:val="009C5DC2"/>
    <w:rsid w:val="009E371C"/>
    <w:rsid w:val="009E3BCA"/>
    <w:rsid w:val="00A41C90"/>
    <w:rsid w:val="00A41D04"/>
    <w:rsid w:val="00A8116D"/>
    <w:rsid w:val="00AA1618"/>
    <w:rsid w:val="00AA6BFB"/>
    <w:rsid w:val="00AB62F7"/>
    <w:rsid w:val="00AC0AF1"/>
    <w:rsid w:val="00AC2D1B"/>
    <w:rsid w:val="00AD469E"/>
    <w:rsid w:val="00AE4AAA"/>
    <w:rsid w:val="00B13DF9"/>
    <w:rsid w:val="00B17117"/>
    <w:rsid w:val="00B46A94"/>
    <w:rsid w:val="00B55BAE"/>
    <w:rsid w:val="00B579FC"/>
    <w:rsid w:val="00BE7A4B"/>
    <w:rsid w:val="00C127A3"/>
    <w:rsid w:val="00C1564B"/>
    <w:rsid w:val="00C40B05"/>
    <w:rsid w:val="00C479C5"/>
    <w:rsid w:val="00C65A89"/>
    <w:rsid w:val="00C66DB3"/>
    <w:rsid w:val="00C92FE8"/>
    <w:rsid w:val="00C95524"/>
    <w:rsid w:val="00CD3557"/>
    <w:rsid w:val="00CE37EA"/>
    <w:rsid w:val="00CF27BD"/>
    <w:rsid w:val="00CF7B5D"/>
    <w:rsid w:val="00D0357C"/>
    <w:rsid w:val="00D129AA"/>
    <w:rsid w:val="00D160E1"/>
    <w:rsid w:val="00DB240F"/>
    <w:rsid w:val="00DB2868"/>
    <w:rsid w:val="00DF48EB"/>
    <w:rsid w:val="00E03E2C"/>
    <w:rsid w:val="00E04BBF"/>
    <w:rsid w:val="00E12E12"/>
    <w:rsid w:val="00E16542"/>
    <w:rsid w:val="00E204C0"/>
    <w:rsid w:val="00E40C4B"/>
    <w:rsid w:val="00E80B05"/>
    <w:rsid w:val="00E96E6D"/>
    <w:rsid w:val="00EC121C"/>
    <w:rsid w:val="00F00509"/>
    <w:rsid w:val="00F00A3B"/>
    <w:rsid w:val="00F223B0"/>
    <w:rsid w:val="00F24725"/>
    <w:rsid w:val="00F641CB"/>
    <w:rsid w:val="00F91300"/>
    <w:rsid w:val="00FC54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cs="Tahoma" w:hAnsi="Tahoma" w:ascii="Tahoma"/>
      <w:sz w:val="16"/>
      <w:szCs w:val="16"/>
    </w:rPr>
  </w:style>
  <w:style w:customStyle="true" w:styleId="Naslov1Char" w:type="character">
    <w:name w:val="Naslov 1 Char"/>
    <w:link w:val="Naslov1"/>
    <w:uiPriority w:val="9"/>
    <w:rsid w:val="00EC121C"/>
    <w:rPr>
      <w:rFonts w:eastAsia="Times New Roman" w:hAnsi="Cambria" w:ascii="Cambria"/>
      <w:b/>
      <w:bCs/>
      <w:kern w:val="32"/>
      <w:sz w:val="32"/>
      <w:szCs w:val="32"/>
    </w:rPr>
  </w:style>
  <w:style w:customStyle="true" w:styleId="Naslov2Char" w:type="character">
    <w:name w:val="Naslov 2 Char"/>
    <w:link w:val="Naslov2"/>
    <w:uiPriority w:val="9"/>
    <w:semiHidden/>
    <w:rsid w:val="00EC121C"/>
    <w:rPr>
      <w:rFonts w:eastAsia="Times New Roman" w:hAnsi="Cambria" w:ascii="Cambria"/>
      <w:b/>
      <w:bCs/>
      <w:i/>
      <w:iCs/>
      <w:sz w:val="28"/>
      <w:szCs w:val="28"/>
    </w:rPr>
  </w:style>
  <w:style w:customStyle="true" w:styleId="Naslov3Char" w:type="character">
    <w:name w:val="Naslov 3 Char"/>
    <w:link w:val="Naslov3"/>
    <w:uiPriority w:val="9"/>
    <w:semiHidden/>
    <w:rsid w:val="00EC121C"/>
    <w:rPr>
      <w:rFonts w:eastAsia="Times New Roman" w:hAnsi="Cambria" w:ascii="Cambria"/>
      <w:b/>
      <w:bCs/>
      <w:sz w:val="26"/>
      <w:szCs w:val="26"/>
    </w:rPr>
  </w:style>
  <w:style w:customStyle="true" w:styleId="Naslov4Char" w:type="character">
    <w:name w:val="Naslov 4 Char"/>
    <w:link w:val="Naslov4"/>
    <w:uiPriority w:val="9"/>
    <w:semiHidden/>
    <w:rsid w:val="00EC121C"/>
    <w:rPr>
      <w:b/>
      <w:bCs/>
      <w:sz w:val="28"/>
      <w:szCs w:val="28"/>
    </w:rPr>
  </w:style>
  <w:style w:customStyle="true" w:styleId="Naslov5Char" w:type="character">
    <w:name w:val="Naslov 5 Char"/>
    <w:link w:val="Naslov5"/>
    <w:uiPriority w:val="9"/>
    <w:semiHidden/>
    <w:rsid w:val="00EC121C"/>
    <w:rPr>
      <w:b/>
      <w:bCs/>
      <w:i/>
      <w:iCs/>
      <w:sz w:val="26"/>
      <w:szCs w:val="26"/>
    </w:rPr>
  </w:style>
  <w:style w:customStyle="true" w:styleId="Naslov6Char" w:type="character">
    <w:name w:val="Naslov 6 Char"/>
    <w:link w:val="Naslov6"/>
    <w:uiPriority w:val="9"/>
    <w:semiHidden/>
    <w:rsid w:val="00EC121C"/>
    <w:rPr>
      <w:b/>
      <w:bCs/>
    </w:rPr>
  </w:style>
  <w:style w:customStyle="true" w:styleId="Naslov7Char" w:type="character">
    <w:name w:val="Naslov 7 Char"/>
    <w:link w:val="Naslov7"/>
    <w:uiPriority w:val="9"/>
    <w:semiHidden/>
    <w:rsid w:val="00EC121C"/>
    <w:rPr>
      <w:sz w:val="24"/>
      <w:szCs w:val="24"/>
    </w:rPr>
  </w:style>
  <w:style w:customStyle="true" w:styleId="Naslov8Char" w:type="character">
    <w:name w:val="Naslov 8 Char"/>
    <w:link w:val="Naslov8"/>
    <w:uiPriority w:val="9"/>
    <w:semiHidden/>
    <w:rsid w:val="00EC121C"/>
    <w:rPr>
      <w:i/>
      <w:iCs/>
      <w:sz w:val="24"/>
      <w:szCs w:val="24"/>
    </w:rPr>
  </w:style>
  <w:style w:customStyle="true" w:styleId="Naslov9Char" w:type="character">
    <w:name w:val="Naslov 9 Char"/>
    <w:link w:val="Naslov9"/>
    <w:uiPriority w:val="9"/>
    <w:semiHidden/>
    <w:rsid w:val="00EC121C"/>
    <w:rPr>
      <w:rFonts w:eastAsia="Times New Roman" w:hAnsi="Cambria" w:ascii="Cambria"/>
    </w:rPr>
  </w:style>
  <w:style w:styleId="Naslov" w:type="paragraph">
    <w:name w:val="Title"/>
    <w:basedOn w:val="Normal"/>
    <w:next w:val="Normal"/>
    <w:link w:val="NaslovChar"/>
    <w:uiPriority w:val="10"/>
    <w:qFormat/>
    <w:rsid w:val="00EC121C"/>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EC121C"/>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eastAsia="Times New Roman" w:hAnsi="Cambria" w:ascii="Cambria"/>
    </w:rPr>
  </w:style>
  <w:style w:customStyle="true" w:styleId="PodnaslovChar" w:type="character">
    <w:name w:val="Podnaslov Char"/>
    <w:link w:val="Podnaslov"/>
    <w:uiPriority w:val="11"/>
    <w:rsid w:val="00EC121C"/>
    <w:rPr>
      <w:rFonts w:eastAsia="Times New Roman" w:hAnsi="Cambria" w:asci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hAnsi="Calibri" w:asci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true"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right="720" w:left="720"/>
    </w:pPr>
    <w:rPr>
      <w:b/>
      <w:i/>
      <w:szCs w:val="22"/>
    </w:rPr>
  </w:style>
  <w:style w:customStyle="true"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eastAsia="Times New Roman" w:hAnsi="Cambria" w:asci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5838A9"/>
    <w:rPr>
      <w:color w:val="808080"/>
      <w:bdr w:space="0" w:sz="0" w:color="auto" w:val="none"/>
      <w:shd w:fill="auto" w:color="auto" w:val="clear"/>
    </w:rPr>
  </w:style>
  <w:style w:customStyle="true" w:styleId="eSPISCCParagraphDefaultFont" w:type="character">
    <w:name w:val="eSPIS_CC_Paragraph Default Font"/>
    <w:basedOn w:val="Zadanifontodlomka"/>
    <w:rsid w:val="005838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38A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838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38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ascii="Tahoma" w:cs="Tahoma" w:hAnsi="Tahoma"/>
      <w:sz w:val="16"/>
      <w:szCs w:val="16"/>
    </w:rPr>
  </w:style>
  <w:style w:customStyle="1" w:styleId="Naslov1Char" w:type="character">
    <w:name w:val="Naslov 1 Char"/>
    <w:link w:val="Naslov1"/>
    <w:uiPriority w:val="9"/>
    <w:rsid w:val="00EC121C"/>
    <w:rPr>
      <w:rFonts w:ascii="Cambria" w:eastAsia="Times New Roman" w:hAnsi="Cambria"/>
      <w:b/>
      <w:bCs/>
      <w:kern w:val="32"/>
      <w:sz w:val="32"/>
      <w:szCs w:val="32"/>
    </w:rPr>
  </w:style>
  <w:style w:customStyle="1" w:styleId="Naslov2Char" w:type="character">
    <w:name w:val="Naslov 2 Char"/>
    <w:link w:val="Naslov2"/>
    <w:uiPriority w:val="9"/>
    <w:semiHidden/>
    <w:rsid w:val="00EC121C"/>
    <w:rPr>
      <w:rFonts w:ascii="Cambria" w:eastAsia="Times New Roman" w:hAnsi="Cambria"/>
      <w:b/>
      <w:bCs/>
      <w:i/>
      <w:iCs/>
      <w:sz w:val="28"/>
      <w:szCs w:val="28"/>
    </w:rPr>
  </w:style>
  <w:style w:customStyle="1" w:styleId="Naslov3Char" w:type="character">
    <w:name w:val="Naslov 3 Char"/>
    <w:link w:val="Naslov3"/>
    <w:uiPriority w:val="9"/>
    <w:semiHidden/>
    <w:rsid w:val="00EC121C"/>
    <w:rPr>
      <w:rFonts w:ascii="Cambria" w:eastAsia="Times New Roman" w:hAnsi="Cambria"/>
      <w:b/>
      <w:bCs/>
      <w:sz w:val="26"/>
      <w:szCs w:val="26"/>
    </w:rPr>
  </w:style>
  <w:style w:customStyle="1" w:styleId="Naslov4Char" w:type="character">
    <w:name w:val="Naslov 4 Char"/>
    <w:link w:val="Naslov4"/>
    <w:uiPriority w:val="9"/>
    <w:semiHidden/>
    <w:rsid w:val="00EC121C"/>
    <w:rPr>
      <w:b/>
      <w:bCs/>
      <w:sz w:val="28"/>
      <w:szCs w:val="28"/>
    </w:rPr>
  </w:style>
  <w:style w:customStyle="1" w:styleId="Naslov5Char" w:type="character">
    <w:name w:val="Naslov 5 Char"/>
    <w:link w:val="Naslov5"/>
    <w:uiPriority w:val="9"/>
    <w:semiHidden/>
    <w:rsid w:val="00EC121C"/>
    <w:rPr>
      <w:b/>
      <w:bCs/>
      <w:i/>
      <w:iCs/>
      <w:sz w:val="26"/>
      <w:szCs w:val="26"/>
    </w:rPr>
  </w:style>
  <w:style w:customStyle="1" w:styleId="Naslov6Char" w:type="character">
    <w:name w:val="Naslov 6 Char"/>
    <w:link w:val="Naslov6"/>
    <w:uiPriority w:val="9"/>
    <w:semiHidden/>
    <w:rsid w:val="00EC121C"/>
    <w:rPr>
      <w:b/>
      <w:bCs/>
    </w:rPr>
  </w:style>
  <w:style w:customStyle="1" w:styleId="Naslov7Char" w:type="character">
    <w:name w:val="Naslov 7 Char"/>
    <w:link w:val="Naslov7"/>
    <w:uiPriority w:val="9"/>
    <w:semiHidden/>
    <w:rsid w:val="00EC121C"/>
    <w:rPr>
      <w:sz w:val="24"/>
      <w:szCs w:val="24"/>
    </w:rPr>
  </w:style>
  <w:style w:customStyle="1" w:styleId="Naslov8Char" w:type="character">
    <w:name w:val="Naslov 8 Char"/>
    <w:link w:val="Naslov8"/>
    <w:uiPriority w:val="9"/>
    <w:semiHidden/>
    <w:rsid w:val="00EC121C"/>
    <w:rPr>
      <w:i/>
      <w:iCs/>
      <w:sz w:val="24"/>
      <w:szCs w:val="24"/>
    </w:rPr>
  </w:style>
  <w:style w:customStyle="1" w:styleId="Naslov9Char" w:type="character">
    <w:name w:val="Naslov 9 Char"/>
    <w:link w:val="Naslov9"/>
    <w:uiPriority w:val="9"/>
    <w:semiHidden/>
    <w:rsid w:val="00EC121C"/>
    <w:rPr>
      <w:rFonts w:ascii="Cambria" w:eastAsia="Times New Roman" w:hAnsi="Cambria"/>
    </w:rPr>
  </w:style>
  <w:style w:styleId="Naslov" w:type="paragraph">
    <w:name w:val="Title"/>
    <w:basedOn w:val="Normal"/>
    <w:next w:val="Normal"/>
    <w:link w:val="NaslovChar"/>
    <w:uiPriority w:val="10"/>
    <w:qFormat/>
    <w:rsid w:val="00EC121C"/>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EC121C"/>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ascii="Cambria" w:eastAsia="Times New Roman" w:hAnsi="Cambria"/>
    </w:rPr>
  </w:style>
  <w:style w:customStyle="1" w:styleId="PodnaslovChar" w:type="character">
    <w:name w:val="Podnaslov Char"/>
    <w:link w:val="Podnaslov"/>
    <w:uiPriority w:val="11"/>
    <w:rsid w:val="00EC121C"/>
    <w:rPr>
      <w:rFonts w:ascii="Cambria" w:eastAsia="Times New Roman" w:hAns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ascii="Calibri" w:hAns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1"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left="720" w:right="720"/>
    </w:pPr>
    <w:rPr>
      <w:b/>
      <w:i/>
      <w:szCs w:val="22"/>
    </w:rPr>
  </w:style>
  <w:style w:customStyle="1"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ascii="Cambria" w:eastAsia="Times New Roman" w:hAns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5838A9"/>
    <w:rPr>
      <w:color w:val="808080"/>
      <w:bdr w:color="auto" w:space="0" w:sz="0" w:val="none"/>
      <w:shd w:color="auto" w:fill="auto" w:val="clear"/>
    </w:rPr>
  </w:style>
  <w:style w:customStyle="1" w:styleId="eSPISCCParagraphDefaultFont" w:type="character">
    <w:name w:val="eSPIS_CC_Paragraph Default Font"/>
    <w:basedOn w:val="Zadanifontodlomka"/>
    <w:rsid w:val="005838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38A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838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38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listopada 2017.</izvorni_sadrzaj>
    <derivirana_varijabla naziv="DomainObject.Predmet.DatumRjesavanja_1">19.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prvih 8 svezaka u pisarnici</izvorni_sadrzaj>
    <derivirana_varijabla naziv="DomainObject.Predmet.PrimjedbaSuca_1">prvih 8 svezaka u pisarnici</derivirana_varijabla>
  </DomainObject.Predmet.PrimjedbaSuc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listopada 2017.</izvorni_sadrzaj>
    <derivirana_varijabla naziv="DomainObject.Predmet.OdlukaRjesenje.DatumDonosenjaOdluke_1">19. listopada 2017.</derivirana_varijabla>
  </DomainObject.Predmet.OdlukaRjesenje.DatumDonosenjaOdluke>
  <DomainObject.Predmet.OdlukaRjesenje.DatumPravomocnosti>
    <izvorni_sadrzaj>7. studenog 2017.</izvorni_sadrzaj>
    <derivirana_varijabla naziv="DomainObject.Predmet.OdlukaRjesenje.DatumPravomocnosti_1">7. studenog 2017.</derivirana_varijabla>
  </DomainObject.Predmet.OdlukaRjesenje.DatumPravomocnosti>
  <DomainObject.Predmet.OdlukaRjesenje.Oznaka>
    <izvorni_sadrzaj>St-621/2013-411</izvorni_sadrzaj>
    <derivirana_varijabla naziv="DomainObject.Predmet.OdlukaRjesenje.Oznaka_1">St-621/2013-411</derivirana_varijabla>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422</properties:Words>
  <properties:Characters>2203</properties:Characters>
  <properties:Lines>65</properties:Lines>
  <properties:Paragraphs>25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2018-05-24T08:11:00Z</dcterms:created>
  <dc:creator>mblazic</dc:creator>
  <cp:lastModifiedBy>Renata Klokočki</cp:lastModifiedBy>
  <cp:lastPrinted>2018-05-24T08:38:00Z</cp:lastPrinted>
  <dcterms:modified xmlns:xsi="http://www.w3.org/2001/XMLSchema-instance" xsi:type="dcterms:W3CDTF">2018-05-24T08:41:00Z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UPISU STEČAJNE MASE U REGISTAR---MGT.docx)</vt:lpwstr>
  </prop:property>
  <prop:property name="CC_coloring" pid="4" fmtid="{D5CDD505-2E9C-101B-9397-08002B2CF9AE}">
    <vt:bool>false</vt:bool>
  </prop:property>
  <prop:property name="BrojStranica" pid="5" fmtid="{D5CDD505-2E9C-101B-9397-08002B2CF9AE}">
    <vt:i4>2</vt:i4>
  </prop:property>
</prop:Properties>
</file>