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c4dbc" w14:paraId="03c4dbc" w:rsidRDefault="004515E8" w:rsidR="00B5498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79120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Trgovački sud u Zagrebu</w:t>
      </w:r>
    </w:p>
    <w:p w:rsidRDefault="0063316E" w:rsidP="00C927D7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Zagreb, Amruševa 2/II                                             </w:t>
      </w:r>
      <w:r w:rsidR="00B5498B">
        <w:rPr>
          <w:sz w:val="24"/>
          <w:szCs w:val="24"/>
        </w:rPr>
        <w:t xml:space="preserve">                           </w:t>
      </w:r>
      <w:r w:rsidRPr="003B182B">
        <w:rPr>
          <w:sz w:val="24"/>
          <w:szCs w:val="24"/>
        </w:rPr>
        <w:t xml:space="preserve"> </w:t>
      </w:r>
    </w:p>
    <w:p w:rsidRDefault="00B5498B" w:rsidP="0063316E" w:rsidR="0063316E" w:rsidRPr="003B182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REPUBLIKA HRVATSKA</w:t>
      </w:r>
    </w:p>
    <w:p w:rsidRDefault="0063316E" w:rsidP="0063316E" w:rsidR="0063316E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R J E Š E N J E</w:t>
      </w:r>
    </w:p>
    <w:p w:rsidRDefault="00F56D88" w:rsidP="0063316E" w:rsidR="00F56D88" w:rsidRPr="003B182B">
      <w:pPr>
        <w:jc w:val="center"/>
        <w:rPr>
          <w:b/>
          <w:sz w:val="24"/>
          <w:szCs w:val="24"/>
        </w:rPr>
      </w:pPr>
    </w:p>
    <w:p w:rsidRDefault="00C927D7" w:rsidP="00C927D7" w:rsidR="00C927D7" w:rsidRPr="001112AC">
      <w:pPr>
        <w:jc w:val="both"/>
        <w:rPr>
          <w:sz w:val="24"/>
          <w:szCs w:val="24"/>
        </w:rPr>
      </w:pPr>
      <w:r w:rsidRPr="00BE2BB6">
        <w:rPr>
          <w:sz w:val="24"/>
          <w:szCs w:val="24"/>
          <w:lang w:val="pt-BR"/>
        </w:rPr>
        <w:t>Trgovački sud u Zagrebu, po stečajnom sucu Nikoli Ribarić, u stečajnom predmetu nad</w:t>
      </w:r>
      <w:r>
        <w:rPr>
          <w:sz w:val="24"/>
          <w:szCs w:val="24"/>
          <w:lang w:val="pt-BR"/>
        </w:rPr>
        <w:t xml:space="preserve"> dužnikom </w:t>
      </w:r>
      <w:r>
        <w:rPr>
          <w:sz w:val="24"/>
          <w:szCs w:val="24"/>
        </w:rPr>
        <w:t>POPLAŠEN d.o.o., Novaki (Općina Dubrava), Novaki 35, OIB: 74972816660</w:t>
      </w:r>
      <w:r>
        <w:rPr>
          <w:sz w:val="24"/>
          <w:szCs w:val="24"/>
          <w:lang w:val="pt-BR"/>
        </w:rPr>
        <w:t xml:space="preserve">, nakon održanog ispitnog ročište dana 12. ožujka 2018., dana 12. ožujka 2018. godine, </w:t>
      </w:r>
    </w:p>
    <w:p w:rsidRDefault="000B34AC" w:rsidP="000B34AC" w:rsidR="000B34AC">
      <w:pPr>
        <w:jc w:val="both"/>
        <w:rPr>
          <w:sz w:val="24"/>
          <w:szCs w:val="24"/>
          <w:lang w:val="pt-BR"/>
        </w:rPr>
      </w:pPr>
    </w:p>
    <w:p w:rsidRDefault="00170E7C" w:rsidP="00170E7C" w:rsidR="00170E7C">
      <w:pPr>
        <w:jc w:val="center"/>
        <w:rPr>
          <w:sz w:val="24"/>
          <w:szCs w:val="24"/>
        </w:rPr>
      </w:pPr>
      <w:r w:rsidRPr="00B5498B">
        <w:rPr>
          <w:sz w:val="24"/>
          <w:szCs w:val="24"/>
        </w:rPr>
        <w:t>r i j e š i o  j e</w:t>
      </w:r>
    </w:p>
    <w:p w:rsidRDefault="00EE7300" w:rsidP="00170E7C" w:rsidR="00EE7300" w:rsidRPr="00B5498B">
      <w:pPr>
        <w:jc w:val="center"/>
        <w:rPr>
          <w:sz w:val="24"/>
          <w:szCs w:val="24"/>
        </w:rPr>
      </w:pPr>
    </w:p>
    <w:p w:rsidRDefault="00C927D7" w:rsidP="00C927D7" w:rsidR="00C927D7" w:rsidRPr="00CB623E">
      <w:pPr>
        <w:numPr>
          <w:ilvl w:val="0"/>
          <w:numId w:val="8"/>
        </w:numPr>
        <w:jc w:val="both"/>
        <w:rPr>
          <w:sz w:val="24"/>
          <w:szCs w:val="24"/>
        </w:rPr>
      </w:pPr>
      <w:r w:rsidRPr="00CB623E">
        <w:rPr>
          <w:sz w:val="24"/>
          <w:szCs w:val="24"/>
        </w:rPr>
        <w:t>Utvrđene tražbine viših isplatnih redova:</w:t>
      </w:r>
    </w:p>
    <w:p w:rsidRDefault="00C927D7" w:rsidP="00C927D7" w:rsidR="00C927D7" w:rsidRPr="00CB623E">
      <w:pPr>
        <w:ind w:left="720"/>
        <w:jc w:val="both"/>
        <w:rPr>
          <w:sz w:val="24"/>
          <w:szCs w:val="24"/>
        </w:rPr>
      </w:pPr>
    </w:p>
    <w:p w:rsidRDefault="00C927D7" w:rsidP="00C927D7" w:rsidR="00C927D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Prvi viši isplatni red:</w:t>
      </w:r>
    </w:p>
    <w:p w:rsidRDefault="00C927D7" w:rsidP="00C927D7" w:rsidR="00C927D7">
      <w:pPr>
        <w:ind w:firstLine="720"/>
        <w:jc w:val="both"/>
        <w:rPr>
          <w:sz w:val="24"/>
          <w:szCs w:val="24"/>
        </w:rPr>
      </w:pPr>
    </w:p>
    <w:p w:rsidRDefault="00C927D7" w:rsidP="00C927D7" w:rsidR="00C927D7" w:rsidRPr="008357C9">
      <w:pPr>
        <w:jc w:val="both"/>
        <w:rPr>
          <w:sz w:val="24"/>
          <w:szCs w:val="24"/>
        </w:rPr>
      </w:pPr>
    </w:p>
    <w:p w:rsidRDefault="00C927D7" w:rsidP="00C927D7" w:rsidR="00C927D7" w:rsidRPr="00BE1837">
      <w:pPr>
        <w:numPr>
          <w:ilvl w:val="0"/>
          <w:numId w:val="20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BE1837">
        <w:rPr>
          <w:sz w:val="24"/>
          <w:szCs w:val="24"/>
        </w:rPr>
        <w:t>RH, MF, Porezna uprava, Područni ured Zagrebačka županija, Ispostava Vrbovec, zastupana po ŽDO u Velikoj Gorici, OIB: 18683136487,  u iznosu od 6.7</w:t>
      </w:r>
      <w:r>
        <w:rPr>
          <w:sz w:val="24"/>
          <w:szCs w:val="24"/>
        </w:rPr>
        <w:t>6</w:t>
      </w:r>
      <w:r w:rsidRPr="00BE1837">
        <w:rPr>
          <w:sz w:val="24"/>
          <w:szCs w:val="24"/>
        </w:rPr>
        <w:t>5,03 kn.</w:t>
      </w:r>
    </w:p>
    <w:p w:rsidRDefault="00C927D7" w:rsidP="00C927D7" w:rsidR="00C927D7" w:rsidRPr="00CB623E">
      <w:pPr>
        <w:ind w:firstLine="720"/>
        <w:jc w:val="both"/>
        <w:rPr>
          <w:sz w:val="24"/>
          <w:szCs w:val="24"/>
        </w:rPr>
      </w:pPr>
    </w:p>
    <w:p w:rsidRDefault="00C927D7" w:rsidP="00C927D7" w:rsidR="00C927D7" w:rsidRPr="00CB623E">
      <w:pPr>
        <w:ind w:firstLine="720"/>
        <w:jc w:val="both"/>
        <w:rPr>
          <w:sz w:val="24"/>
          <w:szCs w:val="24"/>
        </w:rPr>
      </w:pPr>
    </w:p>
    <w:p w:rsidRDefault="00C927D7" w:rsidP="00C927D7" w:rsidR="00C927D7" w:rsidRPr="00CB623E">
      <w:pPr>
        <w:pStyle w:val="TableContents"/>
        <w:ind w:left="708"/>
        <w:rPr>
          <w:rFonts w:cs="Times New Roman"/>
          <w:bCs/>
        </w:rPr>
      </w:pPr>
      <w:r w:rsidRPr="00CB623E">
        <w:rPr>
          <w:rFonts w:cs="Times New Roman"/>
          <w:bCs/>
        </w:rPr>
        <w:t>Drugi viši isplatni red:</w:t>
      </w:r>
    </w:p>
    <w:p w:rsidRDefault="00C927D7" w:rsidP="00C927D7" w:rsidR="00C927D7">
      <w:pPr>
        <w:pStyle w:val="TableContents"/>
        <w:ind w:left="708"/>
        <w:rPr>
          <w:rFonts w:cs="Times New Roman"/>
          <w:bCs/>
        </w:rPr>
      </w:pPr>
    </w:p>
    <w:p w:rsidRDefault="00C927D7" w:rsidP="00C927D7" w:rsidR="00C927D7" w:rsidRPr="00DE023A">
      <w:pPr>
        <w:pStyle w:val="Odlomakpopisa"/>
        <w:numPr>
          <w:ilvl w:val="0"/>
          <w:numId w:val="21"/>
        </w:numPr>
        <w:tabs>
          <w:tab w:pos="-815" w:val="left"/>
          <w:tab w:pos="3438" w:val="left"/>
          <w:tab w:pos="6768" w:val="left"/>
          <w:tab w:pos="8249" w:val="left"/>
        </w:tabs>
        <w:rPr>
          <w:sz w:val="24"/>
        </w:rPr>
      </w:pPr>
      <w:r w:rsidRPr="00DE023A">
        <w:rPr>
          <w:sz w:val="24"/>
        </w:rPr>
        <w:t>RH, MF, Porezna uprava, Područni ured Zagrebačka županija, Ispostava Vrbovec, zastupana po ŽDO u Velikoj Gorici, OIB: 18683136487,  u iznosu od 918.9</w:t>
      </w:r>
      <w:r>
        <w:rPr>
          <w:sz w:val="24"/>
        </w:rPr>
        <w:t>7</w:t>
      </w:r>
      <w:r w:rsidRPr="00DE023A">
        <w:rPr>
          <w:sz w:val="24"/>
        </w:rPr>
        <w:t>1,94  kn</w:t>
      </w:r>
    </w:p>
    <w:p w:rsidRDefault="00C927D7" w:rsidP="00C927D7" w:rsidR="00C927D7">
      <w:pPr>
        <w:tabs>
          <w:tab w:pos="-815" w:val="left"/>
          <w:tab w:pos="3438" w:val="left"/>
          <w:tab w:pos="6768" w:val="left"/>
          <w:tab w:pos="8249" w:val="left"/>
        </w:tabs>
        <w:ind w:left="-1352"/>
        <w:rPr>
          <w:sz w:val="24"/>
          <w:szCs w:val="24"/>
        </w:rPr>
      </w:pPr>
      <w:r w:rsidRPr="00DE023A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      </w:t>
      </w:r>
      <w:r w:rsidRPr="00DE023A">
        <w:rPr>
          <w:sz w:val="24"/>
          <w:szCs w:val="24"/>
        </w:rPr>
        <w:t xml:space="preserve"> 2. Hrvatski telekom d.d., Zagreb, R.F.Mihanovića 9, OIB:81793126560 u iznosu od  </w:t>
      </w:r>
    </w:p>
    <w:p w:rsidRDefault="00C927D7" w:rsidP="00C927D7" w:rsidR="00C927D7" w:rsidRPr="00DE023A">
      <w:pPr>
        <w:tabs>
          <w:tab w:pos="-815" w:val="left"/>
          <w:tab w:pos="3438" w:val="left"/>
          <w:tab w:pos="6768" w:val="left"/>
          <w:tab w:pos="8249" w:val="left"/>
        </w:tabs>
        <w:ind w:left="-1352"/>
        <w:rPr>
          <w:sz w:val="24"/>
          <w:szCs w:val="24"/>
        </w:rPr>
      </w:pPr>
      <w:r>
        <w:rPr>
          <w:sz w:val="24"/>
          <w:szCs w:val="24"/>
        </w:rPr>
        <w:t xml:space="preserve">                        </w:t>
      </w:r>
      <w:r w:rsidRPr="00DE023A">
        <w:rPr>
          <w:sz w:val="24"/>
          <w:szCs w:val="24"/>
        </w:rPr>
        <w:t xml:space="preserve">38.657,68  kn          </w:t>
      </w:r>
    </w:p>
    <w:p w:rsidRDefault="00C927D7" w:rsidP="00C927D7" w:rsidR="00C927D7">
      <w:pPr>
        <w:tabs>
          <w:tab w:pos="-815" w:val="left"/>
          <w:tab w:pos="3438" w:val="left"/>
          <w:tab w:pos="6768" w:val="left"/>
          <w:tab w:pos="8249" w:val="left"/>
        </w:tabs>
        <w:ind w:left="-1352"/>
        <w:rPr>
          <w:sz w:val="24"/>
          <w:szCs w:val="24"/>
        </w:rPr>
      </w:pPr>
      <w:r w:rsidRPr="00DE023A">
        <w:rPr>
          <w:sz w:val="24"/>
          <w:szCs w:val="24"/>
        </w:rPr>
        <w:t xml:space="preserve">            </w:t>
      </w:r>
      <w:r>
        <w:rPr>
          <w:sz w:val="24"/>
          <w:szCs w:val="24"/>
        </w:rPr>
        <w:t xml:space="preserve">        </w:t>
      </w:r>
      <w:r w:rsidRPr="00DE023A">
        <w:rPr>
          <w:sz w:val="24"/>
          <w:szCs w:val="24"/>
        </w:rPr>
        <w:t xml:space="preserve">3. CAPRICORNO d.o.o., Split, Hercegovačka 57A, OIB:09517317411 u iznosu od   </w:t>
      </w:r>
    </w:p>
    <w:p w:rsidRDefault="00C927D7" w:rsidP="00C927D7" w:rsidR="00C927D7" w:rsidRPr="00DE023A">
      <w:pPr>
        <w:tabs>
          <w:tab w:pos="-815" w:val="left"/>
          <w:tab w:pos="3438" w:val="left"/>
          <w:tab w:pos="6768" w:val="left"/>
          <w:tab w:pos="8249" w:val="left"/>
        </w:tabs>
        <w:ind w:left="-1352"/>
        <w:rPr>
          <w:sz w:val="24"/>
          <w:szCs w:val="24"/>
        </w:rPr>
      </w:pPr>
      <w:r>
        <w:rPr>
          <w:sz w:val="24"/>
          <w:szCs w:val="24"/>
        </w:rPr>
        <w:t xml:space="preserve">                        </w:t>
      </w:r>
      <w:r w:rsidRPr="00DE023A">
        <w:rPr>
          <w:sz w:val="24"/>
          <w:szCs w:val="24"/>
        </w:rPr>
        <w:t xml:space="preserve">4.088,47  kn          </w:t>
      </w:r>
    </w:p>
    <w:p w:rsidRDefault="00170E7C" w:rsidP="00DD5CAF" w:rsidR="00170E7C" w:rsidRPr="003B182B">
      <w:pPr>
        <w:ind w:left="360"/>
        <w:jc w:val="both"/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016BD9" w:rsidP="00016BD9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 ispitnom ročištu održanom </w:t>
      </w:r>
      <w:r w:rsidR="00C927D7">
        <w:rPr>
          <w:sz w:val="24"/>
          <w:szCs w:val="24"/>
        </w:rPr>
        <w:t>12</w:t>
      </w:r>
      <w:r w:rsidR="00BD273F">
        <w:rPr>
          <w:sz w:val="24"/>
          <w:szCs w:val="24"/>
        </w:rPr>
        <w:t>.</w:t>
      </w:r>
      <w:r w:rsidR="000B34AC">
        <w:rPr>
          <w:sz w:val="24"/>
          <w:szCs w:val="24"/>
        </w:rPr>
        <w:t xml:space="preserve"> ožujka</w:t>
      </w:r>
      <w:r w:rsidRPr="00616BBE">
        <w:rPr>
          <w:sz w:val="24"/>
          <w:szCs w:val="24"/>
        </w:rPr>
        <w:t xml:space="preserve"> 201</w:t>
      </w:r>
      <w:r w:rsidR="00C927D7">
        <w:rPr>
          <w:sz w:val="24"/>
          <w:szCs w:val="24"/>
        </w:rPr>
        <w:t>8</w:t>
      </w:r>
      <w:r w:rsidRPr="00616BBE">
        <w:rPr>
          <w:sz w:val="24"/>
          <w:szCs w:val="24"/>
        </w:rPr>
        <w:t>. ispitane su sve prijavljene tražbine prema iznosima i redu koje su prijavljene u roku.</w:t>
      </w:r>
    </w:p>
    <w:p w:rsidRDefault="00016BD9" w:rsidP="00016BD9" w:rsidR="00016BD9">
      <w:pPr>
        <w:ind w:firstLine="720"/>
        <w:jc w:val="both"/>
        <w:rPr>
          <w:sz w:val="24"/>
          <w:szCs w:val="24"/>
        </w:rPr>
      </w:pPr>
    </w:p>
    <w:p w:rsidRDefault="00016BD9" w:rsidP="00016BD9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Tražbine navedene u točki I. izreke ovog rješenja, kao utvrđene, stečajni upravitelj je priznao, a stečajni vjerovnici koji su bili nazočni ročištu nisu tražbine osporili te se na temelju odredbe čl. 263.  SZ-a tražbine navedene pod točkom I. izreke ovog rješenja smatraju utvrđenim.</w:t>
      </w:r>
    </w:p>
    <w:p w:rsidRDefault="00EA471A" w:rsidP="00016BD9" w:rsidR="00EA471A">
      <w:pPr>
        <w:ind w:firstLine="720"/>
        <w:jc w:val="both"/>
        <w:rPr>
          <w:sz w:val="24"/>
          <w:szCs w:val="24"/>
        </w:rPr>
      </w:pPr>
    </w:p>
    <w:p w:rsidRDefault="00016BD9" w:rsidP="0022512D" w:rsidR="00016BD9" w:rsidRPr="00616BBE">
      <w:pPr>
        <w:ind w:firstLine="708"/>
        <w:jc w:val="both"/>
        <w:rPr>
          <w:sz w:val="24"/>
          <w:szCs w:val="24"/>
        </w:rPr>
      </w:pP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ab/>
        <w:t xml:space="preserve">Nakon navedenog ispitnog ročišta, sud je </w:t>
      </w:r>
      <w:r>
        <w:rPr>
          <w:sz w:val="24"/>
          <w:szCs w:val="24"/>
        </w:rPr>
        <w:t>na temelju odredbe čl. 264. Stečajnog zakona („Narodne novine“ broj 71/15, dalje. SZ)</w:t>
      </w:r>
      <w:r w:rsidRPr="00616BBE">
        <w:rPr>
          <w:sz w:val="24"/>
          <w:szCs w:val="24"/>
        </w:rPr>
        <w:t>, sastavio ta</w:t>
      </w:r>
      <w:r>
        <w:rPr>
          <w:sz w:val="24"/>
          <w:szCs w:val="24"/>
        </w:rPr>
        <w:t>blicu ispitanih tražbina u koju</w:t>
      </w:r>
      <w:r w:rsidRPr="00616BBE">
        <w:rPr>
          <w:sz w:val="24"/>
          <w:szCs w:val="24"/>
        </w:rPr>
        <w:t xml:space="preserve"> su za svaku prijavljenu tražbinu uneseni podaci o tome u kojoj je mjeri tražbina utvrđena prema svom iznosu i svom redu odnosno u kojoj je mjeri tražbina osporena te tko je tražbinu osporio. </w:t>
      </w:r>
    </w:p>
    <w:p w:rsidRDefault="00016BD9" w:rsidP="00016BD9" w:rsidR="00016BD9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navedenog, sud je u skladu s čl. 265. st. 1. SZ-a riješio kao u izreci.</w:t>
      </w:r>
    </w:p>
    <w:p w:rsidRDefault="00016BD9" w:rsidP="00016BD9" w:rsidR="00016BD9" w:rsidRPr="00616BBE">
      <w:pPr>
        <w:rPr>
          <w:sz w:val="24"/>
          <w:szCs w:val="24"/>
        </w:rPr>
      </w:pP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22512D">
        <w:rPr>
          <w:sz w:val="24"/>
          <w:szCs w:val="24"/>
        </w:rPr>
        <w:t xml:space="preserve">agrebu </w:t>
      </w:r>
      <w:r w:rsidR="00C927D7">
        <w:rPr>
          <w:sz w:val="24"/>
          <w:szCs w:val="24"/>
        </w:rPr>
        <w:t>12</w:t>
      </w:r>
      <w:r w:rsidR="00BD273F">
        <w:rPr>
          <w:sz w:val="24"/>
          <w:szCs w:val="24"/>
        </w:rPr>
        <w:t>.</w:t>
      </w:r>
      <w:r w:rsidR="0022512D">
        <w:rPr>
          <w:sz w:val="24"/>
          <w:szCs w:val="24"/>
        </w:rPr>
        <w:t xml:space="preserve"> ožujka</w:t>
      </w:r>
      <w:r w:rsidRPr="003B182B">
        <w:rPr>
          <w:sz w:val="24"/>
          <w:szCs w:val="24"/>
        </w:rPr>
        <w:t xml:space="preserve"> 2</w:t>
      </w:r>
      <w:r w:rsidR="0063316E" w:rsidRPr="003B182B">
        <w:rPr>
          <w:sz w:val="24"/>
          <w:szCs w:val="24"/>
        </w:rPr>
        <w:t>01</w:t>
      </w:r>
      <w:r w:rsidR="00C927D7">
        <w:rPr>
          <w:sz w:val="24"/>
          <w:szCs w:val="24"/>
        </w:rPr>
        <w:t>8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6A5510" w:rsidP="00E91121" w:rsidR="006A551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A5510" w:rsidP="00E91121" w:rsidR="006A551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A5510" w:rsidP="00E91121" w:rsidR="006A551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A5510" w:rsidP="00E91121" w:rsidR="006A551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A5510" w:rsidP="00E91121" w:rsidR="006A551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C0C6B" w:rsidP="0022512D" w:rsidR="00AC0C6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515E8" w:rsidP="00EA471A" w:rsidR="00F61FBB" w:rsidRPr="003B182B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70E7C" w:rsidP="00F61FBB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 pisanog otpravka, odnosno izvatka iz rješenja. Žalba se podnosi ovom sudu u 2 primjerka putem ovog suda Visokom trgovačkom sudu Republike Hrvatske.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AC0C6B" w:rsidP="00016BD9" w:rsidR="00AC0C6B">
      <w:pPr>
        <w:jc w:val="both"/>
        <w:rPr>
          <w:sz w:val="24"/>
          <w:szCs w:val="24"/>
        </w:rPr>
      </w:pPr>
    </w:p>
    <w:p w:rsidRDefault="00AC0C6B" w:rsidP="00016BD9" w:rsidR="00AC0C6B">
      <w:pPr>
        <w:jc w:val="both"/>
        <w:rPr>
          <w:sz w:val="24"/>
          <w:szCs w:val="24"/>
        </w:rPr>
      </w:pPr>
    </w:p>
    <w:p w:rsidRDefault="00AC0C6B" w:rsidP="00016BD9" w:rsidR="00AC0C6B">
      <w:pPr>
        <w:jc w:val="both"/>
        <w:rPr>
          <w:sz w:val="24"/>
          <w:szCs w:val="24"/>
        </w:rPr>
      </w:pPr>
    </w:p>
    <w:p w:rsidRDefault="006A5510" w:rsidP="00016BD9" w:rsidR="006A5510">
      <w:pPr>
        <w:jc w:val="both"/>
        <w:rPr>
          <w:sz w:val="24"/>
          <w:szCs w:val="24"/>
        </w:rPr>
      </w:pPr>
    </w:p>
    <w:p w:rsidRDefault="006A5510" w:rsidP="00016BD9" w:rsidR="006A5510">
      <w:pPr>
        <w:jc w:val="both"/>
        <w:rPr>
          <w:sz w:val="24"/>
          <w:szCs w:val="24"/>
        </w:rPr>
      </w:pPr>
    </w:p>
    <w:p w:rsidRDefault="006A5510" w:rsidP="00016BD9" w:rsidR="006A5510">
      <w:pPr>
        <w:jc w:val="both"/>
        <w:rPr>
          <w:sz w:val="24"/>
          <w:szCs w:val="24"/>
        </w:rPr>
      </w:pPr>
    </w:p>
    <w:p w:rsidRDefault="006A5510" w:rsidP="00016BD9" w:rsidR="006A5510">
      <w:pPr>
        <w:jc w:val="both"/>
        <w:rPr>
          <w:sz w:val="24"/>
          <w:szCs w:val="24"/>
        </w:rPr>
      </w:pPr>
    </w:p>
    <w:p w:rsidRDefault="006A5510" w:rsidP="00016BD9" w:rsidR="006A5510">
      <w:pPr>
        <w:jc w:val="both"/>
        <w:rPr>
          <w:sz w:val="24"/>
          <w:szCs w:val="24"/>
        </w:rPr>
      </w:pPr>
    </w:p>
    <w:p w:rsidRDefault="006A5510" w:rsidP="00016BD9" w:rsidR="006A5510">
      <w:pPr>
        <w:jc w:val="both"/>
        <w:rPr>
          <w:sz w:val="24"/>
          <w:szCs w:val="24"/>
        </w:rPr>
      </w:pPr>
    </w:p>
    <w:p w:rsidRDefault="006A5510" w:rsidP="00016BD9" w:rsidR="006A5510">
      <w:pPr>
        <w:jc w:val="both"/>
        <w:rPr>
          <w:sz w:val="24"/>
          <w:szCs w:val="24"/>
        </w:rPr>
      </w:pPr>
    </w:p>
    <w:p w:rsidRDefault="006A5510" w:rsidP="00016BD9" w:rsidR="006A5510">
      <w:pPr>
        <w:jc w:val="both"/>
        <w:rPr>
          <w:sz w:val="24"/>
          <w:szCs w:val="24"/>
        </w:rPr>
      </w:pPr>
    </w:p>
    <w:p w:rsidRDefault="006A5510" w:rsidP="00016BD9" w:rsidR="006A5510">
      <w:pPr>
        <w:jc w:val="both"/>
        <w:rPr>
          <w:sz w:val="24"/>
          <w:szCs w:val="24"/>
        </w:rPr>
      </w:pPr>
    </w:p>
    <w:p w:rsidRDefault="006A5510" w:rsidP="00016BD9" w:rsidR="006A5510">
      <w:pPr>
        <w:jc w:val="both"/>
        <w:rPr>
          <w:sz w:val="24"/>
          <w:szCs w:val="24"/>
        </w:rPr>
      </w:pPr>
    </w:p>
    <w:p w:rsidRDefault="006A5510" w:rsidP="00016BD9" w:rsidR="006A5510">
      <w:pPr>
        <w:jc w:val="both"/>
        <w:rPr>
          <w:sz w:val="24"/>
          <w:szCs w:val="24"/>
        </w:rPr>
      </w:pPr>
    </w:p>
    <w:p w:rsidRDefault="006A5510" w:rsidP="00016BD9" w:rsidR="006A5510">
      <w:pPr>
        <w:jc w:val="both"/>
        <w:rPr>
          <w:sz w:val="24"/>
          <w:szCs w:val="24"/>
        </w:rPr>
      </w:pPr>
    </w:p>
    <w:p w:rsidRDefault="006A5510" w:rsidP="00016BD9" w:rsidR="006A5510">
      <w:pPr>
        <w:jc w:val="both"/>
        <w:rPr>
          <w:sz w:val="24"/>
          <w:szCs w:val="24"/>
        </w:rPr>
      </w:pPr>
    </w:p>
    <w:p w:rsidRDefault="006A5510" w:rsidP="00016BD9" w:rsidR="006A5510">
      <w:pPr>
        <w:jc w:val="both"/>
        <w:rPr>
          <w:sz w:val="24"/>
          <w:szCs w:val="24"/>
        </w:rPr>
      </w:pPr>
    </w:p>
    <w:p w:rsidRDefault="006A5510" w:rsidP="00016BD9" w:rsidR="006A5510">
      <w:pPr>
        <w:jc w:val="both"/>
        <w:rPr>
          <w:sz w:val="24"/>
          <w:szCs w:val="24"/>
        </w:rPr>
      </w:pPr>
    </w:p>
    <w:p w:rsidRDefault="006A5510" w:rsidP="00016BD9" w:rsidR="006A5510">
      <w:pPr>
        <w:jc w:val="both"/>
        <w:rPr>
          <w:sz w:val="24"/>
          <w:szCs w:val="24"/>
        </w:rPr>
      </w:pPr>
    </w:p>
    <w:p w:rsidRDefault="006A5510" w:rsidP="00016BD9" w:rsidR="006A5510">
      <w:pPr>
        <w:jc w:val="both"/>
        <w:rPr>
          <w:sz w:val="24"/>
          <w:szCs w:val="24"/>
        </w:rPr>
      </w:pPr>
    </w:p>
    <w:p w:rsidRDefault="006A5510" w:rsidP="00016BD9" w:rsidR="006A5510">
      <w:pPr>
        <w:jc w:val="both"/>
        <w:rPr>
          <w:sz w:val="24"/>
          <w:szCs w:val="24"/>
        </w:rPr>
      </w:pPr>
    </w:p>
    <w:p w:rsidRDefault="006A5510" w:rsidP="00016BD9" w:rsidR="006A5510">
      <w:pPr>
        <w:jc w:val="both"/>
        <w:rPr>
          <w:sz w:val="24"/>
          <w:szCs w:val="24"/>
        </w:rPr>
      </w:pPr>
    </w:p>
    <w:p w:rsidRDefault="006A5510" w:rsidP="00016BD9" w:rsidR="006A5510">
      <w:pPr>
        <w:jc w:val="both"/>
        <w:rPr>
          <w:sz w:val="24"/>
          <w:szCs w:val="24"/>
        </w:rPr>
      </w:pPr>
    </w:p>
    <w:p w:rsidRDefault="006A5510" w:rsidP="00016BD9" w:rsidR="006A5510">
      <w:pPr>
        <w:jc w:val="both"/>
        <w:rPr>
          <w:sz w:val="24"/>
          <w:szCs w:val="24"/>
        </w:rPr>
      </w:pPr>
    </w:p>
    <w:p w:rsidRDefault="006A5510" w:rsidP="00016BD9" w:rsidR="006A5510">
      <w:pPr>
        <w:jc w:val="both"/>
        <w:rPr>
          <w:sz w:val="24"/>
          <w:szCs w:val="24"/>
        </w:rPr>
      </w:pPr>
    </w:p>
    <w:p w:rsidRDefault="006A5510" w:rsidP="00016BD9" w:rsidR="006A5510">
      <w:pPr>
        <w:jc w:val="both"/>
        <w:rPr>
          <w:sz w:val="24"/>
          <w:szCs w:val="24"/>
        </w:rPr>
      </w:pPr>
    </w:p>
    <w:p w:rsidRDefault="006A5510" w:rsidP="00016BD9" w:rsidR="006A5510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sectPr w:rsidSect="00C927D7" w:rsidR="00B5498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A87" w:rsidR="00596A87">
      <w:r>
        <w:separator/>
      </w:r>
    </w:p>
  </w:endnote>
  <w:endnote w:id="0" w:type="continuationSeparator">
    <w:p w:rsidRDefault="00596A87" w:rsidR="00596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A87" w:rsidR="00596A87">
      <w:r>
        <w:separator/>
      </w:r>
    </w:p>
  </w:footnote>
  <w:footnote w:id="0" w:type="continuationSeparator">
    <w:p w:rsidRDefault="00596A87" w:rsidR="00596A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361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82609" w:rsidP="000B34AC" w:rsidR="009529C7">
    <w:pPr>
      <w:pStyle w:val="Zaglavlje"/>
      <w:jc w:val="right"/>
    </w:pPr>
    <w:r>
      <w:rPr>
        <w:sz w:val="24"/>
      </w:rPr>
      <w:tab/>
    </w:r>
    <w:r>
      <w:rPr>
        <w:sz w:val="24"/>
      </w:rPr>
      <w:tab/>
    </w:r>
    <w:r w:rsidR="000B34AC">
      <w:rPr>
        <w:sz w:val="24"/>
      </w:rPr>
      <w:t>72. St-</w:t>
    </w:r>
    <w:r w:rsidR="00C927D7">
      <w:rPr>
        <w:sz w:val="24"/>
      </w:rPr>
      <w:t>8630/2015</w:t>
    </w:r>
    <w:r w:rsidR="006A5510">
      <w:rPr>
        <w:sz w:val="24"/>
      </w:rPr>
      <w:t>-36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82F08A7"/>
    <w:multiLevelType w:val="hybridMultilevel"/>
    <w:tmpl w:val="B264499E"/>
    <w:lvl w:tplc="D750BCFC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9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E180609"/>
    <w:multiLevelType w:val="hybridMultilevel"/>
    <w:tmpl w:val="5BF8A2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3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4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6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99164A6"/>
    <w:multiLevelType w:val="hybridMultilevel"/>
    <w:tmpl w:val="B6F421EC"/>
    <w:lvl w:tplc="9034BE78" w:ilvl="0">
      <w:start w:val="1"/>
      <w:numFmt w:val="decimal"/>
      <w:lvlText w:val="%1."/>
      <w:lvlJc w:val="left"/>
      <w:pPr>
        <w:ind w:hanging="360" w:left="2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973"/>
      </w:pPr>
    </w:lvl>
    <w:lvl w:tentative="true" w:tplc="041A001B" w:ilvl="2">
      <w:start w:val="1"/>
      <w:numFmt w:val="lowerRoman"/>
      <w:lvlText w:val="%3."/>
      <w:lvlJc w:val="right"/>
      <w:pPr>
        <w:ind w:hanging="180" w:left="1693"/>
      </w:pPr>
    </w:lvl>
    <w:lvl w:tentative="true" w:tplc="041A000F" w:ilvl="3">
      <w:start w:val="1"/>
      <w:numFmt w:val="decimal"/>
      <w:lvlText w:val="%4."/>
      <w:lvlJc w:val="left"/>
      <w:pPr>
        <w:ind w:hanging="360" w:left="2413"/>
      </w:pPr>
    </w:lvl>
    <w:lvl w:tentative="true" w:tplc="041A0019" w:ilvl="4">
      <w:start w:val="1"/>
      <w:numFmt w:val="lowerLetter"/>
      <w:lvlText w:val="%5."/>
      <w:lvlJc w:val="left"/>
      <w:pPr>
        <w:ind w:hanging="360" w:left="3133"/>
      </w:pPr>
    </w:lvl>
    <w:lvl w:tentative="true" w:tplc="041A001B" w:ilvl="5">
      <w:start w:val="1"/>
      <w:numFmt w:val="lowerRoman"/>
      <w:lvlText w:val="%6."/>
      <w:lvlJc w:val="right"/>
      <w:pPr>
        <w:ind w:hanging="180" w:left="3853"/>
      </w:pPr>
    </w:lvl>
    <w:lvl w:tentative="true" w:tplc="041A000F" w:ilvl="6">
      <w:start w:val="1"/>
      <w:numFmt w:val="decimal"/>
      <w:lvlText w:val="%7."/>
      <w:lvlJc w:val="left"/>
      <w:pPr>
        <w:ind w:hanging="360" w:left="4573"/>
      </w:pPr>
    </w:lvl>
    <w:lvl w:tentative="true" w:tplc="041A0019" w:ilvl="7">
      <w:start w:val="1"/>
      <w:numFmt w:val="lowerLetter"/>
      <w:lvlText w:val="%8."/>
      <w:lvlJc w:val="left"/>
      <w:pPr>
        <w:ind w:hanging="360" w:left="5293"/>
      </w:pPr>
    </w:lvl>
    <w:lvl w:tentative="true" w:tplc="041A001B" w:ilvl="8">
      <w:start w:val="1"/>
      <w:numFmt w:val="lowerRoman"/>
      <w:lvlText w:val="%9."/>
      <w:lvlJc w:val="right"/>
      <w:pPr>
        <w:ind w:hanging="180" w:left="6013"/>
      </w:pPr>
    </w:lvl>
  </w:abstractNum>
  <w:abstractNum w:abstractNumId="19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3"/>
  </w:num>
  <w:num w:numId="2">
    <w:abstractNumId w:val="19"/>
  </w:num>
  <w:num w:numId="3">
    <w:abstractNumId w:val="1"/>
  </w:num>
  <w:num w:numId="4">
    <w:abstractNumId w:val="15"/>
  </w:num>
  <w:num w:numId="5">
    <w:abstractNumId w:val="7"/>
  </w:num>
  <w:num w:numId="6">
    <w:abstractNumId w:val="12"/>
  </w:num>
  <w:num w:numId="7">
    <w:abstractNumId w:val="5"/>
  </w:num>
  <w:num w:numId="8">
    <w:abstractNumId w:val="8"/>
  </w:num>
  <w:num w:numId="9">
    <w:abstractNumId w:val="20"/>
  </w:num>
  <w:num w:numId="10">
    <w:abstractNumId w:val="17"/>
  </w:num>
  <w:num w:numId="11">
    <w:abstractNumId w:val="14"/>
  </w:num>
  <w:num w:numId="12">
    <w:abstractNumId w:val="3"/>
  </w:num>
  <w:num w:numId="13">
    <w:abstractNumId w:val="10"/>
  </w:num>
  <w:num w:numId="14">
    <w:abstractNumId w:val="2"/>
  </w:num>
  <w:num w:numId="15">
    <w:abstractNumId w:val="4"/>
  </w:num>
  <w:num w:numId="16">
    <w:abstractNumId w:val="9"/>
  </w:num>
  <w:num w:numId="17">
    <w:abstractNumId w:val="16"/>
  </w:num>
  <w:num w:numId="18">
    <w:abstractNumId w:val="0"/>
  </w:num>
  <w:num w:numId="19">
    <w:abstractNumId w:val="6"/>
  </w:num>
  <w:num w:numId="20">
    <w:abstractNumId w:val="11"/>
  </w:num>
  <w:num w:numId="21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2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6BD9"/>
    <w:rsid w:val="0002164B"/>
    <w:rsid w:val="00027459"/>
    <w:rsid w:val="00082609"/>
    <w:rsid w:val="000B34AC"/>
    <w:rsid w:val="000F4395"/>
    <w:rsid w:val="00102D8B"/>
    <w:rsid w:val="001079FA"/>
    <w:rsid w:val="00127B32"/>
    <w:rsid w:val="001314D7"/>
    <w:rsid w:val="00133CC6"/>
    <w:rsid w:val="001512EE"/>
    <w:rsid w:val="001540E1"/>
    <w:rsid w:val="0015714E"/>
    <w:rsid w:val="00170E7C"/>
    <w:rsid w:val="0022512D"/>
    <w:rsid w:val="002B5D21"/>
    <w:rsid w:val="002C0CAF"/>
    <w:rsid w:val="002D4F1E"/>
    <w:rsid w:val="00315B36"/>
    <w:rsid w:val="003175E1"/>
    <w:rsid w:val="003A5E14"/>
    <w:rsid w:val="003B182B"/>
    <w:rsid w:val="003F7A95"/>
    <w:rsid w:val="004515E8"/>
    <w:rsid w:val="00470BFA"/>
    <w:rsid w:val="004B0A10"/>
    <w:rsid w:val="005660EA"/>
    <w:rsid w:val="00580D62"/>
    <w:rsid w:val="00596A87"/>
    <w:rsid w:val="005C24B9"/>
    <w:rsid w:val="005F6E22"/>
    <w:rsid w:val="00617708"/>
    <w:rsid w:val="00625DB5"/>
    <w:rsid w:val="0062661A"/>
    <w:rsid w:val="00631720"/>
    <w:rsid w:val="0063316E"/>
    <w:rsid w:val="00653613"/>
    <w:rsid w:val="00677361"/>
    <w:rsid w:val="006A5510"/>
    <w:rsid w:val="006B0BB3"/>
    <w:rsid w:val="006D3565"/>
    <w:rsid w:val="006E25FF"/>
    <w:rsid w:val="006E5C3D"/>
    <w:rsid w:val="007029FA"/>
    <w:rsid w:val="00714988"/>
    <w:rsid w:val="007F1B25"/>
    <w:rsid w:val="00816674"/>
    <w:rsid w:val="008302E2"/>
    <w:rsid w:val="00832CDE"/>
    <w:rsid w:val="00840C85"/>
    <w:rsid w:val="008653B6"/>
    <w:rsid w:val="0087705A"/>
    <w:rsid w:val="008B2319"/>
    <w:rsid w:val="008D616D"/>
    <w:rsid w:val="008F25C8"/>
    <w:rsid w:val="009529C7"/>
    <w:rsid w:val="00985B2E"/>
    <w:rsid w:val="009A0C08"/>
    <w:rsid w:val="009E3827"/>
    <w:rsid w:val="00A23EA4"/>
    <w:rsid w:val="00A40DB1"/>
    <w:rsid w:val="00A42A2B"/>
    <w:rsid w:val="00A968C1"/>
    <w:rsid w:val="00AC0C6B"/>
    <w:rsid w:val="00AF7AD6"/>
    <w:rsid w:val="00B04F0B"/>
    <w:rsid w:val="00B174F1"/>
    <w:rsid w:val="00B17FC6"/>
    <w:rsid w:val="00B42711"/>
    <w:rsid w:val="00B5498B"/>
    <w:rsid w:val="00B6640C"/>
    <w:rsid w:val="00B73B5F"/>
    <w:rsid w:val="00BD273F"/>
    <w:rsid w:val="00BD2EF4"/>
    <w:rsid w:val="00BD31FE"/>
    <w:rsid w:val="00C032B4"/>
    <w:rsid w:val="00C06160"/>
    <w:rsid w:val="00C33160"/>
    <w:rsid w:val="00C4679A"/>
    <w:rsid w:val="00C51E83"/>
    <w:rsid w:val="00C847CF"/>
    <w:rsid w:val="00C84FDC"/>
    <w:rsid w:val="00C927D7"/>
    <w:rsid w:val="00C97126"/>
    <w:rsid w:val="00D254BA"/>
    <w:rsid w:val="00D3017A"/>
    <w:rsid w:val="00DD5CAF"/>
    <w:rsid w:val="00EA3102"/>
    <w:rsid w:val="00EA471A"/>
    <w:rsid w:val="00EA508E"/>
    <w:rsid w:val="00EE7300"/>
    <w:rsid w:val="00F40919"/>
    <w:rsid w:val="00F43297"/>
    <w:rsid w:val="00F56D88"/>
    <w:rsid w:val="00F61FBB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styleId="Reetkatablice" w:type="table">
    <w:name w:val="Table Grid"/>
    <w:basedOn w:val="Obinatablica"/>
    <w:uiPriority w:val="59"/>
    <w:rsid w:val="000B34A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rsid w:val="000B34AC"/>
  </w:style>
  <w:style w:customStyle="true" w:styleId="TekstfusnoteChar" w:type="character">
    <w:name w:val="Tekst fusnote Char"/>
    <w:basedOn w:val="Zadanifontodlomka"/>
    <w:link w:val="Tekstfusnote"/>
    <w:rsid w:val="000B34AC"/>
  </w:style>
  <w:style w:styleId="Tekstrezerviranogmjesta" w:type="character">
    <w:name w:val="Placeholder Text"/>
    <w:basedOn w:val="Zadanifontodlomka"/>
    <w:uiPriority w:val="99"/>
    <w:semiHidden/>
    <w:rsid w:val="006536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36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36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36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36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styleId="Reetkatablice" w:type="table">
    <w:name w:val="Table Grid"/>
    <w:basedOn w:val="Obinatablica"/>
    <w:uiPriority w:val="59"/>
    <w:rsid w:val="000B34A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rsid w:val="000B34AC"/>
  </w:style>
  <w:style w:customStyle="1" w:styleId="TekstfusnoteChar" w:type="character">
    <w:name w:val="Tekst fusnote Char"/>
    <w:basedOn w:val="Zadanifontodlomka"/>
    <w:link w:val="Tekstfusnote"/>
    <w:rsid w:val="000B34AC"/>
  </w:style>
  <w:style w:styleId="Tekstrezerviranogmjesta" w:type="character">
    <w:name w:val="Placeholder Text"/>
    <w:basedOn w:val="Zadanifontodlomka"/>
    <w:uiPriority w:val="99"/>
    <w:semiHidden/>
    <w:rsid w:val="006536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36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36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36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36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8630</izvorni_sadrzaj>
    <derivirana_varijabla naziv="DomainObject.Predmet.Broj_1">8630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St-8630/2015</izvorni_sadrzaj>
    <derivirana_varijabla naziv="DomainObject.Predmet.OznakaBroj_1">St-8630/2015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POPLAŠEN d.o.o.</izvorni_sadrzaj>
    <derivirana_varijabla naziv="DomainObject.Predmet.ProtustrankaFormated_1">  POPLAŠEN d.o.o.</derivirana_varijabla>
  </DomainObject.Predmet.ProtustrankaFormated>
  <DomainObject.Predmet.ProtustrankaFormatedOIB>
    <izvorni_sadrzaj>  POPLAŠEN d.o.o., OIB 74972816660</izvorni_sadrzaj>
    <derivirana_varijabla naziv="DomainObject.Predmet.ProtustrankaFormatedOIB_1">  POPLAŠEN d.o.o., OIB 74972816660</derivirana_varijabla>
  </DomainObject.Predmet.ProtustrankaFormatedOIB>
  <DomainObject.Predmet.ProtustrankaFormatedWithAdress>
    <izvorni_sadrzaj> POPLAŠEN d.o.o., Novaki 35, 10342 Novaki</izvorni_sadrzaj>
    <derivirana_varijabla naziv="DomainObject.Predmet.ProtustrankaFormatedWithAdress_1"> POPLAŠEN d.o.o., Novaki 35, 10342 Novaki</derivirana_varijabla>
  </DomainObject.Predmet.ProtustrankaFormatedWithAdress>
  <DomainObject.Predmet.ProtustrankaFormatedWithAdressOIB>
    <izvorni_sadrzaj> POPLAŠEN d.o.o., OIB 74972816660, Novaki 35, 10342 Novaki</izvorni_sadrzaj>
    <derivirana_varijabla naziv="DomainObject.Predmet.ProtustrankaFormatedWithAdressOIB_1"> POPLAŠEN d.o.o., OIB 74972816660, Novaki 35, 10342 Novaki</derivirana_varijabla>
  </DomainObject.Predmet.ProtustrankaFormatedWithAdressOIB>
  <DomainObject.Predmet.ProtustrankaWithAdress>
    <izvorni_sadrzaj>POPLAŠEN d.o.o. Novaki 35, 10342 Novaki</izvorni_sadrzaj>
    <derivirana_varijabla naziv="DomainObject.Predmet.ProtustrankaWithAdress_1">POPLAŠEN d.o.o. Novaki 35, 10342 Novaki</derivirana_varijabla>
  </DomainObject.Predmet.ProtustrankaWithAdress>
  <DomainObject.Predmet.ProtustrankaWithAdressOIB>
    <izvorni_sadrzaj>POPLAŠEN d.o.o., OIB 74972816660, Novaki 35, 10342 Novaki</izvorni_sadrzaj>
    <derivirana_varijabla naziv="DomainObject.Predmet.ProtustrankaWithAdressOIB_1">POPLAŠEN d.o.o., OIB 74972816660, Novaki 35, 10342 Novaki</derivirana_varijabla>
  </DomainObject.Predmet.ProtustrankaWithAdressOIB>
  <DomainObject.Predmet.ProtustrankaNazivFormated>
    <izvorni_sadrzaj>POPLAŠEN d.o.o.</izvorni_sadrzaj>
    <derivirana_varijabla naziv="DomainObject.Predmet.ProtustrankaNazivFormated_1">POPLAŠEN d.o.o.</derivirana_varijabla>
  </DomainObject.Predmet.ProtustrankaNazivFormated>
  <DomainObject.Predmet.ProtustrankaNazivFormatedOIB>
    <izvorni_sadrzaj>POPLAŠEN d.o.o., OIB 74972816660</izvorni_sadrzaj>
    <derivirana_varijabla naziv="DomainObject.Predmet.ProtustrankaNazivFormatedOIB_1">POPLAŠEN d.o.o., OIB 74972816660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Ivanka Zlamal; Dominik Brlečić</izvorni_sadrzaj>
    <derivirana_varijabla naziv="DomainObject.Predmet.StrankaFormated_1">  FINA Regionalni centar Zagreb; Ivanka Zlamal; Dominik Brlečić</derivirana_varijabla>
  </DomainObject.Predmet.StrankaFormated>
  <DomainObject.Predmet.StrankaFormatedOIB>
    <izvorni_sadrzaj>  FINA Regionalni centar Zagreb, OIB 85821130368; Ivanka Zlamal, OIB 84640097845; Dominik Brlečić, OIB 33170514286</izvorni_sadrzaj>
    <derivirana_varijabla naziv="DomainObject.Predmet.StrankaFormatedOIB_1">  FINA Regionalni centar Zagreb, OIB 85821130368; Ivanka Zlamal, OIB 84640097845; Dominik Brlečić, OIB 33170514286</derivirana_varijabla>
  </DomainObject.Predmet.StrankaFormatedOIB>
  <DomainObject.Predmet.StrankaFormatedWithAdress>
    <izvorni_sadrzaj> FINA Regionalni centar Zagreb, Trg svibanjskih žrtava 1995. br. 1, 10000 Zagreb; Ivanka Zlamal, Novaki 35, 10342 Novaki; Dominik Brlečić, Ulica Andrije Hebranga 151, 10000 Zagreb</izvorni_sadrzaj>
    <derivirana_varijabla naziv="DomainObject.Predmet.StrankaFormatedWithAdress_1"> FINA Regionalni centar Zagreb, Trg svibanjskih žrtava 1995. br. 1, 10000 Zagreb; Ivanka Zlamal, Novaki 35, 10342 Novaki; Dominik Brlečić, Ulica Andrije Hebranga 151, 10000 Zagreb</derivirana_varijabla>
  </DomainObject.Predmet.StrankaFormatedWithAdress>
  <DomainObject.Predmet.StrankaFormatedWithAdressOIB>
    <izvorni_sadrzaj> FINA Regionalni centar Zagreb, OIB 85821130368, Trg svibanjskih žrtava 1995. br. 1, 10000 Zagreb; Ivanka Zlamal, OIB 84640097845, Novaki 35, 10342 Novaki; Dominik Brlečić, OIB 33170514286, Ulica Andrije Hebranga 151, 10000 Zagreb</izvorni_sadrzaj>
    <derivirana_varijabla naziv="DomainObject.Predmet.StrankaFormatedWithAdressOIB_1"> FINA Regionalni centar Zagreb, OIB 85821130368, Trg svibanjskih žrtava 1995. br. 1, 10000 Zagreb; Ivanka Zlamal, OIB 84640097845, Novaki 35, 10342 Novaki; Dominik Brlečić, OIB 33170514286, Ulica Andrije Hebranga 151, 10000 Zagreb</derivirana_varijabla>
  </DomainObject.Predmet.StrankaFormatedWithAdressOIB>
  <DomainObject.Predmet.StrankaWithAdress>
    <izvorni_sadrzaj>FINA Regionalni centar Zagreb Trg svibanjskih žrtava 1995. br. 1,10000 Zagreb,Ivanka Zlamal Novaki 35,10342 Novaki,Dominik Brlečić Ulica Andrije Hebranga 151,10000 Zagreb</izvorni_sadrzaj>
    <derivirana_varijabla naziv="DomainObject.Predmet.StrankaWithAdress_1">FINA Regionalni centar Zagreb Trg svibanjskih žrtava 1995. br. 1,10000 Zagreb,Ivanka Zlamal Novaki 35,10342 Novaki,Dominik Brlečić Ulica Andrije Hebranga 151,10000 Zagreb</derivirana_varijabla>
  </DomainObject.Predmet.StrankaWithAdress>
  <DomainObject.Predmet.StrankaWithAdressOIB>
    <izvorni_sadrzaj>FINA Regionalni centar Zagreb, OIB 85821130368, Trg svibanjskih žrtava 1995. br. 1,10000 Zagreb,Ivanka Zlamal, OIB 84640097845, Novaki 35,10342 Novaki,Dominik Brlečić, OIB 33170514286, Ulica Andrije Hebranga 151,10000 Zagreb</izvorni_sadrzaj>
    <derivirana_varijabla naziv="DomainObject.Predmet.StrankaWithAdressOIB_1">FINA Regionalni centar Zagreb, OIB 85821130368, Trg svibanjskih žrtava 1995. br. 1,10000 Zagreb,Ivanka Zlamal, OIB 84640097845, Novaki 35,10342 Novaki,Dominik Brlečić, OIB 33170514286, Ulica Andrije Hebranga 151,10000 Zagreb</derivirana_varijabla>
  </DomainObject.Predmet.StrankaWithAdressOIB>
  <DomainObject.Predmet.StrankaNazivFormated>
    <izvorni_sadrzaj>FINA Regionalni centar Zagreb,Ivanka Zlamal,Dominik Brlečić</izvorni_sadrzaj>
    <derivirana_varijabla naziv="DomainObject.Predmet.StrankaNazivFormated_1">FINA Regionalni centar Zagreb,Ivanka Zlamal,Dominik Brlečić</derivirana_varijabla>
  </DomainObject.Predmet.StrankaNazivFormated>
  <DomainObject.Predmet.StrankaNazivFormatedOIB>
    <izvorni_sadrzaj>FINA Regionalni centar Zagreb, OIB 85821130368,Ivanka Zlamal, OIB 84640097845,Dominik Brlečić, OIB 33170514286</izvorni_sadrzaj>
    <derivirana_varijabla naziv="DomainObject.Predmet.StrankaNazivFormatedOIB_1">FINA Regionalni centar Zagreb, OIB 85821130368,Ivanka Zlamal, OIB 84640097845,Dominik Brlečić, OIB 33170514286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Ivanka Zlamal</item>
      <item>Dominik Brlečić</item>
    </izvorni_sadrzaj>
    <derivirana_varijabla naziv="DomainObject.Predmet.StrankaListFormated_1">
      <item>FINA Regionalni centar Zagreb</item>
      <item>Ivanka Zlamal</item>
      <item>Dominik Brlečić</item>
    </derivirana_varijabla>
  </DomainObject.Predmet.StrankaListFormated>
  <DomainObject.Predmet.StrankaListFormatedOIB>
    <izvorni_sadrzaj>
      <item>FINA Regionalni centar Zagreb, OIB 85821130368</item>
      <item>Ivanka Zlamal, OIB 84640097845</item>
      <item>Dominik Brlečić, OIB 33170514286</item>
    </izvorni_sadrzaj>
    <derivirana_varijabla naziv="DomainObject.Predmet.StrankaListFormatedOIB_1">
      <item>FINA Regionalni centar Zagreb, OIB 85821130368</item>
      <item>Ivanka Zlamal, OIB 84640097845</item>
      <item>Dominik Brlečić, OIB 33170514286</item>
    </derivirana_varijabla>
  </DomainObject.Predmet.StrankaListFormatedOIB>
  <DomainObject.Predmet.StrankaListFormatedWithAdress>
    <izvorni_sadrzaj>
      <item>FINA Regionalni centar Zagreb, Trg svibanjskih žrtava 1995. br. 1, 10000 Zagreb</item>
      <item>Ivanka Zlamal, Novaki 35, 10342 Novaki</item>
      <item>Dominik Brlečić, Ulica Andrije Hebranga 151, 10000 Zagreb</item>
    </izvorni_sadrzaj>
    <derivirana_varijabla naziv="DomainObject.Predmet.StrankaListFormatedWithAdress_1">
      <item>FINA Regionalni centar Zagreb, Trg svibanjskih žrtava 1995. br. 1, 10000 Zagreb</item>
      <item>Ivanka Zlamal, Novaki 35, 10342 Novaki</item>
      <item>Dominik Brlečić, Ulica Andrije Hebranga 151,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Ivanka Zlamal, OIB 84640097845, Novaki 35, 10342 Novaki</item>
      <item>Dominik Brlečić, OIB 33170514286, Ulica Andrije Hebranga 151, 10000 Zagreb</item>
    </izvorni_sadrzaj>
    <derivirana_varijabla naziv="DomainObject.Predmet.StrankaListFormatedWithAdressOIB_1">
      <item>FINA Regionalni centar Zagreb, OIB 85821130368, Trg svibanjskih žrtava 1995. br. 1, 10000 Zagreb</item>
      <item>Ivanka Zlamal, OIB 84640097845, Novaki 35, 10342 Novaki</item>
      <item>Dominik Brlečić, OIB 33170514286, Ulica Andrije Hebranga 151, 10000 Zagreb</item>
    </derivirana_varijabla>
  </DomainObject.Predmet.StrankaListFormatedWithAdressOIB>
  <DomainObject.Predmet.StrankaListNazivFormated>
    <izvorni_sadrzaj>
      <item>FINA Regionalni centar Zagreb</item>
      <item>Ivanka Zlamal</item>
      <item>Dominik Brlečić</item>
    </izvorni_sadrzaj>
    <derivirana_varijabla naziv="DomainObject.Predmet.StrankaListNazivFormated_1">
      <item>FINA Regionalni centar Zagreb</item>
      <item>Ivanka Zlamal</item>
      <item>Dominik Brlečić</item>
    </derivirana_varijabla>
  </DomainObject.Predmet.StrankaListNazivFormated>
  <DomainObject.Predmet.StrankaListNazivFormatedOIB>
    <izvorni_sadrzaj>
      <item>FINA Regionalni centar Zagreb, OIB 85821130368</item>
      <item>Ivanka Zlamal, OIB 84640097845</item>
      <item>Dominik Brlečić, OIB 33170514286</item>
    </izvorni_sadrzaj>
    <derivirana_varijabla naziv="DomainObject.Predmet.StrankaListNazivFormatedOIB_1">
      <item>FINA Regionalni centar Zagreb, OIB 85821130368</item>
      <item>Ivanka Zlamal, OIB 84640097845</item>
      <item>Dominik Brlečić, OIB 33170514286</item>
    </derivirana_varijabla>
  </DomainObject.Predmet.StrankaListNazivFormatedOIB>
  <DomainObject.Predmet.ProtuStrankaListFormated>
    <izvorni_sadrzaj>
      <item>POPLAŠEN d.o.o.</item>
    </izvorni_sadrzaj>
    <derivirana_varijabla naziv="DomainObject.Predmet.ProtuStrankaListFormated_1">
      <item>POPLAŠEN d.o.o.</item>
    </derivirana_varijabla>
  </DomainObject.Predmet.ProtuStrankaListFormated>
  <DomainObject.Predmet.ProtuStrankaListFormatedOIB>
    <izvorni_sadrzaj>
      <item>POPLAŠEN d.o.o., OIB 74972816660</item>
    </izvorni_sadrzaj>
    <derivirana_varijabla naziv="DomainObject.Predmet.ProtuStrankaListFormatedOIB_1">
      <item>POPLAŠEN d.o.o., OIB 74972816660</item>
    </derivirana_varijabla>
  </DomainObject.Predmet.ProtuStrankaListFormatedOIB>
  <DomainObject.Predmet.ProtuStrankaListFormatedWithAdress>
    <izvorni_sadrzaj>
      <item>POPLAŠEN d.o.o., Novaki 35, 10342 Novaki</item>
    </izvorni_sadrzaj>
    <derivirana_varijabla naziv="DomainObject.Predmet.ProtuStrankaListFormatedWithAdress_1">
      <item>POPLAŠEN d.o.o., Novaki 35, 10342 Novaki</item>
    </derivirana_varijabla>
  </DomainObject.Predmet.ProtuStrankaListFormatedWithAdress>
  <DomainObject.Predmet.ProtuStrankaListFormatedWithAdressOIB>
    <izvorni_sadrzaj>
      <item>POPLAŠEN d.o.o., OIB 74972816660, Novaki 35, 10342 Novaki</item>
    </izvorni_sadrzaj>
    <derivirana_varijabla naziv="DomainObject.Predmet.ProtuStrankaListFormatedWithAdressOIB_1">
      <item>POPLAŠEN d.o.o., OIB 74972816660, Novaki 35, 10342 Novaki</item>
    </derivirana_varijabla>
  </DomainObject.Predmet.ProtuStrankaListFormatedWithAdressOIB>
  <DomainObject.Predmet.ProtuStrankaListNazivFormated>
    <izvorni_sadrzaj>
      <item>POPLAŠEN d.o.o.</item>
    </izvorni_sadrzaj>
    <derivirana_varijabla naziv="DomainObject.Predmet.ProtuStrankaListNazivFormated_1">
      <item>POPLAŠEN d.o.o.</item>
    </derivirana_varijabla>
  </DomainObject.Predmet.ProtuStrankaListNazivFormated>
  <DomainObject.Predmet.ProtuStrankaListNazivFormatedOIB>
    <izvorni_sadrzaj>
      <item>POPLAŠEN d.o.o., OIB 74972816660</item>
    </izvorni_sadrzaj>
    <derivirana_varijabla naziv="DomainObject.Predmet.ProtuStrankaListNazivFormatedOIB_1">
      <item>POPLAŠEN d.o.o., OIB 74972816660</item>
    </derivirana_varijabla>
  </DomainObject.Predmet.ProtuStrankaListNazivFormatedOIB>
  <DomainObject.Predmet.OstaliListFormated>
    <izvorni_sadrzaj>
      <item>Ivanka Zlamal</item>
      <item>Financijska agencija</item>
      <item>REPUBLIKA HRVATSKA MINISTARSTVO FINANCIJA</item>
      <item>ŽUPANIJSKO DRŽAVNO ODVJETNIŠTVO U VELIKOJ GORICI</item>
      <item>Dominik Brlečić</item>
      <item>ZAGREBAČKA BANKA DIONIČKO DRUŠTVO</item>
      <item>RH Ministarstvo pravosuđa</item>
    </izvorni_sadrzaj>
    <derivirana_varijabla naziv="DomainObject.Predmet.OstaliListFormated_1">
      <item>Ivanka Zlamal</item>
      <item>Financijska agencija</item>
      <item>REPUBLIKA HRVATSKA MINISTARSTVO FINANCIJA</item>
      <item>ŽUPANIJSKO DRŽAVNO ODVJETNIŠTVO U VELIKOJ GORICI</item>
      <item>Dominik Brlečić</item>
      <item>ZAGREBAČKA BANKA DIONIČKO DRUŠTVO</item>
      <item>RH Ministarstvo pravosuđa</item>
    </derivirana_varijabla>
  </DomainObject.Predmet.OstaliListFormated>
  <DomainObject.Predmet.OstaliListFormatedOIB>
    <izvorni_sadrzaj>
      <item>Ivanka Zlamal, OIB 84640097845</item>
      <item>Financijska agencija, OIB 85821130368</item>
      <item>REPUBLIKA HRVATSKA MINISTARSTVO FINANCIJA, OIB 18683136487</item>
      <item>ŽUPANIJSKO DRŽAVNO ODVJETNIŠTVO U VELIKOJ GORICI, OIB 96292040276</item>
      <item>Dominik Brlečić, OIB 33170514286</item>
      <item>ZAGREBAČKA BANKA DIONIČKO DRUŠTVO, OIB 92963223473</item>
      <item>RH Ministarstvo pravosuđa, OIB 26635293339</item>
    </izvorni_sadrzaj>
    <derivirana_varijabla naziv="DomainObject.Predmet.OstaliListFormatedOIB_1">
      <item>Ivanka Zlamal, OIB 84640097845</item>
      <item>Financijska agencija, OIB 85821130368</item>
      <item>REPUBLIKA HRVATSKA MINISTARSTVO FINANCIJA, OIB 18683136487</item>
      <item>ŽUPANIJSKO DRŽAVNO ODVJETNIŠTVO U VELIKOJ GORICI, OIB 96292040276</item>
      <item>Dominik Brlečić, OIB 33170514286</item>
      <item>ZAGREBAČKA BANKA DIONIČKO DRUŠTVO, OIB 92963223473</item>
      <item>RH Ministarstvo pravosuđa, OIB 26635293339</item>
    </derivirana_varijabla>
  </DomainObject.Predmet.OstaliListFormatedOIB>
  <DomainObject.Predmet.OstaliListFormatedWithAdress>
    <izvorni_sadrzaj>
      <item>Ivanka Zlamal, Novaki 35, 10342 Novaki</item>
      <item>Financijska agencija, Ulica grada Vukovara 70, 10000 Zagreb</item>
      <item>REPUBLIKA HRVATSKA MINISTARSTVO FINANCIJA, Av. Dubrovnik 32, 10000 Zagreb</item>
      <item>ŽUPANIJSKO DRŽAVNO ODVJETNIŠTVO U VELIKOJ GORICI, Zagrebačka 44, 10410 Velika Gorica</item>
      <item>Dominik Brlečić, Počiteljska Ulica 18, 10000 Zagreb</item>
      <item>ZAGREBAČKA BANKA DIONIČKO DRUŠTVO, Trg bana Josipa Jelačića 10, 10000 Zagreb</item>
      <item>RH Ministarstvo pravosuđa, Ul. grada Vukovara 49, 10000 Zagreb</item>
    </izvorni_sadrzaj>
    <derivirana_varijabla naziv="DomainObject.Predmet.OstaliListFormatedWithAdress_1">
      <item>Ivanka Zlamal, Novaki 35, 10342 Novaki</item>
      <item>Financijska agencija, Ulica grada Vukovara 70, 10000 Zagreb</item>
      <item>REPUBLIKA HRVATSKA MINISTARSTVO FINANCIJA, Av. Dubrovnik 32, 10000 Zagreb</item>
      <item>ŽUPANIJSKO DRŽAVNO ODVJETNIŠTVO U VELIKOJ GORICI, Zagrebačka 44, 10410 Velika Gorica</item>
      <item>Dominik Brlečić, Počiteljska Ulica 18, 10000 Zagreb</item>
      <item>ZAGREBAČKA BANKA DIONIČKO DRUŠTVO, Trg bana Josipa Jelačića 10, 10000 Zagreb</item>
      <item>RH Ministarstvo pravosuđa, Ul. grada Vukovara 49, 10000 Zagreb</item>
    </derivirana_varijabla>
  </DomainObject.Predmet.OstaliListFormatedWithAdress>
  <DomainObject.Predmet.OstaliListFormatedWithAdressOIB>
    <izvorni_sadrzaj>
      <item>Ivanka Zlamal, OIB 84640097845, Novaki 35, 10342 Novaki</item>
      <item>Financijska agencija, OIB 85821130368, Ulica grada Vukovara 70, 10000 Zagreb</item>
      <item>REPUBLIKA HRVATSKA MINISTARSTVO FINANCIJA, OIB 18683136487, Av. Dubrovnik 32, 10000 Zagreb</item>
      <item>ŽUPANIJSKO DRŽAVNO ODVJETNIŠTVO U VELIKOJ GORICI, OIB 96292040276, Zagrebačka 44, 10410 Velika Gorica</item>
      <item>Dominik Brlečić, OIB 33170514286, Počiteljska Ulica 18, 10000 Zagreb</item>
      <item>ZAGREBAČKA BANKA DIONIČKO DRUŠTVO, OIB 92963223473, Trg bana Josipa Jelačića 10, 10000 Zagreb</item>
      <item>RH Ministarstvo pravosuđa, OIB 26635293339, Ul. grada Vukovara 49, 10000 Zagreb</item>
    </izvorni_sadrzaj>
    <derivirana_varijabla naziv="DomainObject.Predmet.OstaliListFormatedWithAdressOIB_1">
      <item>Ivanka Zlamal, OIB 84640097845, Novaki 35, 10342 Novaki</item>
      <item>Financijska agencija, OIB 85821130368, Ulica grada Vukovara 70, 10000 Zagreb</item>
      <item>REPUBLIKA HRVATSKA MINISTARSTVO FINANCIJA, OIB 18683136487, Av. Dubrovnik 32, 10000 Zagreb</item>
      <item>ŽUPANIJSKO DRŽAVNO ODVJETNIŠTVO U VELIKOJ GORICI, OIB 96292040276, Zagrebačka 44, 10410 Velika Gorica</item>
      <item>Dominik Brlečić, OIB 33170514286, Počiteljska Ulica 18, 10000 Zagreb</item>
      <item>ZAGREBAČKA BANKA DIONIČKO DRUŠTVO, OIB 92963223473, Trg bana Josipa Jelačića 10, 10000 Zagreb</item>
      <item>RH Ministarstvo pravosuđa, OIB 26635293339, Ul. grada Vukovara 49, 10000 Zagreb</item>
    </derivirana_varijabla>
  </DomainObject.Predmet.OstaliListFormatedWithAdressOIB>
  <DomainObject.Predmet.OstaliListNazivFormated>
    <izvorni_sadrzaj>
      <item>Ivanka Zlamal</item>
      <item>Financijska agencija</item>
      <item>REPUBLIKA HRVATSKA MINISTARSTVO FINANCIJA</item>
      <item>ŽUPANIJSKO DRŽAVNO ODVJETNIŠTVO U VELIKOJ GORICI</item>
      <item>Dominik Brlečić</item>
      <item>ZAGREBAČKA BANKA DIONIČKO DRUŠTVO</item>
      <item>RH Ministarstvo pravosuđa</item>
    </izvorni_sadrzaj>
    <derivirana_varijabla naziv="DomainObject.Predmet.OstaliListNazivFormated_1">
      <item>Ivanka Zlamal</item>
      <item>Financijska agencija</item>
      <item>REPUBLIKA HRVATSKA MINISTARSTVO FINANCIJA</item>
      <item>ŽUPANIJSKO DRŽAVNO ODVJETNIŠTVO U VELIKOJ GORICI</item>
      <item>Dominik Brlečić</item>
      <item>ZAGREBAČKA BANKA DIONIČKO DRUŠTVO</item>
      <item>RH Ministarstvo pravosuđa</item>
    </derivirana_varijabla>
  </DomainObject.Predmet.OstaliListNazivFormated>
  <DomainObject.Predmet.OstaliListNazivFormatedOIB>
    <izvorni_sadrzaj>
      <item>Ivanka Zlamal, OIB 84640097845</item>
      <item>Financijska agencija, OIB 85821130368</item>
      <item>REPUBLIKA HRVATSKA MINISTARSTVO FINANCIJA, OIB 18683136487</item>
      <item>ŽUPANIJSKO DRŽAVNO ODVJETNIŠTVO U VELIKOJ GORICI, OIB 96292040276</item>
      <item>Dominik Brlečić, OIB 33170514286</item>
      <item>ZAGREBAČKA BANKA DIONIČKO DRUŠTVO, OIB 92963223473</item>
      <item>RH Ministarstvo pravosuđa, OIB 26635293339</item>
    </izvorni_sadrzaj>
    <derivirana_varijabla naziv="DomainObject.Predmet.OstaliListNazivFormatedOIB_1">
      <item>Ivanka Zlamal, OIB 84640097845</item>
      <item>Financijska agencija, OIB 85821130368</item>
      <item>REPUBLIKA HRVATSKA MINISTARSTVO FINANCIJA, OIB 18683136487</item>
      <item>ŽUPANIJSKO DRŽAVNO ODVJETNIŠTVO U VELIKOJ GORICI, OIB 96292040276</item>
      <item>Dominik Brlečić, OIB 33170514286</item>
      <item>ZAGREBAČKA BANKA DIONIČKO DRUŠTVO, OIB 92963223473</item>
      <item>RH 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POPLAŠEN d.o.o.</izvorni_sadrzaj>
    <derivirana_varijabla naziv="DomainObject.Predmet.ProtustrankaIDrugi_1">POPLAŠEN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POPLAŠEN d.o.o., OIB 74972816660, Novaki 35, 10342 Novaki</izvorni_sadrzaj>
    <derivirana_varijabla naziv="DomainObject.Predmet.ProtustrankaIDrugiAdressOIB_1">POPLAŠEN d.o.o., OIB 74972816660, Novaki 35, 10342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POPLAŠEN d.o.o.</item>
      <item>Ivanka Zlamal</item>
      <item>Ivanka Zlamal</item>
      <item>Dominik Brlečić</item>
      <item>Financijska agencija</item>
      <item>REPUBLIKA HRVATSKA MINISTARSTVO FINANCIJA</item>
      <item>ŽUPANIJSKO DRŽAVNO ODVJETNIŠTVO U VELIKOJ GORICI</item>
      <item>Dominik Brlečić</item>
      <item>ZAGREBAČKA BANKA DIONIČKO DRUŠTVO</item>
      <item>RH Ministarstvo pravosuđa</item>
    </izvorni_sadrzaj>
    <derivirana_varijabla naziv="DomainObject.Predmet.SudioniciListNaziv_1">
      <item>FINA Regionalni centar Zagreb</item>
      <item>POPLAŠEN d.o.o.</item>
      <item>Ivanka Zlamal</item>
      <item>Ivanka Zlamal</item>
      <item>Dominik Brlečić</item>
      <item>Financijska agencija</item>
      <item>REPUBLIKA HRVATSKA MINISTARSTVO FINANCIJA</item>
      <item>ŽUPANIJSKO DRŽAVNO ODVJETNIŠTVO U VELIKOJ GORICI</item>
      <item>Dominik Brlečić</item>
      <item>ZAGREBAČKA BANKA DIONIČKO DRUŠTVO</item>
      <item>RH Ministarstvo pravosuđa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POPLAŠEN d.o.o., OIB 74972816660, Novaki 35,10342 Novaki</item>
      <item>Ivanka Zlamal, OIB 84640097845, Novaki 35,10342 Novaki</item>
      <item>Ivanka Zlamal, OIB 84640097845, Novaki 35,10342 Novaki</item>
      <item>Dominik Brlečić, OIB 33170514286, Ulica Andrije Hebranga 151,10000 Zagreb</item>
      <item>Financijska agencija, OIB 85821130368, Ulica grada Vukovara 70,10000 Zagreb</item>
      <item>REPUBLIKA HRVATSKA MINISTARSTVO FINANCIJA, OIB 18683136487, Av. Dubrovnik 32,10000 Zagreb</item>
      <item>ŽUPANIJSKO DRŽAVNO ODVJETNIŠTVO U VELIKOJ GORICI, OIB 96292040276, Zagrebačka 44,10410 Velika Gorica</item>
      <item>Dominik Brlečić, OIB 33170514286, Počiteljska Ulica 18,10000 Zagreb</item>
      <item>ZAGREBAČKA BANKA DIONIČKO DRUŠTVO, OIB 92963223473, Trg bana Josipa Jelačića 10,10000 Zagreb</item>
      <item>RH Ministarstvo pravosuđa, OIB 26635293339, Ul. grada Vukovara 49,10000 Zagreb</item>
    </izvorni_sadrzaj>
    <derivirana_varijabla naziv="DomainObject.Predmet.SudioniciListAdressOIB_1">
      <item>FINA Regionalni centar Zagreb, OIB 85821130368, Trg svibanjskih žrtava 1995. br. 1,10000 Zagreb</item>
      <item>POPLAŠEN d.o.o., OIB 74972816660, Novaki 35,10342 Novaki</item>
      <item>Ivanka Zlamal, OIB 84640097845, Novaki 35,10342 Novaki</item>
      <item>Ivanka Zlamal, OIB 84640097845, Novaki 35,10342 Novaki</item>
      <item>Dominik Brlečić, OIB 33170514286, Ulica Andrije Hebranga 151,10000 Zagreb</item>
      <item>Financijska agencija, OIB 85821130368, Ulica grada Vukovara 70,10000 Zagreb</item>
      <item>REPUBLIKA HRVATSKA MINISTARSTVO FINANCIJA, OIB 18683136487, Av. Dubrovnik 32,10000 Zagreb</item>
      <item>ŽUPANIJSKO DRŽAVNO ODVJETNIŠTVO U VELIKOJ GORICI, OIB 96292040276, Zagrebačka 44,10410 Velika Gorica</item>
      <item>Dominik Brlečić, OIB 33170514286, Počiteljska Ulica 18,10000 Zagreb</item>
      <item>ZAGREBAČKA BANKA DIONIČKO DRUŠTVO, OIB 92963223473, Trg bana Josipa Jelačića 10,10000 Zagreb</item>
      <item>RH Ministarstvo pravosuđa, OIB 26635293339, Ul.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74972816660</item>
      <item>, OIB 84640097845</item>
      <item>, OIB 84640097845</item>
      <item>, OIB 33170514286</item>
      <item>, OIB 85821130368</item>
      <item>, OIB 18683136487</item>
      <item>, OIB 96292040276</item>
      <item>, OIB 33170514286</item>
      <item>, OIB 92963223473</item>
      <item>, OIB 26635293339</item>
    </izvorni_sadrzaj>
    <derivirana_varijabla naziv="DomainObject.Predmet.SudioniciListNazivOIB_1">
      <item>, OIB 85821130368</item>
      <item>, OIB 74972816660</item>
      <item>, OIB 84640097845</item>
      <item>, OIB 84640097845</item>
      <item>, OIB 33170514286</item>
      <item>, OIB 85821130368</item>
      <item>, OIB 18683136487</item>
      <item>, OIB 96292040276</item>
      <item>, OIB 33170514286</item>
      <item>, OIB 92963223473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373</properties:Words>
  <properties:Characters>1991</properties:Characters>
  <properties:Lines>130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2018-03-12T11:52:00Z</dcterms:created>
  <dc:creator>nribaric</dc:creator>
  <cp:lastModifiedBy>Jadranka Zelić</cp:lastModifiedBy>
  <cp:lastPrinted>2018-03-12T11:52:00Z</cp:lastPrinted>
  <dcterms:modified xmlns:xsi="http://www.w3.org/2001/XMLSchema-instance" xsi:type="dcterms:W3CDTF">2018-03-12T11:53:00Z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utvrđenim i osporenim tražbinama opće ispitno ročište poplašen 12.3.2018.docx)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