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2130" w14:paraId="0f82130" w:rsidRDefault="00071E8B" w:rsidP="00071E8B" w:rsidR="00C80FEE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C80FE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5A7F26">
        <w:t xml:space="preserve">        </w:t>
      </w:r>
    </w:p>
    <w:p w:rsidRDefault="00071E8B" w:rsidP="00882FD1" w:rsidR="00882FD1" w:rsidRPr="001C31C9">
      <w:pPr>
        <w:jc w:val="both"/>
      </w:pPr>
      <w:r>
        <w:t xml:space="preserve">     </w:t>
      </w:r>
      <w:r w:rsidR="000E49B6"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071E8B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>
        <w:rPr>
          <w:b w:val="false"/>
          <w:szCs w:val="24"/>
        </w:rPr>
        <w:t xml:space="preserve">      </w:t>
      </w:r>
      <w:r w:rsidR="00882FD1"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="00882FD1"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</w:t>
      </w:r>
      <w:r w:rsidR="00882FD1" w:rsidRPr="001C31C9">
        <w:rPr>
          <w:b w:val="false"/>
          <w:szCs w:val="24"/>
        </w:rPr>
        <w:t>67. St</w:t>
      </w:r>
      <w:r w:rsidR="00BD0393">
        <w:rPr>
          <w:b w:val="false"/>
          <w:szCs w:val="24"/>
        </w:rPr>
        <w:t>-4451</w:t>
      </w:r>
      <w:r w:rsidR="00ED606A" w:rsidRPr="001C31C9">
        <w:rPr>
          <w:b w:val="false"/>
          <w:szCs w:val="24"/>
        </w:rPr>
        <w:t>/1</w:t>
      </w:r>
      <w:r w:rsidR="00DE6731">
        <w:rPr>
          <w:b w:val="false"/>
          <w:szCs w:val="24"/>
        </w:rPr>
        <w:t>5</w:t>
      </w:r>
      <w:r>
        <w:rPr>
          <w:b w:val="false"/>
          <w:szCs w:val="24"/>
        </w:rPr>
        <w:t>-24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>TRGOVAČKI SUD U ZAGREBU, po sucu Gordanu Zubaku, u stečajnom p</w:t>
      </w:r>
      <w:r w:rsidR="00427F78">
        <w:t>ostupku</w:t>
      </w:r>
      <w:r w:rsidRPr="005A7F26">
        <w:t xml:space="preserve"> nad dužnikom</w:t>
      </w:r>
      <w:r w:rsidR="00ED606A" w:rsidRPr="005A7F26">
        <w:t xml:space="preserve"> </w:t>
      </w:r>
      <w:r w:rsidR="00257403">
        <w:t xml:space="preserve">Stečajna masa iza VIKTIN d.o.o. u stečaju, </w:t>
      </w:r>
      <w:r w:rsidR="0017538C">
        <w:t xml:space="preserve">Dubovačka 29, OIB: </w:t>
      </w:r>
      <w:r w:rsidR="0017538C" w:rsidRPr="0017538C">
        <w:t>08967485240</w:t>
      </w:r>
      <w:r w:rsidR="00ED606A" w:rsidRPr="005A7F26">
        <w:t xml:space="preserve">, </w:t>
      </w:r>
      <w:r w:rsidR="0017538C">
        <w:t>29. listopada 2018</w:t>
      </w:r>
      <w:r w:rsidRPr="005A7F26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C7E98" w:rsidP="00BC7E98" w:rsidR="003D2BC5">
      <w:pPr>
        <w:ind w:firstLine="720"/>
        <w:jc w:val="both"/>
      </w:pPr>
      <w:r w:rsidRPr="005A7F26">
        <w:t xml:space="preserve">Nastavlja se stečajni postupak nad dužnikom </w:t>
      </w:r>
      <w:r w:rsidR="0017538C" w:rsidRPr="0017538C">
        <w:t>Stečajna masa iza VIKTIN d.o.o. u stečaju, Dubovačka 29, OIB: 08967485240</w:t>
      </w:r>
      <w:r w:rsidR="001C31C9">
        <w:t>.</w:t>
      </w:r>
    </w:p>
    <w:p w:rsidRDefault="001C31C9" w:rsidP="00BC7E98" w:rsidR="001C31C9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2565C3" w:rsidRPr="002565C3">
        <w:t>dužnikom</w:t>
      </w:r>
      <w:r w:rsidR="00374DF9">
        <w:t xml:space="preserve"> Viktin d.o.o., Zagreb,. Remetinečki gaj 27, sud je rješenjem od 22. travnja 2016. istovremeno otvorio i zaključio </w:t>
      </w:r>
      <w:r w:rsidR="002565C3">
        <w:t xml:space="preserve">stečajni postupak nad navedenim dužnikom </w:t>
      </w:r>
      <w:r w:rsidRPr="005A7F26">
        <w:t>te je, potom, dužnik brisan iz sudskog registra.</w:t>
      </w:r>
    </w:p>
    <w:p w:rsidRDefault="00BC7E98" w:rsidP="00E41DEA" w:rsidR="00BC7E98" w:rsidRPr="005A7F26">
      <w:pPr>
        <w:jc w:val="both"/>
      </w:pPr>
    </w:p>
    <w:p w:rsidRDefault="001E1C67" w:rsidP="00E41DEA" w:rsidR="00EA4F43">
      <w:pPr>
        <w:jc w:val="both"/>
      </w:pPr>
      <w:r>
        <w:tab/>
        <w:t>Sud je, naknadno, na prijedlog stečajne upraviteljice upisao stečajnu masu u sudski registar kako bi se dužnik upisao kao vlasnik nekretnine.</w:t>
      </w:r>
    </w:p>
    <w:p w:rsidRDefault="00EA4F43" w:rsidP="00E41DEA" w:rsidR="00EA4F43">
      <w:pPr>
        <w:jc w:val="both"/>
      </w:pPr>
    </w:p>
    <w:p w:rsidRDefault="00EA4F43" w:rsidP="00E41DEA" w:rsidR="001E1C67">
      <w:pPr>
        <w:jc w:val="both"/>
      </w:pPr>
      <w:r>
        <w:tab/>
        <w:t>Podneskom od 25. listopada 2018. stečajna upraviteljica obavijestila je sud</w:t>
      </w:r>
      <w:r w:rsidR="00AC03FC">
        <w:t xml:space="preserve"> da</w:t>
      </w:r>
      <w:r>
        <w:t xml:space="preserve"> je za korist Viktin d.o.o. u stečaju upisano pravo vlasništva na nekretni</w:t>
      </w:r>
      <w:r w:rsidR="00B44449">
        <w:t>n</w:t>
      </w:r>
      <w:r>
        <w:t xml:space="preserve">i </w:t>
      </w:r>
      <w:r w:rsidR="00B44449">
        <w:t xml:space="preserve">upisanoj u zemljišnim knjigama Općinskog suda u Novom Zagrebu i to u zk. ul. </w:t>
      </w:r>
      <w:r w:rsidR="00F31B56">
        <w:t xml:space="preserve">50965, k.o. Blato novo, kč.br. 1054 u </w:t>
      </w:r>
      <w:r w:rsidR="00EE3029">
        <w:t xml:space="preserve">naravi stambena zgrada Remetinečki gaj 27a, 27b, 27c, površine 794 m2, na suvlasničkom dijelu </w:t>
      </w:r>
      <w:r w:rsidR="00E813E0">
        <w:t>s neodređenim o</w:t>
      </w:r>
      <w:r w:rsidR="00097044">
        <w:t>mjerom etažno vlasništvo (E-26) i to poslovnom prostoru u razizemlju u površini 118,80 m2, Remetinečki gaj 27a, koji dio je neodvojivo povezan sa odgovarajućim suvlasničkim dijelom cijele nekretnine koji je jednako velik kao i ostali dijelovi.</w:t>
      </w:r>
      <w:r w:rsidR="00260A75">
        <w:t xml:space="preserve"> Nadalje, stečajna upraviteljica je obavijestila sud kako će podnijeti prijedlog da se vlasništvo tog poslovnog prostora upiše na stečajnu masu iza Viktin d.o.o. u stečaju.</w:t>
      </w:r>
      <w:r w:rsidR="00B44449">
        <w:t xml:space="preserve"> </w:t>
      </w:r>
      <w:r>
        <w:t xml:space="preserve"> </w:t>
      </w:r>
      <w:r w:rsidR="00BC7E98" w:rsidRPr="005A7F26">
        <w:tab/>
      </w:r>
    </w:p>
    <w:p w:rsidRDefault="00C232FD" w:rsidP="00E41DEA" w:rsidR="00C232FD">
      <w:pPr>
        <w:jc w:val="both"/>
      </w:pPr>
    </w:p>
    <w:p w:rsidRDefault="00C232FD" w:rsidP="00C232FD" w:rsidR="002565C3" w:rsidRPr="002565C3">
      <w:pPr>
        <w:jc w:val="both"/>
      </w:pPr>
      <w:r>
        <w:tab/>
        <w:t>Iz navedenog proizlazi</w:t>
      </w:r>
      <w:r w:rsidR="00AC03FC">
        <w:t xml:space="preserve"> da</w:t>
      </w:r>
      <w:r>
        <w:t xml:space="preserve"> je dužnik vlasnik opisane nekretnine. </w:t>
      </w:r>
      <w:r w:rsidR="005A7F26" w:rsidRPr="005A7F26">
        <w:t xml:space="preserve">Prema odredbi čl. </w:t>
      </w:r>
      <w:r w:rsidR="002565C3">
        <w:t>28</w:t>
      </w:r>
      <w:r w:rsidR="005A7F26" w:rsidRPr="005A7F26">
        <w:t xml:space="preserve">9. st. 1. Stečajnog zakona („Narodne novine“ broj </w:t>
      </w:r>
      <w:r w:rsidR="002565C3">
        <w:t>71/15</w:t>
      </w:r>
      <w:r>
        <w:t xml:space="preserve"> i 104/17</w:t>
      </w:r>
      <w:r w:rsidR="005A7F26" w:rsidRPr="005A7F26">
        <w:t>, dalje: SZ)</w:t>
      </w:r>
      <w:r w:rsidR="00FE6271">
        <w:t xml:space="preserve"> </w:t>
      </w:r>
      <w:r w:rsidR="002565C3">
        <w:t>s</w:t>
      </w:r>
      <w:r w:rsidR="002565C3" w:rsidRPr="002565C3">
        <w:t xml:space="preserve">ud će na prijedlog stečajnoga upravitelja, kojega od stečajnih vjerovnika ili po službenoj dužnosti odrediti nastavljanje postupka radi naknadne diobe ako se nakon završnoga ročišta: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1. ostvare pretpostavke da se zadržani iznosi podijele stečajnim vjerovnicima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2. iznosi koji su isplaćeni iz stečajne mase vrate u masu </w:t>
      </w:r>
    </w:p>
    <w:p w:rsidRDefault="002565C3" w:rsidP="002565C3" w:rsidR="005A7F26" w:rsidRPr="005A7F26">
      <w:pPr>
        <w:ind w:firstLine="720"/>
        <w:jc w:val="both"/>
      </w:pPr>
      <w:r w:rsidRPr="002565C3">
        <w:t>3. pronađe imovina koja ulazi u stečajnu masu.</w:t>
      </w:r>
      <w:r w:rsidR="005A7F26" w:rsidRPr="005A7F26">
        <w:t xml:space="preserve"> </w:t>
      </w:r>
    </w:p>
    <w:p w:rsidRDefault="005A7F26" w:rsidP="005A7F26" w:rsidR="005A7F26" w:rsidRPr="005A7F26">
      <w:pPr>
        <w:jc w:val="both"/>
      </w:pPr>
    </w:p>
    <w:p w:rsidRDefault="005A7F26" w:rsidP="002F4165" w:rsidR="00957FD8">
      <w:pPr>
        <w:jc w:val="both"/>
      </w:pPr>
      <w:r w:rsidRPr="005A7F26">
        <w:lastRenderedPageBreak/>
        <w:tab/>
      </w:r>
      <w:r w:rsidR="002565C3" w:rsidRPr="002565C3">
        <w:t xml:space="preserve">Kako je u konkretnom slučaju pronađena imovina koja ulazi u stečajnu masu, sud je ocijenio </w:t>
      </w:r>
      <w:r w:rsidR="002565C3">
        <w:t>da su ispunjeni uvjeti iz čl. 28</w:t>
      </w:r>
      <w:r w:rsidR="002565C3" w:rsidRPr="002565C3">
        <w:t>9. st. 1. t. 3. SZ-a za nastavak stečajnog postupka.</w:t>
      </w: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C232FD">
        <w:t>29. listopada</w:t>
      </w:r>
      <w:r w:rsidR="002F4165">
        <w:t xml:space="preserve"> </w:t>
      </w:r>
      <w:r w:rsidR="00442DDA" w:rsidRPr="005A7F26">
        <w:t xml:space="preserve"> 20</w:t>
      </w:r>
      <w:r w:rsidR="00071E8B">
        <w:t>18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P="002F4165" w:rsidR="00442DDA" w:rsidRPr="002F4165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D52FAE">
        <w:rPr>
          <w:rFonts w:hAnsi="Times New Roman" w:ascii="Times New Roman"/>
          <w:szCs w:val="24"/>
        </w:rPr>
        <w:t>,v.r.</w:t>
      </w:r>
    </w:p>
    <w:p w:rsidRDefault="00BC1EB9" w:rsidP="00EF227F" w:rsidR="00EF227F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>
      <w:pPr>
        <w:numPr>
          <w:ilvl w:val="12"/>
          <w:numId w:val="0"/>
        </w:numPr>
        <w:jc w:val="both"/>
      </w:pPr>
    </w:p>
    <w:p w:rsidRDefault="002F4165" w:rsidP="00EF227F" w:rsidR="002F4165" w:rsidRPr="005A7F26">
      <w:pPr>
        <w:numPr>
          <w:ilvl w:val="12"/>
          <w:numId w:val="0"/>
        </w:numPr>
        <w:jc w:val="both"/>
      </w:pPr>
    </w:p>
    <w:p w:rsidRDefault="00D52FAE" w:rsidP="00400817" w:rsidR="00D52FA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D52FAE" w:rsidP="00400817" w:rsidR="00D52FAE" w:rsidRPr="00400817">
      <w:pPr>
        <w:ind w:left="5664"/>
      </w:pPr>
      <w:r w:rsidRPr="00400817">
        <w:t xml:space="preserve">        Dijana Hadžić</w:t>
      </w:r>
    </w:p>
    <w:p w:rsidRDefault="006C2C72" w:rsidP="00D035AC" w:rsidR="006C2C72">
      <w:pPr>
        <w:ind w:left="360"/>
      </w:pPr>
    </w:p>
    <w:p w:rsidRDefault="00D52FAE" w:rsidP="00D035AC" w:rsidR="00D52FAE" w:rsidRPr="005A7F26">
      <w:pPr>
        <w:ind w:left="360"/>
      </w:pPr>
    </w:p>
    <w:sectPr w:rsidSect="00071E8B" w:rsidR="00D52FAE" w:rsidRPr="005A7F26">
      <w:headerReference w:type="even" r:id="rId11"/>
      <w:headerReference w:type="default" r:id="rId12"/>
      <w:pgSz w:code="9" w:h="16840" w:w="11907"/>
      <w:pgMar w:gutter="0" w:footer="720" w:header="720" w:left="1797" w:bottom="851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F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C232FD">
      <w:t>-4451</w:t>
    </w:r>
    <w:r w:rsidR="002565C3">
      <w:t>/15</w:t>
    </w:r>
    <w:r w:rsidR="00071E8B">
      <w:t>-24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71E8B"/>
    <w:rsid w:val="000919EF"/>
    <w:rsid w:val="00097044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7538C"/>
    <w:rsid w:val="001C31C9"/>
    <w:rsid w:val="001C4FF0"/>
    <w:rsid w:val="001D2EB8"/>
    <w:rsid w:val="001E1C67"/>
    <w:rsid w:val="002010AB"/>
    <w:rsid w:val="00207B3C"/>
    <w:rsid w:val="00211C82"/>
    <w:rsid w:val="00233E8D"/>
    <w:rsid w:val="002565C3"/>
    <w:rsid w:val="00257403"/>
    <w:rsid w:val="00257849"/>
    <w:rsid w:val="00260A75"/>
    <w:rsid w:val="00263D21"/>
    <w:rsid w:val="002647F1"/>
    <w:rsid w:val="00265143"/>
    <w:rsid w:val="002D1774"/>
    <w:rsid w:val="002E012D"/>
    <w:rsid w:val="002F1273"/>
    <w:rsid w:val="002F1489"/>
    <w:rsid w:val="002F4165"/>
    <w:rsid w:val="002F540C"/>
    <w:rsid w:val="0030572B"/>
    <w:rsid w:val="003145A7"/>
    <w:rsid w:val="003638C3"/>
    <w:rsid w:val="00374DF9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C03FC"/>
    <w:rsid w:val="00AD128B"/>
    <w:rsid w:val="00AD608A"/>
    <w:rsid w:val="00B20CE9"/>
    <w:rsid w:val="00B316F2"/>
    <w:rsid w:val="00B35FF6"/>
    <w:rsid w:val="00B44449"/>
    <w:rsid w:val="00B50150"/>
    <w:rsid w:val="00B639DE"/>
    <w:rsid w:val="00BB5EDE"/>
    <w:rsid w:val="00BC1BB8"/>
    <w:rsid w:val="00BC1EB9"/>
    <w:rsid w:val="00BC7E98"/>
    <w:rsid w:val="00BD0393"/>
    <w:rsid w:val="00BD37FE"/>
    <w:rsid w:val="00BE64CD"/>
    <w:rsid w:val="00C071DF"/>
    <w:rsid w:val="00C07DA5"/>
    <w:rsid w:val="00C1723C"/>
    <w:rsid w:val="00C232FD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52FAE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813E0"/>
    <w:rsid w:val="00EA4F43"/>
    <w:rsid w:val="00EB6CC8"/>
    <w:rsid w:val="00ED3055"/>
    <w:rsid w:val="00ED606A"/>
    <w:rsid w:val="00EE3029"/>
    <w:rsid w:val="00EF227F"/>
    <w:rsid w:val="00F21890"/>
    <w:rsid w:val="00F24E5C"/>
    <w:rsid w:val="00F31B56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52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F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F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F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F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52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F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F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F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F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4451</izvorni_sadrzaj>
    <derivirana_varijabla naziv="DomainObject.Predmet.Broj_1">4451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St-4451/2015</izvorni_sadrzaj>
    <derivirana_varijabla naziv="DomainObject.Predmet.OznakaBroj_1">St-4451/2015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VIKTIN d.o.o. zastupanog po punomoćniku Nazife Krasnici</izvorni_sadrzaj>
    <derivirana_varijabla naziv="DomainObject.Predmet.ProtustrankaFormated_1">  VIKTIN d.o.o. zastupanog po punomoćniku Nazife Krasnici</derivirana_varijabla>
  </DomainObject.Predmet.ProtustrankaFormated>
  <DomainObject.Predmet.ProtustrankaFormatedOIB>
    <izvorni_sadrzaj>  VIKTIN d.o.o., OIB 15405274036 zastupanog po punomoćniku Nazife Krasnici</izvorni_sadrzaj>
    <derivirana_varijabla naziv="DomainObject.Predmet.ProtustrankaFormatedOIB_1">  VIKTIN d.o.o., OIB 15405274036 zastupanog po punomoćniku Nazife Krasnici</derivirana_varijabla>
  </DomainObject.Predmet.ProtustrankaFormatedOIB>
  <DomainObject.Predmet.ProtustrankaFormatedWithAdress>
    <izvorni_sadrzaj> VIKTIN d.o.o., Remetinečki gaj 27, 10000 Zagreb zastupanog po punomoćniku Nazife Krasnici</izvorni_sadrzaj>
    <derivirana_varijabla naziv="DomainObject.Predmet.ProtustrankaFormatedWithAdress_1"> VIKTIN d.o.o., Remetinečki gaj 27, 10000 Zagreb zastupanog po punomoćniku Nazife Krasnici</derivirana_varijabla>
  </DomainObject.Predmet.ProtustrankaFormatedWithAdress>
  <DomainObject.Predmet.ProtustrankaFormatedWithAdressOIB>
    <izvorni_sadrzaj> VIKTIN d.o.o., OIB 15405274036, Remetinečki gaj 27, 10000 Zagreb zastupanog po punomoćniku Nazife Krasnici</izvorni_sadrzaj>
    <derivirana_varijabla naziv="DomainObject.Predmet.ProtustrankaFormatedWithAdressOIB_1"> VIKTIN d.o.o., OIB 15405274036, Remetinečki gaj 27, 10000 Zagreb zastupanog po punomoćniku Nazife Krasnici</derivirana_varijabla>
  </DomainObject.Predmet.ProtustrankaFormatedWithAdressOIB>
  <DomainObject.Predmet.ProtustrankaWithAdress>
    <izvorni_sadrzaj>VIKTIN d.o.o. Remetinečki gaj 27, 10000 Zagreb</izvorni_sadrzaj>
    <derivirana_varijabla naziv="DomainObject.Predmet.ProtustrankaWithAdress_1">VIKTIN d.o.o. Remetinečki gaj 27, 10000 Zagreb</derivirana_varijabla>
  </DomainObject.Predmet.ProtustrankaWithAdress>
  <DomainObject.Predmet.ProtustrankaWithAdressOIB>
    <izvorni_sadrzaj>VIKTIN d.o.o., OIB 15405274036, Remetinečki gaj 27, 10000 Zagreb</izvorni_sadrzaj>
    <derivirana_varijabla naziv="DomainObject.Predmet.ProtustrankaWithAdressOIB_1">VIKTIN d.o.o., OIB 15405274036, Remetinečki gaj 27, 10000 Zagreb</derivirana_varijabla>
  </DomainObject.Predmet.ProtustrankaWithAdressOIB>
  <DomainObject.Predmet.ProtustrankaNazivFormated>
    <izvorni_sadrzaj>VIKTIN d.o.o.</izvorni_sadrzaj>
    <derivirana_varijabla naziv="DomainObject.Predmet.ProtustrankaNazivFormated_1">VIKTIN d.o.o.</derivirana_varijabla>
  </DomainObject.Predmet.ProtustrankaNazivFormated>
  <DomainObject.Predmet.ProtustrankaNazivFormatedOIB>
    <izvorni_sadrzaj>VIKTIN d.o.o., OIB 15405274036</izvorni_sadrzaj>
    <derivirana_varijabla naziv="DomainObject.Predmet.ProtustrankaNazivFormatedOIB_1">VIKTIN d.o.o., OIB 15405274036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VIKTIN d.o.o. zastupanog po punomoćniku Nazife Krasnici</item>
    </izvorni_sadrzaj>
    <derivirana_varijabla naziv="DomainObject.Predmet.ProtuStrankaListFormated_1">
      <item>VIKTIN d.o.o. zastupanog po punomoćniku Nazife Krasnici</item>
    </derivirana_varijabla>
  </DomainObject.Predmet.ProtuStrankaListFormated>
  <DomainObject.Predmet.ProtuStrankaListFormatedOIB>
    <izvorni_sadrzaj>
      <item>VIKTIN d.o.o., OIB 15405274036 zastupanog po punomoćniku Nazife Krasnici</item>
    </izvorni_sadrzaj>
    <derivirana_varijabla naziv="DomainObject.Predmet.ProtuStrankaListFormatedOIB_1">
      <item>VIKTIN d.o.o., OIB 15405274036 zastupanog po punomoćniku Nazife Krasnici</item>
    </derivirana_varijabla>
  </DomainObject.Predmet.ProtuStrankaListFormatedOIB>
  <DomainObject.Predmet.ProtuStrankaListFormatedWithAdress>
    <izvorni_sadrzaj>
      <item>VIKTIN d.o.o., Remetinečki gaj 27, 10000 Zagreb zastupanog po punomoćniku Nazife Krasnici</item>
    </izvorni_sadrzaj>
    <derivirana_varijabla naziv="DomainObject.Predmet.ProtuStrankaListFormatedWithAdress_1">
      <item>VIKTIN d.o.o., Remetinečki gaj 27, 10000 Zagreb zastupanog po punomoćniku Nazife Krasnici</item>
    </derivirana_varijabla>
  </DomainObject.Predmet.ProtuStrankaListFormatedWithAdress>
  <DomainObject.Predmet.ProtuStrankaListFormatedWithAdressOIB>
    <izvorni_sadrzaj>
      <item>VIKTIN d.o.o., OIB 15405274036, Remetinečki gaj 27, 10000 Zagreb zastupanog po punomoćniku Nazife Krasnici</item>
    </izvorni_sadrzaj>
    <derivirana_varijabla naziv="DomainObject.Predmet.ProtuStrankaListFormatedWithAdressOIB_1">
      <item>VIKTIN d.o.o., OIB 15405274036, Remetinečki gaj 27, 10000 Zagreb zastupanog po punomoćniku Nazife Krasnici</item>
    </derivirana_varijabla>
  </DomainObject.Predmet.ProtuStrankaListFormatedWithAdressOIB>
  <DomainObject.Predmet.ProtuStrankaListNazivFormated>
    <izvorni_sadrzaj>
      <item>VIKTIN d.o.o.</item>
    </izvorni_sadrzaj>
    <derivirana_varijabla naziv="DomainObject.Predmet.ProtuStrankaListNazivFormated_1">
      <item>VIKTIN d.o.o.</item>
    </derivirana_varijabla>
  </DomainObject.Predmet.ProtuStrankaListNazivFormated>
  <DomainObject.Predmet.ProtuStrankaListNazivFormatedOIB>
    <izvorni_sadrzaj>
      <item>VIKTIN d.o.o., OIB 15405274036</item>
    </izvorni_sadrzaj>
    <derivirana_varijabla naziv="DomainObject.Predmet.ProtuStrankaListNazivFormatedOIB_1">
      <item>VIKTIN d.o.o., OIB 15405274036</item>
    </derivirana_varijabla>
  </DomainObject.Predmet.ProtuStrankaListNazivFormatedOIB>
  <DomainObject.Predmet.OstaliListFormated>
    <izvorni_sadrzaj>
      <item>Nazife Krasnici punomoćnica sudionika u postupku VIKTIN d.o.o.</item>
    </izvorni_sadrzaj>
    <derivirana_varijabla naziv="DomainObject.Predmet.OstaliListFormated_1">
      <item>Nazife Krasnici punomoćnica sudionika u postupku VIKTIN d.o.o.</item>
    </derivirana_varijabla>
  </DomainObject.Predmet.OstaliListFormated>
  <DomainObject.Predmet.OstaliListFormatedOIB>
    <izvorni_sadrzaj>
      <item>Nazife Krasnici, OIB 77530471908 punomoćnica sudionika u postupku VIKTIN d.o.o.</item>
    </izvorni_sadrzaj>
    <derivirana_varijabla naziv="DomainObject.Predmet.OstaliListFormatedOIB_1">
      <item>Nazife Krasnici, OIB 77530471908 punomoćnica sudionika u postupku VIKTIN d.o.o.</item>
    </derivirana_varijabla>
  </DomainObject.Predmet.OstaliListFormatedOIB>
  <DomainObject.Predmet.OstaliListFormatedWithAdress>
    <izvorni_sadrzaj>
      <item>Nazife Krasnici, Europa Ring 2, Lampertheim punomoćnica sudionika u postupku VIKTIN d.o.o.</item>
    </izvorni_sadrzaj>
    <derivirana_varijabla naziv="DomainObject.Predmet.OstaliListFormatedWithAdress_1">
      <item>Nazife Krasnici, Europa Ring 2, Lampertheim punomoćnica sudionika u postupku VIKTIN d.o.o.</item>
    </derivirana_varijabla>
  </DomainObject.Predmet.OstaliListFormatedWithAdress>
  <DomainObject.Predmet.OstaliListFormatedWithAdressOIB>
    <izvorni_sadrzaj>
      <item>Nazife Krasnici, OIB 77530471908, Europa Ring 2, Lampertheim punomoćnica sudionika u postupku VIKTIN d.o.o.</item>
    </izvorni_sadrzaj>
    <derivirana_varijabla naziv="DomainObject.Predmet.OstaliListFormatedWithAdressOIB_1">
      <item>Nazife Krasnici, OIB 77530471908, Europa Ring 2, Lampertheim punomoćnica sudionika u postupku VIKTIN d.o.o.</item>
    </derivirana_varijabla>
  </DomainObject.Predmet.OstaliListFormatedWithAdressOIB>
  <DomainObject.Predmet.OstaliListNazivFormated>
    <izvorni_sadrzaj>
      <item>Nazife Krasnici</item>
    </izvorni_sadrzaj>
    <derivirana_varijabla naziv="DomainObject.Predmet.OstaliListNazivFormated_1">
      <item>Nazife Krasnici</item>
    </derivirana_varijabla>
  </DomainObject.Predmet.OstaliListNazivFormated>
  <DomainObject.Predmet.OstaliListNazivFormatedOIB>
    <izvorni_sadrzaj>
      <item>Nazife Krasnici, OIB 77530471908</item>
    </izvorni_sadrzaj>
    <derivirana_varijabla naziv="DomainObject.Predmet.OstaliListNazivFormatedOIB_1">
      <item>Nazife Krasnici, OIB 77530471908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VIKTIN d.o.o.</izvorni_sadrzaj>
    <derivirana_varijabla naziv="DomainObject.Predmet.ProtustrankaIDrugi_1">VIKTIN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VIKTIN d.o.o., OIB 15405274036, Remetinečki gaj 27, 10000 Zagreb</izvorni_sadrzaj>
    <derivirana_varijabla naziv="DomainObject.Predmet.ProtustrankaIDrugiAdressOIB_1">VIKTIN d.o.o., OIB 15405274036, Remetinečki gaj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St-4451/2015-6</izvorni_sadrzaj>
    <derivirana_varijabla naziv="DomainObject.Predmet.OdlukaRjesenje.Oznaka_1">St-4451/2015-6</derivirana_varijabla>
  </DomainObject.Predmet.OdlukaRjesenje.Oznaka>
  <DomainObject.Predmet.SudioniciListNaziv>
    <izvorni_sadrzaj>
      <item>FINA Regionalni centar Zagreb</item>
      <item>VIKTIN d.o.o.</item>
      <item>Nazife Krasnici</item>
    </izvorni_sadrzaj>
    <derivirana_varijabla naziv="DomainObject.Predmet.SudioniciListNaziv_1">
      <item>FINA Regionalni centar Zagreb</item>
      <item>VIKTIN d.o.o.</item>
      <item>Nazife Krasnici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izvorni_sadrzaj>
    <derivirana_varijabla naziv="DomainObject.Predmet.SudioniciListAdressOIB_1"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15405274036</item>
      <item>, OIB 77530471908</item>
    </izvorni_sadrzaj>
    <derivirana_varijabla naziv="DomainObject.Predmet.SudioniciListNazivOIB_1">
      <item>, OIB 85821130368</item>
      <item>, OIB 15405274036</item>
      <item>, OIB 77530471908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St-4451/2015-17</izvorni_sadrzaj>
    <derivirana_varijabla naziv="DomainObject.PredzadnjaOdlukaIzPredmeta.Oznaka_1">St-4451/2015-17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2AD89-BF04-43E9-9C50-4F4BA63F2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2298</properties:Characters>
  <properties:Lines>67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2018-10-29T09:12:00Z</dcterms:created>
  <dc:creator>nmarkovic</dc:creator>
  <cp:lastModifiedBy>Dijana Hadžić</cp:lastModifiedBy>
  <cp:lastPrinted>2018-10-29T09:33:00Z</cp:lastPrinted>
  <dcterms:modified xmlns:xsi="http://www.w3.org/2001/XMLSchema-instance" xsi:type="dcterms:W3CDTF">2018-10-29T09:33:00Z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Rješenje -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