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eb8d" w14:paraId="537eb8d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EA0962" w:rsidRPr="00EA0962">
        <w:rPr>
          <w:szCs w:val="24"/>
          <w:lang w:val="de-DE"/>
        </w:rPr>
        <w:t>Trgovački sud u Rijeci, po sucu Liljani Ugrin, kao sucu pojedincu  u stečajnom predmetu, odlučujući o prijedlogu Financijske  agencije  za otvaranje stečajnog postupka nad dužnikom LIRI društvo s ograničenom odgovornošću za trgovinu, ugostiteljstvo i usluge Rijeka, Budicinova 2 ( MBS 040051479 – OIB 13964661444 )</w:t>
      </w:r>
      <w:r w:rsidR="00EA0962">
        <w:rPr>
          <w:szCs w:val="24"/>
          <w:lang w:val="de-DE"/>
        </w:rPr>
        <w:t xml:space="preserve">  </w:t>
      </w:r>
      <w:r w:rsidR="00CC6E17" w:rsidRPr="00CC6E17">
        <w:rPr>
          <w:szCs w:val="24"/>
          <w:lang w:val="de-DE"/>
        </w:rPr>
        <w:t xml:space="preserve">dana </w:t>
      </w:r>
      <w:r w:rsidR="00803122">
        <w:rPr>
          <w:rFonts w:eastAsia="MS Mincho"/>
        </w:rPr>
        <w:t>4. svibnja 2017</w:t>
      </w:r>
      <w:r w:rsidR="00CC6E17" w:rsidRPr="00CC6E17">
        <w:rPr>
          <w:szCs w:val="24"/>
          <w:lang w:val="de-DE"/>
        </w:rPr>
        <w:t>.</w:t>
      </w:r>
      <w:r w:rsidRPr="001D55C3">
        <w:t xml:space="preserve"> </w:t>
      </w: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294587">
        <w:t xml:space="preserve"> </w:t>
      </w:r>
      <w:r w:rsidR="002A385A" w:rsidRPr="002A385A">
        <w:t>Jure Matković ( OIB 77997550993 ) Labinska 18, Rijeka</w:t>
      </w:r>
      <w:r w:rsidR="002A385A">
        <w:t xml:space="preserve"> 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D67DCE">
        <w:t>3</w:t>
      </w:r>
      <w:r w:rsidR="001D55C3">
        <w:t>.</w:t>
      </w:r>
      <w:r w:rsidR="002A385A">
        <w:t>0</w:t>
      </w:r>
      <w:r w:rsidR="001D55C3">
        <w:t>00</w:t>
      </w:r>
      <w:r w:rsidR="00340C75" w:rsidRPr="001D55C3">
        <w:t>,</w:t>
      </w:r>
      <w:r w:rsidR="005E72F2">
        <w:t>0</w:t>
      </w:r>
      <w:r w:rsidR="00340C75" w:rsidRPr="001D55C3">
        <w:t>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058EE">
        <w:rPr>
          <w:szCs w:val="24"/>
        </w:rPr>
        <w:t>6</w:t>
      </w:r>
      <w:r w:rsidR="002A385A">
        <w:rPr>
          <w:szCs w:val="24"/>
        </w:rPr>
        <w:t>92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2A385A">
        <w:rPr>
          <w:szCs w:val="24"/>
        </w:rPr>
        <w:t>21</w:t>
      </w:r>
      <w:r w:rsidR="00662E8A" w:rsidRPr="00662E8A">
        <w:rPr>
          <w:szCs w:val="24"/>
        </w:rPr>
        <w:t>. listopada 2016.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924A12">
        <w:t>2</w:t>
      </w:r>
      <w:r w:rsidR="002A385A">
        <w:t>5</w:t>
      </w:r>
      <w:r>
        <w:t xml:space="preserve">. </w:t>
      </w:r>
      <w:r w:rsidR="00294587">
        <w:t xml:space="preserve">siječnja </w:t>
      </w:r>
      <w:r w:rsidR="002D2EF6">
        <w:t xml:space="preserve"> </w:t>
      </w:r>
      <w:r>
        <w:t>201</w:t>
      </w:r>
      <w:r w:rsidR="002D2EF6">
        <w:t>7</w:t>
      </w:r>
      <w:r>
        <w:t>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 xml:space="preserve">rivremenom </w:t>
      </w:r>
      <w:r w:rsidRPr="003C2D68">
        <w:rPr>
          <w:color w:val="000000"/>
          <w:szCs w:val="24"/>
        </w:rPr>
        <w:lastRenderedPageBreak/>
        <w:t>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803122">
        <w:rPr>
          <w:rFonts w:eastAsia="MS Mincho"/>
        </w:rPr>
        <w:t>4. svibnja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803122">
        <w:rPr>
          <w:rFonts w:eastAsia="MS Mincho"/>
        </w:rPr>
        <w:t>4. svibnja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9C4" w:rsidR="00E819C4">
      <w:r>
        <w:separator/>
      </w:r>
    </w:p>
  </w:endnote>
  <w:endnote w:id="0" w:type="continuationSeparator">
    <w:p w:rsidRDefault="00E819C4" w:rsidR="00E8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7D3D9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9C4" w:rsidR="00E819C4">
      <w:r>
        <w:separator/>
      </w:r>
    </w:p>
  </w:footnote>
  <w:footnote w:id="0" w:type="continuationSeparator">
    <w:p w:rsidRDefault="00E819C4" w:rsidR="00E81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D67DCE">
      <w:t>6</w:t>
    </w:r>
    <w:r w:rsidR="002A385A">
      <w:t>92</w:t>
    </w:r>
    <w:r w:rsidRPr="001D55C3">
      <w:t>/</w:t>
    </w:r>
    <w:r w:rsidR="002A385A">
      <w:t>20</w:t>
    </w:r>
    <w:r w:rsidR="002112D7">
      <w:t>16</w:t>
    </w:r>
    <w:r w:rsidRPr="001D55C3">
      <w:t>-</w:t>
    </w:r>
    <w:r w:rsidR="00D67DCE">
      <w:t>1</w:t>
    </w:r>
    <w:r w:rsidR="002A385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385A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228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902B4"/>
    <w:rsid w:val="007A01EE"/>
    <w:rsid w:val="007A6044"/>
    <w:rsid w:val="007B5BEA"/>
    <w:rsid w:val="007C68B7"/>
    <w:rsid w:val="007D0F20"/>
    <w:rsid w:val="007D3D9B"/>
    <w:rsid w:val="0080159E"/>
    <w:rsid w:val="00803122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0D0C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53C47"/>
    <w:rsid w:val="00D6193D"/>
    <w:rsid w:val="00D67DCE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0B0"/>
    <w:rsid w:val="00E77D7F"/>
    <w:rsid w:val="00E819C4"/>
    <w:rsid w:val="00E90E29"/>
    <w:rsid w:val="00E962C7"/>
    <w:rsid w:val="00E97DA9"/>
    <w:rsid w:val="00EA0962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D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3D9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D9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D9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D9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D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3D9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D9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D9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D9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LIRI d.o.o. zastupanog po punomoćniku Mladen Šašić</izvorni_sadrzaj>
    <derivirana_varijabla naziv="DomainObject.Predmet.ProtustrankaFormated_1">  LIRI d.o.o. zastupanog po punomoćniku Mladen Šašić</derivirana_varijabla>
  </DomainObject.Predmet.ProtustrankaFormated>
  <DomainObject.Predmet.ProtustrankaFormatedOIB>
    <izvorni_sadrzaj>  LIRI d.o.o., OIB 13964661444 zastupanog po punomoćniku Mladen Šašić</izvorni_sadrzaj>
    <derivirana_varijabla naziv="DomainObject.Predmet.ProtustrankaFormatedOIB_1">  LIRI d.o.o., OIB 13964661444 zastupanog po punomoćniku Mladen Šašić</derivirana_varijabla>
  </DomainObject.Predmet.ProtustrankaFormatedOIB>
  <DomainObject.Predmet.ProtustrankaFormatedWithAdress>
    <izvorni_sadrzaj> LIRI d.o.o., Budicinova 2, 51000 Rijeka zastupanog po punomoćniku Mladen Šašić</izvorni_sadrzaj>
    <derivirana_varijabla naziv="DomainObject.Predmet.ProtustrankaFormatedWithAdress_1"> LIRI d.o.o., Budicinova 2, 51000 Rijeka zastupanog po punomoćniku Mladen Šašić</derivirana_varijabla>
  </DomainObject.Predmet.ProtustrankaFormatedWithAdress>
  <DomainObject.Predmet.ProtustrankaFormatedWithAdressOIB>
    <izvorni_sadrzaj> LIRI d.o.o., OIB 13964661444, Budicinova 2, 51000 Rijeka zastupanog po punomoćniku Mladen Šašić</izvorni_sadrzaj>
    <derivirana_varijabla naziv="DomainObject.Predmet.ProtustrankaFormatedWithAdressOIB_1"> LIRI d.o.o., OIB 13964661444, Budicinova 2, 51000 Rijeka zastupanog po punomoćniku Mladen Šašić</derivirana_varijabla>
  </DomainObject.Predmet.ProtustrankaFormatedWithAdressOIB>
  <DomainObject.Predmet.ProtustrankaWithAdress>
    <izvorni_sadrzaj>LIRI d.o.o. Budicinova 2, 51000 Rijeka</izvorni_sadrzaj>
    <derivirana_varijabla naziv="DomainObject.Predmet.ProtustrankaWithAdress_1">LIRI d.o.o. Budicinova 2, 51000 Rijeka</derivirana_varijabla>
  </DomainObject.Predmet.ProtustrankaWithAdress>
  <DomainObject.Predmet.ProtustrankaWithAdressOIB>
    <izvorni_sadrzaj>LIRI d.o.o., OIB 13964661444, Budicinova 2, 51000 Rijeka</izvorni_sadrzaj>
    <derivirana_varijabla naziv="DomainObject.Predmet.ProtustrankaWithAdressOIB_1">LIRI d.o.o., OIB 13964661444, Budicinova 2, 51000 Rijeka</derivirana_varijabla>
  </DomainObject.Predmet.ProtustrankaWithAdressOIB>
  <DomainObject.Predmet.ProtustrankaNazivFormated>
    <izvorni_sadrzaj>LIRI d.o.o.</izvorni_sadrzaj>
    <derivirana_varijabla naziv="DomainObject.Predmet.ProtustrankaNazivFormated_1">LIRI d.o.o.</derivirana_varijabla>
  </DomainObject.Predmet.ProtustrankaNazivFormated>
  <DomainObject.Predmet.ProtustrankaNazivFormatedOIB>
    <izvorni_sadrzaj>LIRI d.o.o., OIB 13964661444</izvorni_sadrzaj>
    <derivirana_varijabla naziv="DomainObject.Predmet.ProtustrankaNazivFormatedOIB_1">LIRI d.o.o., OIB 13964661444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LIRI d.o.o. zastupanog po punomoćniku Mladen Šašić</item>
    </izvorni_sadrzaj>
    <derivirana_varijabla naziv="DomainObject.Predmet.ProtuStrankaListFormated_1">
      <item>LIRI d.o.o. zastupanog po punomoćniku Mladen Šašić</item>
    </derivirana_varijabla>
  </DomainObject.Predmet.ProtuStrankaListFormated>
  <DomainObject.Predmet.ProtuStrankaListFormatedOIB>
    <izvorni_sadrzaj>
      <item>LIRI d.o.o., OIB 13964661444 zastupanog po punomoćniku Mladen Šašić</item>
    </izvorni_sadrzaj>
    <derivirana_varijabla naziv="DomainObject.Predmet.ProtuStrankaListFormatedOIB_1">
      <item>LIRI d.o.o., OIB 13964661444 zastupanog po punomoćniku Mladen Šašić</item>
    </derivirana_varijabla>
  </DomainObject.Predmet.ProtuStrankaListFormatedOIB>
  <DomainObject.Predmet.ProtuStrankaListFormatedWithAdress>
    <izvorni_sadrzaj>
      <item>LIRI d.o.o., Budicinova 2, 51000 Rijeka zastupanog po punomoćniku Mladen Šašić</item>
    </izvorni_sadrzaj>
    <derivirana_varijabla naziv="DomainObject.Predmet.ProtuStrankaListFormatedWithAdress_1">
      <item>LIRI d.o.o., Budicinova 2, 51000 Rijeka zastupanog po punomoćniku Mladen Šašić</item>
    </derivirana_varijabla>
  </DomainObject.Predmet.ProtuStrankaListFormatedWithAdress>
  <DomainObject.Predmet.ProtuStrankaListFormatedWithAdressOIB>
    <izvorni_sadrzaj>
      <item>LIRI d.o.o., OIB 13964661444, Budicinova 2, 51000 Rijeka zastupanog po punomoćniku Mladen Šašić</item>
    </izvorni_sadrzaj>
    <derivirana_varijabla naziv="DomainObject.Predmet.ProtuStrankaListFormatedWithAdressOIB_1">
      <item>LIRI d.o.o., OIB 13964661444, Budicinova 2, 51000 Rijeka zastupanog po punomoćniku Mladen Šašić</item>
    </derivirana_varijabla>
  </DomainObject.Predmet.ProtuStrankaListFormatedWithAdressOIB>
  <DomainObject.Predmet.ProtuStrankaListNazivFormated>
    <izvorni_sadrzaj>
      <item>LIRI d.o.o.</item>
    </izvorni_sadrzaj>
    <derivirana_varijabla naziv="DomainObject.Predmet.ProtuStrankaListNazivFormated_1">
      <item>LIRI d.o.o.</item>
    </derivirana_varijabla>
  </DomainObject.Predmet.ProtuStrankaListNazivFormated>
  <DomainObject.Predmet.ProtuStrankaListNazivFormatedOIB>
    <izvorni_sadrzaj>
      <item>LIRI d.o.o., OIB 13964661444</item>
    </izvorni_sadrzaj>
    <derivirana_varijabla naziv="DomainObject.Predmet.ProtuStrankaListNazivFormatedOIB_1">
      <item>LIRI d.o.o., OIB 13964661444</item>
    </derivirana_varijabla>
  </DomainObject.Predmet.ProtuStrankaListNazivFormatedOIB>
  <DomainObject.Predmet.OstaliListFormated>
    <izvorni_sadrzaj>
      <item>Mladen Šašić punomoćnik sudionika u postupku LIRI d.o.o.</item>
    </izvorni_sadrzaj>
    <derivirana_varijabla naziv="DomainObject.Predmet.OstaliListFormated_1">
      <item>Mladen Šašić punomoćnik sudionika u postupku LIRI d.o.o.</item>
    </derivirana_varijabla>
  </DomainObject.Predmet.OstaliListFormated>
  <DomainObject.Predmet.OstaliListFormatedOIB>
    <izvorni_sadrzaj>
      <item>Mladen Šašić, OIB 55692993756 punomoćnik sudionika u postupku LIRI d.o.o.</item>
    </izvorni_sadrzaj>
    <derivirana_varijabla naziv="DomainObject.Predmet.OstaliListFormatedOIB_1">
      <item>Mladen Šašić, OIB 55692993756 punomoćnik sudionika u postupku LIRI d.o.o.</item>
    </derivirana_varijabla>
  </DomainObject.Predmet.OstaliListFormatedOIB>
  <DomainObject.Predmet.OstaliListFormatedWithAdress>
    <izvorni_sadrzaj>
      <item>Mladen Šašić, Budicinova 2, 51000 Rijeka punomoćnik sudionika u postupku LIRI d.o.o.</item>
    </izvorni_sadrzaj>
    <derivirana_varijabla naziv="DomainObject.Predmet.OstaliListFormatedWithAdress_1">
      <item>Mladen Šašić, Budicinova 2, 51000 Rijeka punomoćnik sudionika u postupku LIRI d.o.o.</item>
    </derivirana_varijabla>
  </DomainObject.Predmet.OstaliListFormatedWithAdress>
  <DomainObject.Predmet.OstaliListFormatedWithAdressOIB>
    <izvorni_sadrzaj>
      <item>Mladen Šašić, OIB 55692993756, Budicinova 2, 51000 Rijeka punomoćnik sudionika u postupku LIRI d.o.o.</item>
    </izvorni_sadrzaj>
    <derivirana_varijabla naziv="DomainObject.Predmet.OstaliListFormatedWithAdressOIB_1">
      <item>Mladen Šašić, OIB 55692993756, Budicinova 2, 51000 Rijeka punomoćnik sudionika u postupku LIRI d.o.o.</item>
    </derivirana_varijabla>
  </DomainObject.Predmet.OstaliListFormatedWithAdressOIB>
  <DomainObject.Predmet.OstaliListNazivFormated>
    <izvorni_sadrzaj>
      <item>Mladen Šašić</item>
    </izvorni_sadrzaj>
    <derivirana_varijabla naziv="DomainObject.Predmet.OstaliListNazivFormated_1">
      <item>Mladen Šašić</item>
    </derivirana_varijabla>
  </DomainObject.Predmet.OstaliListNazivFormated>
  <DomainObject.Predmet.OstaliListNazivFormatedOIB>
    <izvorni_sadrzaj>
      <item>Mladen Šašić, OIB 55692993756</item>
    </izvorni_sadrzaj>
    <derivirana_varijabla naziv="DomainObject.Predmet.OstaliListNazivFormatedOIB_1">
      <item>Mladen Šašić, OIB 55692993756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LIRI d.o.o.</izvorni_sadrzaj>
    <derivirana_varijabla naziv="DomainObject.Predmet.ProtustrankaIDrugi_1">LIRI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LIRI d.o.o., OIB 13964661444, Budicinova 2, 51000 Rijeka</izvorni_sadrzaj>
    <derivirana_varijabla naziv="DomainObject.Predmet.ProtustrankaIDrugiAdressOIB_1">LIRI d.o.o., OIB 13964661444, Budicinova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LIRI d.o.o.</item>
      <item>Mladen Šašić</item>
    </izvorni_sadrzaj>
    <derivirana_varijabla naziv="DomainObject.Predmet.SudioniciListNaziv_1">
      <item>FINA Rijeka</item>
      <item>LIRI d.o.o.</item>
      <item>Mladen Šašić</item>
    </derivirana_varijabla>
  </DomainObject.Predmet.SudioniciListNaziv>
  <DomainObject.Predmet.SudioniciListAdressOIB>
    <izvorni_sadrzaj>
      <item>FINA Rijeka, OIB 85821130368, Frana Kurelca 8,51000 Rijeka</item>
      <item>LIRI d.o.o., OIB 13964661444, Budicinova 2,51000 Rijeka</item>
      <item>Mladen Šašić, OIB 55692993756, Budicinova 2,51000 Rijeka</item>
    </izvorni_sadrzaj>
    <derivirana_varijabla naziv="DomainObject.Predmet.SudioniciListAdressOIB_1">
      <item>FINA Rijeka, OIB 85821130368, Frana Kurelca 8,51000 Rijeka</item>
      <item>LIRI d.o.o., OIB 13964661444, Budicinova 2,51000 Rijeka</item>
      <item>Mladen Šašić, OIB 55692993756, Budicinova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13964661444</item>
      <item>, OIB 55692993756</item>
    </izvorni_sadrzaj>
    <derivirana_varijabla naziv="DomainObject.Predmet.SudioniciListNazivOIB_1">
      <item>, OIB 85821130368</item>
      <item>, OIB 13964661444</item>
      <item>, OIB 55692993756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413</properties:Words>
  <properties:Characters>2243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2017-05-04T12:49:00Z</dcterms:created>
  <dc:creator>T SUD</dc:creator>
  <cp:lastModifiedBy>Tanja Fidel</cp:lastModifiedBy>
  <cp:lastPrinted>2013-11-06T09:41:00Z</cp:lastPrinted>
  <dcterms:modified xmlns:xsi="http://www.w3.org/2001/XMLSchema-instance" xsi:type="dcterms:W3CDTF">2017-05-05T10:52:00Z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