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7641" w14:paraId="3eb7641" w:rsidRDefault="00B91681" w:rsidP="00B91681" w:rsidR="00B91681" w:rsidRPr="00032228">
      <w:pPr>
        <w15:collapsed w:val="false"/>
        <w:rPr>
          <w:sz w:val="24"/>
          <w:szCs w:val="24"/>
        </w:rPr>
      </w:pPr>
      <w:bookmarkStart w:name="_GoBack" w:id="0"/>
      <w:bookmarkEnd w:id="0"/>
      <w:r w:rsidRPr="00032228">
        <w:rPr>
          <w:sz w:val="24"/>
          <w:szCs w:val="24"/>
        </w:rPr>
        <w:tab/>
        <w:t xml:space="preserve">    </w:t>
      </w:r>
      <w:r w:rsidR="009055D4">
        <w:rPr>
          <w:noProof/>
          <w:sz w:val="24"/>
          <w:szCs w:val="24"/>
        </w:rPr>
        <w:drawing>
          <wp:inline distR="0" distL="0" distB="0" distT="0">
            <wp:extent cy="668020" cx="6013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4FC7" w:rsidRPr="00032228">
        <w:rPr>
          <w:sz w:val="24"/>
          <w:szCs w:val="24"/>
        </w:rPr>
        <w:tab/>
      </w:r>
      <w:r w:rsidR="00CD4FC7" w:rsidRPr="00032228">
        <w:rPr>
          <w:sz w:val="24"/>
          <w:szCs w:val="24"/>
        </w:rPr>
        <w:tab/>
      </w:r>
      <w:r w:rsidR="00CD4FC7" w:rsidRPr="00032228">
        <w:rPr>
          <w:sz w:val="24"/>
          <w:szCs w:val="24"/>
        </w:rPr>
        <w:tab/>
      </w:r>
      <w:r w:rsidR="00CD4FC7" w:rsidRPr="00032228">
        <w:rPr>
          <w:sz w:val="24"/>
          <w:szCs w:val="24"/>
        </w:rPr>
        <w:tab/>
      </w:r>
      <w:r w:rsidR="00CD4FC7" w:rsidRPr="00032228">
        <w:rPr>
          <w:sz w:val="24"/>
          <w:szCs w:val="24"/>
        </w:rPr>
        <w:tab/>
      </w:r>
      <w:r w:rsidR="00CD4FC7" w:rsidRPr="00032228">
        <w:rPr>
          <w:sz w:val="24"/>
          <w:szCs w:val="24"/>
        </w:rPr>
        <w:tab/>
      </w:r>
      <w:r w:rsidR="00CD4FC7" w:rsidRPr="00032228">
        <w:rPr>
          <w:sz w:val="24"/>
          <w:szCs w:val="24"/>
        </w:rPr>
        <w:tab/>
      </w:r>
    </w:p>
    <w:p w:rsidRDefault="00B91681" w:rsidP="00B91681" w:rsidR="00B91681" w:rsidRPr="00032228">
      <w:pPr>
        <w:tabs>
          <w:tab w:pos="231" w:val="left"/>
        </w:tabs>
        <w:rPr>
          <w:sz w:val="24"/>
          <w:szCs w:val="24"/>
        </w:rPr>
      </w:pPr>
      <w:r w:rsidRPr="00032228">
        <w:rPr>
          <w:sz w:val="24"/>
          <w:szCs w:val="24"/>
        </w:rPr>
        <w:t>REPUBLIKA HRVATSKA</w:t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</w:r>
    </w:p>
    <w:p w:rsidRDefault="00B91681" w:rsidP="00B91681" w:rsidR="00032228" w:rsidRPr="00032228">
      <w:pPr>
        <w:rPr>
          <w:sz w:val="24"/>
          <w:szCs w:val="24"/>
        </w:rPr>
      </w:pPr>
      <w:r w:rsidRPr="00032228">
        <w:rPr>
          <w:sz w:val="24"/>
          <w:szCs w:val="24"/>
        </w:rPr>
        <w:t>TRGOVAČKI SUD U PAZINU</w:t>
      </w:r>
    </w:p>
    <w:p w:rsidRDefault="00032228" w:rsidP="00B91681" w:rsidR="00B91681" w:rsidRPr="00032228">
      <w:pPr>
        <w:rPr>
          <w:bCs/>
          <w:sz w:val="24"/>
          <w:szCs w:val="24"/>
        </w:rPr>
      </w:pPr>
      <w:r w:rsidRPr="00032228">
        <w:rPr>
          <w:sz w:val="24"/>
          <w:szCs w:val="24"/>
        </w:rPr>
        <w:t xml:space="preserve">Pazin, </w:t>
      </w:r>
      <w:proofErr w:type="spellStart"/>
      <w:r w:rsidRPr="00032228">
        <w:rPr>
          <w:sz w:val="24"/>
          <w:szCs w:val="24"/>
        </w:rPr>
        <w:t>Dršćevka</w:t>
      </w:r>
      <w:proofErr w:type="spellEnd"/>
      <w:r w:rsidRPr="00032228">
        <w:rPr>
          <w:sz w:val="24"/>
          <w:szCs w:val="24"/>
        </w:rPr>
        <w:t xml:space="preserve"> 1</w:t>
      </w:r>
      <w:r w:rsidR="00B91681" w:rsidRPr="00032228">
        <w:rPr>
          <w:sz w:val="24"/>
          <w:szCs w:val="24"/>
        </w:rPr>
        <w:t xml:space="preserve">                </w:t>
      </w:r>
      <w:r w:rsidR="00B91681" w:rsidRPr="00032228">
        <w:rPr>
          <w:sz w:val="24"/>
          <w:szCs w:val="24"/>
        </w:rPr>
        <w:tab/>
      </w:r>
      <w:r w:rsidR="00B91681" w:rsidRPr="00032228">
        <w:rPr>
          <w:sz w:val="24"/>
          <w:szCs w:val="24"/>
        </w:rPr>
        <w:tab/>
      </w:r>
      <w:r w:rsidR="00B91681" w:rsidRPr="00032228">
        <w:rPr>
          <w:sz w:val="24"/>
          <w:szCs w:val="24"/>
        </w:rPr>
        <w:tab/>
      </w:r>
      <w:r w:rsidR="00B91681" w:rsidRPr="00032228">
        <w:rPr>
          <w:sz w:val="24"/>
          <w:szCs w:val="24"/>
        </w:rPr>
        <w:tab/>
      </w:r>
      <w:r w:rsidR="00B91681" w:rsidRPr="00032228">
        <w:rPr>
          <w:sz w:val="24"/>
          <w:szCs w:val="24"/>
        </w:rPr>
        <w:tab/>
      </w:r>
      <w:r w:rsidR="00B91681" w:rsidRPr="00032228">
        <w:rPr>
          <w:sz w:val="24"/>
          <w:szCs w:val="24"/>
        </w:rPr>
        <w:tab/>
      </w:r>
      <w:r w:rsidR="00B91681" w:rsidRPr="00032228">
        <w:rPr>
          <w:sz w:val="24"/>
          <w:szCs w:val="24"/>
        </w:rPr>
        <w:tab/>
        <w:t xml:space="preserve">                           </w:t>
      </w:r>
    </w:p>
    <w:p w:rsidRDefault="00B91681" w:rsidP="00B91681" w:rsidR="00B91681" w:rsidRPr="00032228">
      <w:pPr>
        <w:jc w:val="center"/>
        <w:rPr>
          <w:bCs/>
          <w:sz w:val="24"/>
          <w:szCs w:val="24"/>
        </w:rPr>
      </w:pPr>
    </w:p>
    <w:p w:rsidRDefault="00B91681" w:rsidP="00B528FA" w:rsidR="00CC1D51" w:rsidRPr="00032228">
      <w:pPr>
        <w:jc w:val="both"/>
        <w:rPr>
          <w:color w:val="auto"/>
          <w:spacing w:val="8"/>
          <w:sz w:val="24"/>
          <w:szCs w:val="24"/>
        </w:rPr>
      </w:pPr>
      <w:r w:rsidRPr="00032228">
        <w:rPr>
          <w:sz w:val="24"/>
          <w:szCs w:val="24"/>
        </w:rPr>
        <w:tab/>
      </w:r>
      <w:r w:rsidR="006D334C" w:rsidRPr="00032228">
        <w:rPr>
          <w:sz w:val="24"/>
          <w:szCs w:val="24"/>
        </w:rPr>
        <w:t xml:space="preserve">Trgovački sud u Pazinu, po stečajnom sucu Ivanu Dujiću, </w:t>
      </w:r>
      <w:r w:rsidR="00032228" w:rsidRPr="00032228">
        <w:rPr>
          <w:sz w:val="24"/>
          <w:szCs w:val="24"/>
        </w:rPr>
        <w:t>u stečajnom postupku nad Stečajnom masom stečajnog dužnika</w:t>
      </w:r>
      <w:r w:rsidR="006D334C" w:rsidRPr="00032228">
        <w:rPr>
          <w:sz w:val="24"/>
          <w:szCs w:val="24"/>
        </w:rPr>
        <w:t xml:space="preserve"> ELPROM s.p.o. u stečaju Umag, Ernesta Miloša 8, zastupanog po </w:t>
      </w:r>
      <w:r w:rsidR="006D334C" w:rsidRPr="00032228">
        <w:rPr>
          <w:bCs/>
          <w:sz w:val="24"/>
          <w:szCs w:val="24"/>
        </w:rPr>
        <w:t xml:space="preserve">stečajnoj upraviteljici </w:t>
      </w:r>
      <w:r w:rsidR="006D334C" w:rsidRPr="00032228">
        <w:rPr>
          <w:sz w:val="24"/>
          <w:szCs w:val="24"/>
        </w:rPr>
        <w:t xml:space="preserve">Ljubici </w:t>
      </w:r>
      <w:proofErr w:type="spellStart"/>
      <w:r w:rsidR="006D334C" w:rsidRPr="00032228">
        <w:rPr>
          <w:sz w:val="24"/>
          <w:szCs w:val="24"/>
        </w:rPr>
        <w:t>Juranović</w:t>
      </w:r>
      <w:proofErr w:type="spellEnd"/>
      <w:r w:rsidR="006D334C" w:rsidRPr="00032228">
        <w:rPr>
          <w:sz w:val="24"/>
          <w:szCs w:val="24"/>
        </w:rPr>
        <w:t>-</w:t>
      </w:r>
      <w:proofErr w:type="spellStart"/>
      <w:r w:rsidR="006D334C" w:rsidRPr="00032228">
        <w:rPr>
          <w:sz w:val="24"/>
          <w:szCs w:val="24"/>
        </w:rPr>
        <w:t>Skočić</w:t>
      </w:r>
      <w:proofErr w:type="spellEnd"/>
      <w:r w:rsidR="006D334C" w:rsidRPr="00032228">
        <w:rPr>
          <w:sz w:val="24"/>
          <w:szCs w:val="24"/>
        </w:rPr>
        <w:t xml:space="preserve">, </w:t>
      </w:r>
      <w:r w:rsidR="00032228">
        <w:rPr>
          <w:sz w:val="24"/>
          <w:szCs w:val="24"/>
        </w:rPr>
        <w:t>2</w:t>
      </w:r>
      <w:r w:rsidRPr="00032228">
        <w:rPr>
          <w:sz w:val="24"/>
          <w:szCs w:val="24"/>
        </w:rPr>
        <w:t xml:space="preserve">2. </w:t>
      </w:r>
      <w:r w:rsidR="00032228">
        <w:rPr>
          <w:sz w:val="24"/>
          <w:szCs w:val="24"/>
        </w:rPr>
        <w:t xml:space="preserve">travnja </w:t>
      </w:r>
      <w:r w:rsidRPr="00032228">
        <w:rPr>
          <w:sz w:val="24"/>
          <w:szCs w:val="24"/>
        </w:rPr>
        <w:t>201</w:t>
      </w:r>
      <w:r w:rsidR="00032228">
        <w:rPr>
          <w:sz w:val="24"/>
          <w:szCs w:val="24"/>
        </w:rPr>
        <w:t>6</w:t>
      </w:r>
      <w:r w:rsidRPr="00032228">
        <w:rPr>
          <w:sz w:val="24"/>
          <w:szCs w:val="24"/>
        </w:rPr>
        <w:t>.</w:t>
      </w:r>
      <w:r w:rsidRPr="00032228">
        <w:rPr>
          <w:color w:val="auto"/>
          <w:spacing w:val="8"/>
          <w:sz w:val="24"/>
          <w:szCs w:val="24"/>
        </w:rPr>
        <w:t xml:space="preserve"> </w:t>
      </w:r>
      <w:r w:rsidR="00CD4FC7" w:rsidRPr="00032228">
        <w:rPr>
          <w:color w:val="auto"/>
          <w:spacing w:val="8"/>
          <w:sz w:val="24"/>
          <w:szCs w:val="24"/>
        </w:rPr>
        <w:t xml:space="preserve">donio je </w:t>
      </w:r>
      <w:r w:rsidR="00CC1D51" w:rsidRPr="00032228">
        <w:rPr>
          <w:color w:val="auto"/>
          <w:spacing w:val="8"/>
          <w:sz w:val="24"/>
          <w:szCs w:val="24"/>
        </w:rPr>
        <w:t>sljedeći</w:t>
      </w:r>
    </w:p>
    <w:p w:rsidRDefault="00E87D3A" w:rsidP="00B528FA" w:rsidR="00CC1D51" w:rsidRPr="00032228">
      <w:pPr>
        <w:jc w:val="center"/>
        <w:rPr>
          <w:color w:val="auto"/>
          <w:spacing w:val="8"/>
          <w:sz w:val="24"/>
          <w:szCs w:val="24"/>
        </w:rPr>
      </w:pPr>
      <w:r w:rsidRPr="00032228">
        <w:rPr>
          <w:color w:val="auto"/>
          <w:spacing w:val="8"/>
          <w:sz w:val="24"/>
          <w:szCs w:val="24"/>
        </w:rPr>
        <w:t>ZAKLJUČAK</w:t>
      </w:r>
    </w:p>
    <w:p w:rsidRDefault="00B528FA" w:rsidP="00B528FA" w:rsidR="00B528FA" w:rsidRPr="00032228">
      <w:pPr>
        <w:jc w:val="both"/>
        <w:rPr>
          <w:color w:val="auto"/>
          <w:spacing w:val="8"/>
          <w:sz w:val="24"/>
          <w:szCs w:val="24"/>
        </w:rPr>
      </w:pPr>
    </w:p>
    <w:p w:rsidRDefault="00032228" w:rsidP="0067130B" w:rsidR="00032228">
      <w:pPr>
        <w:ind w:firstLine="702"/>
        <w:jc w:val="both"/>
        <w:rPr>
          <w:color w:val="auto"/>
          <w:spacing w:val="8"/>
          <w:sz w:val="24"/>
          <w:szCs w:val="24"/>
        </w:rPr>
      </w:pPr>
      <w:r>
        <w:rPr>
          <w:color w:val="auto"/>
          <w:spacing w:val="8"/>
          <w:sz w:val="24"/>
          <w:szCs w:val="24"/>
        </w:rPr>
        <w:t xml:space="preserve">Nalaže se stečajnoj </w:t>
      </w:r>
      <w:r w:rsidRPr="00032228">
        <w:rPr>
          <w:color w:val="auto"/>
          <w:spacing w:val="8"/>
          <w:sz w:val="24"/>
          <w:szCs w:val="24"/>
        </w:rPr>
        <w:t xml:space="preserve">upraviteljici Ljubici </w:t>
      </w:r>
      <w:proofErr w:type="spellStart"/>
      <w:r w:rsidRPr="00032228">
        <w:rPr>
          <w:color w:val="auto"/>
          <w:spacing w:val="8"/>
          <w:sz w:val="24"/>
          <w:szCs w:val="24"/>
        </w:rPr>
        <w:t>Juranović</w:t>
      </w:r>
      <w:proofErr w:type="spellEnd"/>
      <w:r w:rsidRPr="00032228">
        <w:rPr>
          <w:color w:val="auto"/>
          <w:spacing w:val="8"/>
          <w:sz w:val="24"/>
          <w:szCs w:val="24"/>
        </w:rPr>
        <w:t>-</w:t>
      </w:r>
      <w:proofErr w:type="spellStart"/>
      <w:r w:rsidRPr="00032228">
        <w:rPr>
          <w:color w:val="auto"/>
          <w:spacing w:val="8"/>
          <w:sz w:val="24"/>
          <w:szCs w:val="24"/>
        </w:rPr>
        <w:t>Skočić</w:t>
      </w:r>
      <w:proofErr w:type="spellEnd"/>
      <w:r w:rsidRPr="00032228">
        <w:rPr>
          <w:color w:val="auto"/>
          <w:spacing w:val="8"/>
          <w:sz w:val="24"/>
          <w:szCs w:val="24"/>
        </w:rPr>
        <w:t xml:space="preserve"> </w:t>
      </w:r>
      <w:r>
        <w:rPr>
          <w:color w:val="auto"/>
          <w:spacing w:val="8"/>
          <w:sz w:val="24"/>
          <w:szCs w:val="24"/>
        </w:rPr>
        <w:t>da izvrši isplatu stečajnom vjerovniku</w:t>
      </w:r>
      <w:r w:rsidR="0067130B">
        <w:rPr>
          <w:color w:val="auto"/>
          <w:spacing w:val="8"/>
          <w:sz w:val="24"/>
          <w:szCs w:val="24"/>
        </w:rPr>
        <w:t xml:space="preserve"> </w:t>
      </w:r>
      <w:r w:rsidR="0067130B" w:rsidRPr="0067130B">
        <w:rPr>
          <w:color w:val="auto"/>
          <w:spacing w:val="8"/>
          <w:sz w:val="24"/>
          <w:szCs w:val="24"/>
        </w:rPr>
        <w:t>Ž</w:t>
      </w:r>
      <w:r w:rsidR="0067130B">
        <w:rPr>
          <w:color w:val="auto"/>
          <w:spacing w:val="8"/>
          <w:sz w:val="24"/>
          <w:szCs w:val="24"/>
        </w:rPr>
        <w:t xml:space="preserve">arku </w:t>
      </w:r>
      <w:proofErr w:type="spellStart"/>
      <w:r w:rsidR="0067130B" w:rsidRPr="0067130B">
        <w:rPr>
          <w:color w:val="auto"/>
          <w:spacing w:val="8"/>
          <w:sz w:val="24"/>
          <w:szCs w:val="24"/>
        </w:rPr>
        <w:t>M</w:t>
      </w:r>
      <w:r w:rsidR="00C14A6F">
        <w:rPr>
          <w:color w:val="auto"/>
          <w:spacing w:val="8"/>
          <w:sz w:val="24"/>
          <w:szCs w:val="24"/>
        </w:rPr>
        <w:t>arkoti</w:t>
      </w:r>
      <w:proofErr w:type="spellEnd"/>
      <w:r w:rsidR="00C14A6F">
        <w:rPr>
          <w:color w:val="auto"/>
          <w:spacing w:val="8"/>
          <w:sz w:val="24"/>
          <w:szCs w:val="24"/>
        </w:rPr>
        <w:t xml:space="preserve">, sada na adresi Buje, </w:t>
      </w:r>
      <w:proofErr w:type="spellStart"/>
      <w:r w:rsidR="00C14A6F">
        <w:rPr>
          <w:color w:val="auto"/>
          <w:spacing w:val="8"/>
          <w:sz w:val="24"/>
          <w:szCs w:val="24"/>
        </w:rPr>
        <w:t>Krasica</w:t>
      </w:r>
      <w:proofErr w:type="spellEnd"/>
      <w:r w:rsidR="00C14A6F">
        <w:rPr>
          <w:color w:val="auto"/>
          <w:spacing w:val="8"/>
          <w:sz w:val="24"/>
          <w:szCs w:val="24"/>
        </w:rPr>
        <w:t xml:space="preserve">, </w:t>
      </w:r>
      <w:proofErr w:type="spellStart"/>
      <w:r w:rsidR="00C14A6F">
        <w:rPr>
          <w:color w:val="auto"/>
          <w:spacing w:val="8"/>
          <w:sz w:val="24"/>
          <w:szCs w:val="24"/>
        </w:rPr>
        <w:t>Mužolini</w:t>
      </w:r>
      <w:proofErr w:type="spellEnd"/>
      <w:r w:rsidR="00C14A6F">
        <w:rPr>
          <w:color w:val="auto"/>
          <w:spacing w:val="8"/>
          <w:sz w:val="24"/>
          <w:szCs w:val="24"/>
        </w:rPr>
        <w:t xml:space="preserve"> Donji 2,</w:t>
      </w:r>
      <w:r w:rsidR="0067130B" w:rsidRPr="0067130B">
        <w:rPr>
          <w:color w:val="auto"/>
          <w:spacing w:val="8"/>
          <w:sz w:val="24"/>
          <w:szCs w:val="24"/>
        </w:rPr>
        <w:t xml:space="preserve"> OIB: 84906963548</w:t>
      </w:r>
      <w:r w:rsidR="0067130B">
        <w:rPr>
          <w:color w:val="auto"/>
          <w:spacing w:val="8"/>
          <w:sz w:val="24"/>
          <w:szCs w:val="24"/>
        </w:rPr>
        <w:t xml:space="preserve">, sukladno presudi </w:t>
      </w:r>
      <w:r w:rsidR="0067130B" w:rsidRPr="0067130B">
        <w:rPr>
          <w:color w:val="auto"/>
          <w:spacing w:val="8"/>
          <w:sz w:val="24"/>
          <w:szCs w:val="24"/>
        </w:rPr>
        <w:t>Trgovačk</w:t>
      </w:r>
      <w:r w:rsidR="0067130B">
        <w:rPr>
          <w:color w:val="auto"/>
          <w:spacing w:val="8"/>
          <w:sz w:val="24"/>
          <w:szCs w:val="24"/>
        </w:rPr>
        <w:t>og</w:t>
      </w:r>
      <w:r w:rsidR="0067130B" w:rsidRPr="0067130B">
        <w:rPr>
          <w:color w:val="auto"/>
          <w:spacing w:val="8"/>
          <w:sz w:val="24"/>
          <w:szCs w:val="24"/>
        </w:rPr>
        <w:t xml:space="preserve"> sud</w:t>
      </w:r>
      <w:r w:rsidR="0067130B">
        <w:rPr>
          <w:color w:val="auto"/>
          <w:spacing w:val="8"/>
          <w:sz w:val="24"/>
          <w:szCs w:val="24"/>
        </w:rPr>
        <w:t>a</w:t>
      </w:r>
      <w:r w:rsidR="0067130B" w:rsidRPr="0067130B">
        <w:rPr>
          <w:color w:val="auto"/>
          <w:spacing w:val="8"/>
          <w:sz w:val="24"/>
          <w:szCs w:val="24"/>
        </w:rPr>
        <w:t xml:space="preserve"> u Rijeci, Staln</w:t>
      </w:r>
      <w:r w:rsidR="0067130B">
        <w:rPr>
          <w:color w:val="auto"/>
          <w:spacing w:val="8"/>
          <w:sz w:val="24"/>
          <w:szCs w:val="24"/>
        </w:rPr>
        <w:t>e</w:t>
      </w:r>
      <w:r w:rsidR="0067130B" w:rsidRPr="0067130B">
        <w:rPr>
          <w:color w:val="auto"/>
          <w:spacing w:val="8"/>
          <w:sz w:val="24"/>
          <w:szCs w:val="24"/>
        </w:rPr>
        <w:t xml:space="preserve"> služb</w:t>
      </w:r>
      <w:r w:rsidR="0067130B">
        <w:rPr>
          <w:color w:val="auto"/>
          <w:spacing w:val="8"/>
          <w:sz w:val="24"/>
          <w:szCs w:val="24"/>
        </w:rPr>
        <w:t>e</w:t>
      </w:r>
      <w:r w:rsidR="0067130B" w:rsidRPr="0067130B">
        <w:rPr>
          <w:color w:val="auto"/>
          <w:spacing w:val="8"/>
          <w:sz w:val="24"/>
          <w:szCs w:val="24"/>
        </w:rPr>
        <w:t xml:space="preserve"> u Pazinu</w:t>
      </w:r>
      <w:r w:rsidR="0067130B">
        <w:rPr>
          <w:color w:val="auto"/>
          <w:spacing w:val="8"/>
          <w:sz w:val="24"/>
          <w:szCs w:val="24"/>
        </w:rPr>
        <w:t xml:space="preserve">, </w:t>
      </w:r>
      <w:proofErr w:type="spellStart"/>
      <w:r w:rsidR="0067130B">
        <w:rPr>
          <w:color w:val="auto"/>
          <w:spacing w:val="8"/>
          <w:sz w:val="24"/>
          <w:szCs w:val="24"/>
        </w:rPr>
        <w:t>p</w:t>
      </w:r>
      <w:r w:rsidR="0067130B" w:rsidRPr="0067130B">
        <w:rPr>
          <w:color w:val="auto"/>
          <w:spacing w:val="8"/>
          <w:sz w:val="24"/>
          <w:szCs w:val="24"/>
        </w:rPr>
        <w:t>osl</w:t>
      </w:r>
      <w:proofErr w:type="spellEnd"/>
      <w:r w:rsidR="0067130B">
        <w:rPr>
          <w:color w:val="auto"/>
          <w:spacing w:val="8"/>
          <w:sz w:val="24"/>
          <w:szCs w:val="24"/>
        </w:rPr>
        <w:t>.</w:t>
      </w:r>
      <w:r w:rsidR="0067130B" w:rsidRPr="0067130B">
        <w:rPr>
          <w:color w:val="auto"/>
          <w:spacing w:val="8"/>
          <w:sz w:val="24"/>
          <w:szCs w:val="24"/>
        </w:rPr>
        <w:t xml:space="preserve"> br</w:t>
      </w:r>
      <w:r w:rsidR="0067130B">
        <w:rPr>
          <w:color w:val="auto"/>
          <w:spacing w:val="8"/>
          <w:sz w:val="24"/>
          <w:szCs w:val="24"/>
        </w:rPr>
        <w:t>.</w:t>
      </w:r>
      <w:r w:rsidR="0067130B" w:rsidRPr="0067130B">
        <w:rPr>
          <w:color w:val="auto"/>
          <w:spacing w:val="8"/>
          <w:sz w:val="24"/>
          <w:szCs w:val="24"/>
        </w:rPr>
        <w:t xml:space="preserve"> P-272/2014-24</w:t>
      </w:r>
      <w:r w:rsidR="0067130B">
        <w:rPr>
          <w:color w:val="auto"/>
          <w:spacing w:val="8"/>
          <w:sz w:val="24"/>
          <w:szCs w:val="24"/>
        </w:rPr>
        <w:t xml:space="preserve"> od </w:t>
      </w:r>
      <w:r w:rsidR="0067130B" w:rsidRPr="0067130B">
        <w:rPr>
          <w:color w:val="auto"/>
          <w:spacing w:val="8"/>
          <w:sz w:val="24"/>
          <w:szCs w:val="24"/>
        </w:rPr>
        <w:t>14. kolovoza 2014.</w:t>
      </w:r>
      <w:r w:rsidR="0067130B">
        <w:rPr>
          <w:color w:val="auto"/>
          <w:spacing w:val="8"/>
          <w:sz w:val="24"/>
          <w:szCs w:val="24"/>
        </w:rPr>
        <w:t xml:space="preserve">, koja je potvrđena presudom Visokog trgovačkog suda Republike Hrvatske posl.br. </w:t>
      </w:r>
      <w:proofErr w:type="spellStart"/>
      <w:r w:rsidR="0067130B">
        <w:rPr>
          <w:color w:val="auto"/>
          <w:spacing w:val="8"/>
          <w:sz w:val="24"/>
          <w:szCs w:val="24"/>
        </w:rPr>
        <w:t>Pž</w:t>
      </w:r>
      <w:proofErr w:type="spellEnd"/>
      <w:r w:rsidR="0067130B">
        <w:rPr>
          <w:color w:val="auto"/>
          <w:spacing w:val="8"/>
          <w:sz w:val="24"/>
          <w:szCs w:val="24"/>
        </w:rPr>
        <w:t>-959/15-3 od 03. studenog 2015., koj</w:t>
      </w:r>
      <w:r w:rsidR="00C14A6F">
        <w:rPr>
          <w:color w:val="auto"/>
          <w:spacing w:val="8"/>
          <w:sz w:val="24"/>
          <w:szCs w:val="24"/>
        </w:rPr>
        <w:t xml:space="preserve">om </w:t>
      </w:r>
      <w:r w:rsidR="0067130B">
        <w:rPr>
          <w:color w:val="auto"/>
          <w:spacing w:val="8"/>
          <w:sz w:val="24"/>
          <w:szCs w:val="24"/>
        </w:rPr>
        <w:t xml:space="preserve">je </w:t>
      </w:r>
      <w:r w:rsidR="00C14A6F">
        <w:rPr>
          <w:color w:val="auto"/>
          <w:spacing w:val="8"/>
          <w:sz w:val="24"/>
          <w:szCs w:val="24"/>
        </w:rPr>
        <w:t xml:space="preserve">utvrđena </w:t>
      </w:r>
      <w:r w:rsidR="0067130B">
        <w:rPr>
          <w:color w:val="auto"/>
          <w:spacing w:val="8"/>
          <w:sz w:val="24"/>
          <w:szCs w:val="24"/>
        </w:rPr>
        <w:t>osnovan</w:t>
      </w:r>
      <w:r w:rsidR="00C14A6F">
        <w:rPr>
          <w:color w:val="auto"/>
          <w:spacing w:val="8"/>
          <w:sz w:val="24"/>
          <w:szCs w:val="24"/>
        </w:rPr>
        <w:t>om</w:t>
      </w:r>
      <w:r w:rsidR="0067130B">
        <w:rPr>
          <w:color w:val="auto"/>
          <w:spacing w:val="8"/>
          <w:sz w:val="24"/>
          <w:szCs w:val="24"/>
        </w:rPr>
        <w:t xml:space="preserve"> tražbina tog stečajnog vjerovnika </w:t>
      </w:r>
      <w:r w:rsidR="0067130B" w:rsidRPr="0067130B">
        <w:rPr>
          <w:color w:val="auto"/>
          <w:spacing w:val="8"/>
          <w:sz w:val="24"/>
          <w:szCs w:val="24"/>
        </w:rPr>
        <w:t xml:space="preserve">prema </w:t>
      </w:r>
      <w:r w:rsidR="0067130B">
        <w:rPr>
          <w:color w:val="auto"/>
          <w:spacing w:val="8"/>
          <w:sz w:val="24"/>
          <w:szCs w:val="24"/>
        </w:rPr>
        <w:t>stečajnom dužniku</w:t>
      </w:r>
      <w:r w:rsidR="0067130B" w:rsidRPr="0067130B">
        <w:rPr>
          <w:color w:val="auto"/>
          <w:spacing w:val="8"/>
          <w:sz w:val="24"/>
          <w:szCs w:val="24"/>
        </w:rPr>
        <w:t xml:space="preserve"> u iznosu od 507.748,48 kn kao tražbina općeg isplatnog reda, </w:t>
      </w:r>
      <w:r w:rsidR="00C14A6F">
        <w:rPr>
          <w:color w:val="auto"/>
          <w:spacing w:val="8"/>
          <w:sz w:val="24"/>
          <w:szCs w:val="24"/>
        </w:rPr>
        <w:t xml:space="preserve">te je stečajnom dužniku naloženo da tom stečajnom vjerovniku plati </w:t>
      </w:r>
      <w:r w:rsidR="0067130B" w:rsidRPr="0067130B">
        <w:rPr>
          <w:color w:val="auto"/>
          <w:spacing w:val="8"/>
          <w:sz w:val="24"/>
          <w:szCs w:val="24"/>
        </w:rPr>
        <w:t>trošak parničnog postupka u iznosu od 76.875,00 kn, zajedno sa zateznom kamatom tekućom od 15. kolovoza 2014. godine pa do isplate po stopi koja se određuje za svako polugodište uvećanjem eskontne stope HNB-a, koja je vrijedila zadnjeg dana polugodišta koje je prethodilo tekućem polugodištu za osam postotnih poena, u roku od 8 dana.</w:t>
      </w:r>
    </w:p>
    <w:p w:rsidRDefault="00C14A6F" w:rsidP="0067130B" w:rsidR="00C14A6F">
      <w:pPr>
        <w:ind w:firstLine="702"/>
        <w:jc w:val="both"/>
        <w:rPr>
          <w:color w:val="auto"/>
          <w:spacing w:val="8"/>
          <w:sz w:val="24"/>
          <w:szCs w:val="24"/>
        </w:rPr>
      </w:pPr>
    </w:p>
    <w:p w:rsidRDefault="00CC1D51" w:rsidP="00B528FA" w:rsidR="00CC1D51" w:rsidRPr="00032228">
      <w:pPr>
        <w:jc w:val="center"/>
        <w:rPr>
          <w:color w:val="auto"/>
          <w:spacing w:val="2"/>
          <w:sz w:val="24"/>
          <w:szCs w:val="24"/>
        </w:rPr>
      </w:pPr>
      <w:r w:rsidRPr="00032228">
        <w:rPr>
          <w:color w:val="auto"/>
          <w:spacing w:val="2"/>
          <w:sz w:val="24"/>
          <w:szCs w:val="24"/>
        </w:rPr>
        <w:t>Obrazloženje</w:t>
      </w:r>
    </w:p>
    <w:p w:rsidRDefault="00B528FA" w:rsidP="00B528FA" w:rsidR="00B528FA" w:rsidRPr="00032228">
      <w:pPr>
        <w:jc w:val="both"/>
        <w:rPr>
          <w:color w:val="auto"/>
          <w:spacing w:val="8"/>
          <w:sz w:val="24"/>
          <w:szCs w:val="24"/>
        </w:rPr>
      </w:pPr>
    </w:p>
    <w:p w:rsidRDefault="00C14A6F" w:rsidP="00C14A6F" w:rsidR="00C14A6F">
      <w:pPr>
        <w:ind w:firstLine="720"/>
        <w:jc w:val="both"/>
        <w:rPr>
          <w:color w:val="auto"/>
          <w:spacing w:val="8"/>
          <w:sz w:val="24"/>
          <w:szCs w:val="24"/>
        </w:rPr>
      </w:pPr>
      <w:r>
        <w:rPr>
          <w:color w:val="auto"/>
          <w:spacing w:val="8"/>
          <w:sz w:val="24"/>
          <w:szCs w:val="24"/>
        </w:rPr>
        <w:t>S</w:t>
      </w:r>
      <w:r w:rsidRPr="00C14A6F">
        <w:rPr>
          <w:color w:val="auto"/>
          <w:spacing w:val="8"/>
          <w:sz w:val="24"/>
          <w:szCs w:val="24"/>
        </w:rPr>
        <w:t xml:space="preserve">tečajni upravitelj osporio </w:t>
      </w:r>
      <w:r>
        <w:rPr>
          <w:color w:val="auto"/>
          <w:spacing w:val="8"/>
          <w:sz w:val="24"/>
          <w:szCs w:val="24"/>
        </w:rPr>
        <w:t xml:space="preserve">je </w:t>
      </w:r>
      <w:r w:rsidRPr="00C14A6F">
        <w:rPr>
          <w:color w:val="auto"/>
          <w:spacing w:val="8"/>
          <w:sz w:val="24"/>
          <w:szCs w:val="24"/>
        </w:rPr>
        <w:t xml:space="preserve">tražbinu općeg isplatnog reda stečajnog vjerovnika Žarka </w:t>
      </w:r>
      <w:proofErr w:type="spellStart"/>
      <w:r w:rsidRPr="00C14A6F">
        <w:rPr>
          <w:color w:val="auto"/>
          <w:spacing w:val="8"/>
          <w:sz w:val="24"/>
          <w:szCs w:val="24"/>
        </w:rPr>
        <w:t>Markote</w:t>
      </w:r>
      <w:proofErr w:type="spellEnd"/>
      <w:r w:rsidRPr="00C14A6F">
        <w:rPr>
          <w:color w:val="auto"/>
          <w:spacing w:val="8"/>
          <w:sz w:val="24"/>
          <w:szCs w:val="24"/>
        </w:rPr>
        <w:t xml:space="preserve"> u iznosu od 507.748,48 kuna, te je </w:t>
      </w:r>
      <w:r>
        <w:rPr>
          <w:color w:val="auto"/>
          <w:spacing w:val="8"/>
          <w:sz w:val="24"/>
          <w:szCs w:val="24"/>
        </w:rPr>
        <w:t xml:space="preserve">taj vjerovnik </w:t>
      </w:r>
      <w:r w:rsidRPr="00C14A6F">
        <w:rPr>
          <w:color w:val="auto"/>
          <w:spacing w:val="8"/>
          <w:sz w:val="24"/>
          <w:szCs w:val="24"/>
        </w:rPr>
        <w:t>rješenje</w:t>
      </w:r>
      <w:r>
        <w:rPr>
          <w:color w:val="auto"/>
          <w:spacing w:val="8"/>
          <w:sz w:val="24"/>
          <w:szCs w:val="24"/>
        </w:rPr>
        <w:t>m</w:t>
      </w:r>
      <w:r w:rsidRPr="00C14A6F">
        <w:rPr>
          <w:color w:val="auto"/>
          <w:spacing w:val="8"/>
          <w:sz w:val="24"/>
          <w:szCs w:val="24"/>
        </w:rPr>
        <w:t xml:space="preserve"> Trgovačkog suda u Rijeci posl.br</w:t>
      </w:r>
      <w:r>
        <w:rPr>
          <w:color w:val="auto"/>
          <w:spacing w:val="8"/>
          <w:sz w:val="24"/>
          <w:szCs w:val="24"/>
        </w:rPr>
        <w:t xml:space="preserve">. </w:t>
      </w:r>
      <w:r w:rsidRPr="00C14A6F">
        <w:rPr>
          <w:color w:val="auto"/>
          <w:spacing w:val="8"/>
          <w:sz w:val="24"/>
          <w:szCs w:val="24"/>
        </w:rPr>
        <w:t>St-87/04-32 od 15. ožujka 2005. upućen na pokretanje parnice radi utvrđivanja osporene tražbine</w:t>
      </w:r>
      <w:r>
        <w:rPr>
          <w:color w:val="auto"/>
          <w:spacing w:val="8"/>
          <w:sz w:val="24"/>
          <w:szCs w:val="24"/>
        </w:rPr>
        <w:t xml:space="preserve">. </w:t>
      </w:r>
    </w:p>
    <w:p w:rsidRDefault="00C14A6F" w:rsidP="00C14A6F" w:rsidR="00C14A6F">
      <w:pPr>
        <w:ind w:firstLine="720"/>
        <w:jc w:val="both"/>
        <w:rPr>
          <w:color w:val="auto"/>
          <w:spacing w:val="8"/>
          <w:sz w:val="24"/>
          <w:szCs w:val="24"/>
        </w:rPr>
      </w:pPr>
      <w:r>
        <w:rPr>
          <w:color w:val="auto"/>
          <w:spacing w:val="8"/>
          <w:sz w:val="24"/>
          <w:szCs w:val="24"/>
        </w:rPr>
        <w:t>V</w:t>
      </w:r>
      <w:r w:rsidR="00F34730">
        <w:rPr>
          <w:color w:val="auto"/>
          <w:spacing w:val="8"/>
          <w:sz w:val="24"/>
          <w:szCs w:val="24"/>
        </w:rPr>
        <w:t>jerovnik je tu parnicu pokrenuo, a za potrebe te parnice rezervirana su novčana sredstava.</w:t>
      </w:r>
    </w:p>
    <w:p w:rsidRDefault="00C14A6F" w:rsidP="00C14A6F" w:rsidR="00C14A6F">
      <w:pPr>
        <w:ind w:firstLine="702"/>
        <w:jc w:val="both"/>
        <w:rPr>
          <w:color w:val="auto"/>
          <w:spacing w:val="8"/>
          <w:sz w:val="24"/>
          <w:szCs w:val="24"/>
        </w:rPr>
      </w:pPr>
      <w:r>
        <w:rPr>
          <w:color w:val="auto"/>
          <w:spacing w:val="8"/>
          <w:sz w:val="24"/>
          <w:szCs w:val="24"/>
        </w:rPr>
        <w:t xml:space="preserve">Presudom </w:t>
      </w:r>
      <w:r w:rsidRPr="0067130B">
        <w:rPr>
          <w:color w:val="auto"/>
          <w:spacing w:val="8"/>
          <w:sz w:val="24"/>
          <w:szCs w:val="24"/>
        </w:rPr>
        <w:t>Trgovačk</w:t>
      </w:r>
      <w:r>
        <w:rPr>
          <w:color w:val="auto"/>
          <w:spacing w:val="8"/>
          <w:sz w:val="24"/>
          <w:szCs w:val="24"/>
        </w:rPr>
        <w:t>og</w:t>
      </w:r>
      <w:r w:rsidRPr="0067130B">
        <w:rPr>
          <w:color w:val="auto"/>
          <w:spacing w:val="8"/>
          <w:sz w:val="24"/>
          <w:szCs w:val="24"/>
        </w:rPr>
        <w:t xml:space="preserve"> sud</w:t>
      </w:r>
      <w:r>
        <w:rPr>
          <w:color w:val="auto"/>
          <w:spacing w:val="8"/>
          <w:sz w:val="24"/>
          <w:szCs w:val="24"/>
        </w:rPr>
        <w:t>a</w:t>
      </w:r>
      <w:r w:rsidRPr="0067130B">
        <w:rPr>
          <w:color w:val="auto"/>
          <w:spacing w:val="8"/>
          <w:sz w:val="24"/>
          <w:szCs w:val="24"/>
        </w:rPr>
        <w:t xml:space="preserve"> u Rijeci, Staln</w:t>
      </w:r>
      <w:r>
        <w:rPr>
          <w:color w:val="auto"/>
          <w:spacing w:val="8"/>
          <w:sz w:val="24"/>
          <w:szCs w:val="24"/>
        </w:rPr>
        <w:t>e</w:t>
      </w:r>
      <w:r w:rsidRPr="0067130B">
        <w:rPr>
          <w:color w:val="auto"/>
          <w:spacing w:val="8"/>
          <w:sz w:val="24"/>
          <w:szCs w:val="24"/>
        </w:rPr>
        <w:t xml:space="preserve"> služb</w:t>
      </w:r>
      <w:r>
        <w:rPr>
          <w:color w:val="auto"/>
          <w:spacing w:val="8"/>
          <w:sz w:val="24"/>
          <w:szCs w:val="24"/>
        </w:rPr>
        <w:t>e</w:t>
      </w:r>
      <w:r w:rsidRPr="0067130B">
        <w:rPr>
          <w:color w:val="auto"/>
          <w:spacing w:val="8"/>
          <w:sz w:val="24"/>
          <w:szCs w:val="24"/>
        </w:rPr>
        <w:t xml:space="preserve"> u Pazinu</w:t>
      </w:r>
      <w:r>
        <w:rPr>
          <w:color w:val="auto"/>
          <w:spacing w:val="8"/>
          <w:sz w:val="24"/>
          <w:szCs w:val="24"/>
        </w:rPr>
        <w:t xml:space="preserve">, </w:t>
      </w:r>
      <w:proofErr w:type="spellStart"/>
      <w:r>
        <w:rPr>
          <w:color w:val="auto"/>
          <w:spacing w:val="8"/>
          <w:sz w:val="24"/>
          <w:szCs w:val="24"/>
        </w:rPr>
        <w:t>p</w:t>
      </w:r>
      <w:r w:rsidRPr="0067130B">
        <w:rPr>
          <w:color w:val="auto"/>
          <w:spacing w:val="8"/>
          <w:sz w:val="24"/>
          <w:szCs w:val="24"/>
        </w:rPr>
        <w:t>osl</w:t>
      </w:r>
      <w:proofErr w:type="spellEnd"/>
      <w:r>
        <w:rPr>
          <w:color w:val="auto"/>
          <w:spacing w:val="8"/>
          <w:sz w:val="24"/>
          <w:szCs w:val="24"/>
        </w:rPr>
        <w:t>.</w:t>
      </w:r>
      <w:r w:rsidRPr="0067130B">
        <w:rPr>
          <w:color w:val="auto"/>
          <w:spacing w:val="8"/>
          <w:sz w:val="24"/>
          <w:szCs w:val="24"/>
        </w:rPr>
        <w:t xml:space="preserve"> br</w:t>
      </w:r>
      <w:r>
        <w:rPr>
          <w:color w:val="auto"/>
          <w:spacing w:val="8"/>
          <w:sz w:val="24"/>
          <w:szCs w:val="24"/>
        </w:rPr>
        <w:t>.</w:t>
      </w:r>
      <w:r w:rsidRPr="0067130B">
        <w:rPr>
          <w:color w:val="auto"/>
          <w:spacing w:val="8"/>
          <w:sz w:val="24"/>
          <w:szCs w:val="24"/>
        </w:rPr>
        <w:t xml:space="preserve"> P-272/2014-24</w:t>
      </w:r>
      <w:r>
        <w:rPr>
          <w:color w:val="auto"/>
          <w:spacing w:val="8"/>
          <w:sz w:val="24"/>
          <w:szCs w:val="24"/>
        </w:rPr>
        <w:t xml:space="preserve"> od </w:t>
      </w:r>
      <w:r w:rsidRPr="0067130B">
        <w:rPr>
          <w:color w:val="auto"/>
          <w:spacing w:val="8"/>
          <w:sz w:val="24"/>
          <w:szCs w:val="24"/>
        </w:rPr>
        <w:t>14. kolovoza 2014.</w:t>
      </w:r>
      <w:r>
        <w:rPr>
          <w:color w:val="auto"/>
          <w:spacing w:val="8"/>
          <w:sz w:val="24"/>
          <w:szCs w:val="24"/>
        </w:rPr>
        <w:t xml:space="preserve">, utvrđena je osnovanom tražbina tog stečajnog vjerovnika </w:t>
      </w:r>
      <w:r w:rsidRPr="0067130B">
        <w:rPr>
          <w:color w:val="auto"/>
          <w:spacing w:val="8"/>
          <w:sz w:val="24"/>
          <w:szCs w:val="24"/>
        </w:rPr>
        <w:t xml:space="preserve">prema </w:t>
      </w:r>
      <w:r>
        <w:rPr>
          <w:color w:val="auto"/>
          <w:spacing w:val="8"/>
          <w:sz w:val="24"/>
          <w:szCs w:val="24"/>
        </w:rPr>
        <w:t>stečajnom dužniku</w:t>
      </w:r>
      <w:r w:rsidRPr="0067130B">
        <w:rPr>
          <w:color w:val="auto"/>
          <w:spacing w:val="8"/>
          <w:sz w:val="24"/>
          <w:szCs w:val="24"/>
        </w:rPr>
        <w:t xml:space="preserve"> u iznosu od 507.748,48 kn kao tražbina općeg isplatnog reda, </w:t>
      </w:r>
      <w:r>
        <w:rPr>
          <w:color w:val="auto"/>
          <w:spacing w:val="8"/>
          <w:sz w:val="24"/>
          <w:szCs w:val="24"/>
        </w:rPr>
        <w:t xml:space="preserve">te je stečajnom dužniku naloženo da tom stečajnom vjerovniku plati </w:t>
      </w:r>
      <w:r w:rsidRPr="0067130B">
        <w:rPr>
          <w:color w:val="auto"/>
          <w:spacing w:val="8"/>
          <w:sz w:val="24"/>
          <w:szCs w:val="24"/>
        </w:rPr>
        <w:t>trošak parničnog postupka u iznosu od 76.875,00 kn, zajedno sa zateznom kamatom tekućom od 15. kolovoza 2014. godine pa do isplate po stopi koja se određuje za svako polugodište uvećanjem eskontne stope HNB-a, koja je vrijedila zadnjeg dana polugodišta koje je prethodilo tekućem polugodištu za osam postotnih poena, u roku od 8 dana.</w:t>
      </w:r>
    </w:p>
    <w:p w:rsidRDefault="00C14A6F" w:rsidP="00C14A6F" w:rsidR="00C14A6F">
      <w:pPr>
        <w:ind w:firstLine="702"/>
        <w:jc w:val="both"/>
        <w:rPr>
          <w:color w:val="auto"/>
          <w:spacing w:val="8"/>
          <w:sz w:val="24"/>
          <w:szCs w:val="24"/>
        </w:rPr>
      </w:pPr>
      <w:r>
        <w:rPr>
          <w:color w:val="auto"/>
          <w:spacing w:val="8"/>
          <w:sz w:val="24"/>
          <w:szCs w:val="24"/>
        </w:rPr>
        <w:t xml:space="preserve">Ta je presuda potvrđena presudom Visokog trgovačkog suda Republike Hrvatske posl.br. </w:t>
      </w:r>
      <w:proofErr w:type="spellStart"/>
      <w:r>
        <w:rPr>
          <w:color w:val="auto"/>
          <w:spacing w:val="8"/>
          <w:sz w:val="24"/>
          <w:szCs w:val="24"/>
        </w:rPr>
        <w:t>Pž</w:t>
      </w:r>
      <w:proofErr w:type="spellEnd"/>
      <w:r>
        <w:rPr>
          <w:color w:val="auto"/>
          <w:spacing w:val="8"/>
          <w:sz w:val="24"/>
          <w:szCs w:val="24"/>
        </w:rPr>
        <w:t>-959/15-3 od 03. studenog 2015.</w:t>
      </w:r>
    </w:p>
    <w:p w:rsidRDefault="00F34730" w:rsidP="00C14A6F" w:rsidR="00F34730">
      <w:pPr>
        <w:ind w:firstLine="702"/>
        <w:jc w:val="both"/>
        <w:rPr>
          <w:color w:val="auto"/>
          <w:spacing w:val="8"/>
          <w:sz w:val="24"/>
          <w:szCs w:val="24"/>
        </w:rPr>
      </w:pPr>
      <w:r>
        <w:rPr>
          <w:color w:val="auto"/>
          <w:spacing w:val="8"/>
          <w:sz w:val="24"/>
          <w:szCs w:val="24"/>
        </w:rPr>
        <w:t xml:space="preserve">U prijedlogu od 08. ožujka 2016. </w:t>
      </w:r>
      <w:r w:rsidRPr="00F34730">
        <w:rPr>
          <w:color w:val="auto"/>
          <w:spacing w:val="8"/>
          <w:sz w:val="24"/>
          <w:szCs w:val="24"/>
        </w:rPr>
        <w:t>stečajn</w:t>
      </w:r>
      <w:r>
        <w:rPr>
          <w:color w:val="auto"/>
          <w:spacing w:val="8"/>
          <w:sz w:val="24"/>
          <w:szCs w:val="24"/>
        </w:rPr>
        <w:t>i</w:t>
      </w:r>
      <w:r w:rsidRPr="00F34730">
        <w:rPr>
          <w:color w:val="auto"/>
          <w:spacing w:val="8"/>
          <w:sz w:val="24"/>
          <w:szCs w:val="24"/>
        </w:rPr>
        <w:t xml:space="preserve"> vjerovnik Žark</w:t>
      </w:r>
      <w:r>
        <w:rPr>
          <w:color w:val="auto"/>
          <w:spacing w:val="8"/>
          <w:sz w:val="24"/>
          <w:szCs w:val="24"/>
        </w:rPr>
        <w:t>o</w:t>
      </w:r>
      <w:r w:rsidRPr="00F34730">
        <w:rPr>
          <w:color w:val="auto"/>
          <w:spacing w:val="8"/>
          <w:sz w:val="24"/>
          <w:szCs w:val="24"/>
        </w:rPr>
        <w:t xml:space="preserve"> </w:t>
      </w:r>
      <w:proofErr w:type="spellStart"/>
      <w:r w:rsidRPr="00F34730">
        <w:rPr>
          <w:color w:val="auto"/>
          <w:spacing w:val="8"/>
          <w:sz w:val="24"/>
          <w:szCs w:val="24"/>
        </w:rPr>
        <w:t>Markot</w:t>
      </w:r>
      <w:r>
        <w:rPr>
          <w:color w:val="auto"/>
          <w:spacing w:val="8"/>
          <w:sz w:val="24"/>
          <w:szCs w:val="24"/>
        </w:rPr>
        <w:t>a</w:t>
      </w:r>
      <w:proofErr w:type="spellEnd"/>
      <w:r>
        <w:rPr>
          <w:color w:val="auto"/>
          <w:spacing w:val="8"/>
          <w:sz w:val="24"/>
          <w:szCs w:val="24"/>
        </w:rPr>
        <w:t xml:space="preserve"> zatražio je isplatu sukladno toj pravomoćnoj presudi.</w:t>
      </w:r>
    </w:p>
    <w:p w:rsidRDefault="00F34730" w:rsidP="00F34730" w:rsidR="00C14A6F">
      <w:pPr>
        <w:ind w:firstLine="702"/>
        <w:jc w:val="both"/>
        <w:rPr>
          <w:color w:val="auto"/>
          <w:spacing w:val="8"/>
          <w:sz w:val="24"/>
          <w:szCs w:val="24"/>
        </w:rPr>
      </w:pPr>
      <w:r>
        <w:rPr>
          <w:color w:val="auto"/>
          <w:spacing w:val="8"/>
          <w:sz w:val="24"/>
          <w:szCs w:val="24"/>
        </w:rPr>
        <w:t xml:space="preserve">U dopisu od 15. travnja 2016. stečajna upraviteljica je navela da je podnesena revizija protiv </w:t>
      </w:r>
      <w:r w:rsidRPr="00F34730">
        <w:rPr>
          <w:color w:val="auto"/>
          <w:spacing w:val="8"/>
          <w:sz w:val="24"/>
          <w:szCs w:val="24"/>
        </w:rPr>
        <w:t>presud</w:t>
      </w:r>
      <w:r>
        <w:rPr>
          <w:color w:val="auto"/>
          <w:spacing w:val="8"/>
          <w:sz w:val="24"/>
          <w:szCs w:val="24"/>
        </w:rPr>
        <w:t>e</w:t>
      </w:r>
      <w:r w:rsidRPr="00F34730">
        <w:rPr>
          <w:color w:val="auto"/>
          <w:spacing w:val="8"/>
          <w:sz w:val="24"/>
          <w:szCs w:val="24"/>
        </w:rPr>
        <w:t xml:space="preserve"> Visokog trgovačkog suda Republike Hrvatske posl.br. </w:t>
      </w:r>
      <w:proofErr w:type="spellStart"/>
      <w:r w:rsidRPr="00F34730">
        <w:rPr>
          <w:color w:val="auto"/>
          <w:spacing w:val="8"/>
          <w:sz w:val="24"/>
          <w:szCs w:val="24"/>
        </w:rPr>
        <w:t>Pž</w:t>
      </w:r>
      <w:proofErr w:type="spellEnd"/>
      <w:r w:rsidRPr="00F34730">
        <w:rPr>
          <w:color w:val="auto"/>
          <w:spacing w:val="8"/>
          <w:sz w:val="24"/>
          <w:szCs w:val="24"/>
        </w:rPr>
        <w:t>-</w:t>
      </w:r>
      <w:r w:rsidRPr="00F34730">
        <w:rPr>
          <w:color w:val="auto"/>
          <w:spacing w:val="8"/>
          <w:sz w:val="24"/>
          <w:szCs w:val="24"/>
        </w:rPr>
        <w:lastRenderedPageBreak/>
        <w:t>959/15-3 od 03. studenog 2015.</w:t>
      </w:r>
      <w:r>
        <w:rPr>
          <w:color w:val="auto"/>
          <w:spacing w:val="8"/>
          <w:sz w:val="24"/>
          <w:szCs w:val="24"/>
        </w:rPr>
        <w:t xml:space="preserve"> te da je, kako se radi o vjerovniku fizičkoj osobi, mišljenje odvjetnika i prakse u drugom stečaju, da treba sačekati odluku revizije, jer da bi povrat sredstava isplaćenih fizičkoj osobi bio neizvjestan.</w:t>
      </w:r>
    </w:p>
    <w:p w:rsidRDefault="00F34730" w:rsidP="00F34730" w:rsidR="00F34730">
      <w:pPr>
        <w:ind w:firstLine="70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Revizija je izvanredni pravni </w:t>
      </w:r>
      <w:r w:rsidR="00780930">
        <w:rPr>
          <w:sz w:val="24"/>
          <w:szCs w:val="24"/>
        </w:rPr>
        <w:t xml:space="preserve">lijek koji nema učinaka na pravomoćnost i ovršnost presude, a pravomoćnom presudom vezani </w:t>
      </w:r>
      <w:r w:rsidR="0054624C">
        <w:rPr>
          <w:sz w:val="24"/>
          <w:szCs w:val="24"/>
        </w:rPr>
        <w:t xml:space="preserve">su </w:t>
      </w:r>
      <w:r w:rsidR="00780930">
        <w:rPr>
          <w:sz w:val="24"/>
          <w:szCs w:val="24"/>
        </w:rPr>
        <w:t>sud</w:t>
      </w:r>
      <w:r w:rsidR="0054624C">
        <w:rPr>
          <w:sz w:val="24"/>
          <w:szCs w:val="24"/>
        </w:rPr>
        <w:t>ovi i stranke</w:t>
      </w:r>
      <w:r w:rsidR="00780930">
        <w:rPr>
          <w:sz w:val="24"/>
          <w:szCs w:val="24"/>
        </w:rPr>
        <w:t xml:space="preserve"> </w:t>
      </w:r>
      <w:r w:rsidR="0054624C">
        <w:rPr>
          <w:sz w:val="24"/>
          <w:szCs w:val="24"/>
        </w:rPr>
        <w:t>(te</w:t>
      </w:r>
      <w:r w:rsidR="00780930">
        <w:rPr>
          <w:sz w:val="24"/>
          <w:szCs w:val="24"/>
        </w:rPr>
        <w:t xml:space="preserve"> u konkretnom slučaju i stečajni upravitelj</w:t>
      </w:r>
      <w:r w:rsidR="0054624C">
        <w:rPr>
          <w:sz w:val="24"/>
          <w:szCs w:val="24"/>
        </w:rPr>
        <w:t xml:space="preserve"> koji zastupa tuženika/stečajnog dužnika)</w:t>
      </w:r>
      <w:r w:rsidR="00780930">
        <w:rPr>
          <w:sz w:val="24"/>
          <w:szCs w:val="24"/>
        </w:rPr>
        <w:t xml:space="preserve">. Stoga je (s obzirom na prethodno navedeni sadržaj dopisa </w:t>
      </w:r>
      <w:r w:rsidR="00780930">
        <w:rPr>
          <w:color w:val="auto"/>
          <w:spacing w:val="8"/>
          <w:sz w:val="24"/>
          <w:szCs w:val="24"/>
        </w:rPr>
        <w:t>stečajne upraviteljice od 15. travnja 2016.)</w:t>
      </w:r>
      <w:r w:rsidR="0054624C">
        <w:rPr>
          <w:color w:val="auto"/>
          <w:spacing w:val="8"/>
          <w:sz w:val="24"/>
          <w:szCs w:val="24"/>
        </w:rPr>
        <w:t xml:space="preserve"> </w:t>
      </w:r>
      <w:r w:rsidR="00780930">
        <w:rPr>
          <w:color w:val="auto"/>
          <w:spacing w:val="8"/>
          <w:sz w:val="24"/>
          <w:szCs w:val="24"/>
        </w:rPr>
        <w:t xml:space="preserve">stečajnoj upraviteljici naloženo da postupi sukladno pravomoćnoj </w:t>
      </w:r>
      <w:r w:rsidR="00780930" w:rsidRPr="00780930">
        <w:rPr>
          <w:color w:val="auto"/>
          <w:spacing w:val="8"/>
          <w:sz w:val="24"/>
          <w:szCs w:val="24"/>
        </w:rPr>
        <w:t xml:space="preserve">presudi Trgovačkog suda u Rijeci, Stalne službe u Pazinu, </w:t>
      </w:r>
      <w:proofErr w:type="spellStart"/>
      <w:r w:rsidR="00780930" w:rsidRPr="00780930">
        <w:rPr>
          <w:color w:val="auto"/>
          <w:spacing w:val="8"/>
          <w:sz w:val="24"/>
          <w:szCs w:val="24"/>
        </w:rPr>
        <w:t>posl</w:t>
      </w:r>
      <w:proofErr w:type="spellEnd"/>
      <w:r w:rsidR="00780930" w:rsidRPr="00780930">
        <w:rPr>
          <w:color w:val="auto"/>
          <w:spacing w:val="8"/>
          <w:sz w:val="24"/>
          <w:szCs w:val="24"/>
        </w:rPr>
        <w:t xml:space="preserve">. br. P-272/2014-24 od 14. kolovoza 2014. </w:t>
      </w:r>
      <w:r w:rsidR="00780930">
        <w:rPr>
          <w:color w:val="auto"/>
          <w:spacing w:val="8"/>
          <w:sz w:val="24"/>
          <w:szCs w:val="24"/>
        </w:rPr>
        <w:t>(</w:t>
      </w:r>
      <w:r w:rsidR="00780930" w:rsidRPr="00780930">
        <w:rPr>
          <w:color w:val="auto"/>
          <w:spacing w:val="8"/>
          <w:sz w:val="24"/>
          <w:szCs w:val="24"/>
        </w:rPr>
        <w:t xml:space="preserve">koja je potvrđena presudom Visokog trgovačkog suda Republike Hrvatske posl.br. </w:t>
      </w:r>
      <w:proofErr w:type="spellStart"/>
      <w:r w:rsidR="00780930" w:rsidRPr="00780930">
        <w:rPr>
          <w:color w:val="auto"/>
          <w:spacing w:val="8"/>
          <w:sz w:val="24"/>
          <w:szCs w:val="24"/>
        </w:rPr>
        <w:t>Pž</w:t>
      </w:r>
      <w:proofErr w:type="spellEnd"/>
      <w:r w:rsidR="00780930" w:rsidRPr="00780930">
        <w:rPr>
          <w:color w:val="auto"/>
          <w:spacing w:val="8"/>
          <w:sz w:val="24"/>
          <w:szCs w:val="24"/>
        </w:rPr>
        <w:t>-959/15-3 od 03. studenog 2015.</w:t>
      </w:r>
      <w:r w:rsidR="00780930">
        <w:rPr>
          <w:color w:val="auto"/>
          <w:spacing w:val="8"/>
          <w:sz w:val="24"/>
          <w:szCs w:val="24"/>
        </w:rPr>
        <w:t xml:space="preserve">). </w:t>
      </w:r>
    </w:p>
    <w:p w:rsidRDefault="00C14A6F" w:rsidP="00B91681" w:rsidR="00C14A6F">
      <w:pPr>
        <w:jc w:val="center"/>
        <w:rPr>
          <w:sz w:val="24"/>
          <w:szCs w:val="24"/>
        </w:rPr>
      </w:pPr>
    </w:p>
    <w:p w:rsidRDefault="00B91681" w:rsidP="00B91681" w:rsidR="00B91681" w:rsidRPr="00032228">
      <w:pPr>
        <w:jc w:val="center"/>
        <w:rPr>
          <w:sz w:val="24"/>
          <w:szCs w:val="24"/>
        </w:rPr>
      </w:pPr>
      <w:r w:rsidRPr="00032228">
        <w:rPr>
          <w:sz w:val="24"/>
          <w:szCs w:val="24"/>
        </w:rPr>
        <w:t xml:space="preserve">U Pazinu, </w:t>
      </w:r>
      <w:r w:rsidR="00E87D3A" w:rsidRPr="00032228">
        <w:rPr>
          <w:sz w:val="24"/>
          <w:szCs w:val="24"/>
        </w:rPr>
        <w:t>2</w:t>
      </w:r>
      <w:r w:rsidR="0054624C">
        <w:rPr>
          <w:sz w:val="24"/>
          <w:szCs w:val="24"/>
        </w:rPr>
        <w:t>2</w:t>
      </w:r>
      <w:r w:rsidRPr="00032228">
        <w:rPr>
          <w:sz w:val="24"/>
          <w:szCs w:val="24"/>
        </w:rPr>
        <w:t xml:space="preserve">. </w:t>
      </w:r>
      <w:r w:rsidR="0054624C">
        <w:rPr>
          <w:sz w:val="24"/>
          <w:szCs w:val="24"/>
        </w:rPr>
        <w:t>travnja</w:t>
      </w:r>
      <w:r w:rsidRPr="00032228">
        <w:rPr>
          <w:sz w:val="24"/>
          <w:szCs w:val="24"/>
        </w:rPr>
        <w:t xml:space="preserve"> 201</w:t>
      </w:r>
      <w:r w:rsidR="0054624C">
        <w:rPr>
          <w:sz w:val="24"/>
          <w:szCs w:val="24"/>
        </w:rPr>
        <w:t>6</w:t>
      </w:r>
      <w:r w:rsidRPr="00032228">
        <w:rPr>
          <w:sz w:val="24"/>
          <w:szCs w:val="24"/>
        </w:rPr>
        <w:t>.</w:t>
      </w:r>
    </w:p>
    <w:p w:rsidRDefault="00B91681" w:rsidP="00B91681" w:rsidR="00B91681" w:rsidRPr="00032228">
      <w:pPr>
        <w:jc w:val="both"/>
        <w:rPr>
          <w:sz w:val="24"/>
          <w:szCs w:val="24"/>
        </w:rPr>
      </w:pPr>
    </w:p>
    <w:p w:rsidRDefault="00B91681" w:rsidP="00B91681" w:rsidR="00B91681" w:rsidRPr="00032228">
      <w:pPr>
        <w:jc w:val="both"/>
        <w:rPr>
          <w:sz w:val="24"/>
          <w:szCs w:val="24"/>
        </w:rPr>
      </w:pP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  <w:t xml:space="preserve">      Stečajni sudac                 </w:t>
      </w:r>
    </w:p>
    <w:p w:rsidRDefault="00B91681" w:rsidP="00B91681" w:rsidR="00B91681" w:rsidRPr="00032228">
      <w:pPr>
        <w:ind w:left="2160"/>
        <w:jc w:val="both"/>
        <w:rPr>
          <w:sz w:val="24"/>
          <w:szCs w:val="24"/>
        </w:rPr>
      </w:pPr>
      <w:r w:rsidRPr="00032228">
        <w:rPr>
          <w:sz w:val="24"/>
          <w:szCs w:val="24"/>
        </w:rPr>
        <w:t xml:space="preserve">                               </w:t>
      </w:r>
      <w:r w:rsidRPr="00032228">
        <w:rPr>
          <w:sz w:val="24"/>
          <w:szCs w:val="24"/>
        </w:rPr>
        <w:tab/>
      </w:r>
      <w:r w:rsidRPr="00032228">
        <w:rPr>
          <w:sz w:val="24"/>
          <w:szCs w:val="24"/>
        </w:rPr>
        <w:tab/>
        <w:t xml:space="preserve">  </w:t>
      </w:r>
    </w:p>
    <w:p w:rsidRDefault="00B91681" w:rsidP="00B91681" w:rsidR="00B528FA" w:rsidRPr="00032228">
      <w:pPr>
        <w:ind w:left="2160"/>
        <w:jc w:val="both"/>
        <w:rPr>
          <w:sz w:val="24"/>
          <w:szCs w:val="24"/>
        </w:rPr>
      </w:pPr>
      <w:r w:rsidRPr="00032228">
        <w:rPr>
          <w:sz w:val="24"/>
          <w:szCs w:val="24"/>
        </w:rPr>
        <w:t xml:space="preserve">                                                                             </w:t>
      </w:r>
      <w:smartTag w:element="PersonName" w:uri="urn:schemas-microsoft-com:office:smarttags">
        <w:r w:rsidRPr="00032228">
          <w:rPr>
            <w:sz w:val="24"/>
            <w:szCs w:val="24"/>
          </w:rPr>
          <w:t>Ivan Dujić</w:t>
        </w:r>
      </w:smartTag>
      <w:r w:rsidRPr="00032228">
        <w:rPr>
          <w:sz w:val="24"/>
          <w:szCs w:val="24"/>
        </w:rPr>
        <w:t xml:space="preserve"> </w:t>
      </w:r>
    </w:p>
    <w:p w:rsidRDefault="0054624C" w:rsidP="00B528FA" w:rsidR="0054624C">
      <w:pPr>
        <w:jc w:val="both"/>
        <w:rPr>
          <w:color w:val="auto"/>
          <w:spacing w:val="8"/>
          <w:sz w:val="24"/>
          <w:szCs w:val="24"/>
        </w:rPr>
      </w:pPr>
    </w:p>
    <w:p w:rsidRDefault="0054624C" w:rsidP="00B528FA" w:rsidR="0054624C">
      <w:pPr>
        <w:jc w:val="both"/>
        <w:rPr>
          <w:color w:val="auto"/>
          <w:spacing w:val="8"/>
          <w:sz w:val="24"/>
          <w:szCs w:val="24"/>
        </w:rPr>
      </w:pPr>
    </w:p>
    <w:p w:rsidRDefault="00CC1D51" w:rsidP="00B528FA" w:rsidR="00CC1D51" w:rsidRPr="00032228">
      <w:pPr>
        <w:jc w:val="both"/>
        <w:rPr>
          <w:color w:val="auto"/>
          <w:spacing w:val="8"/>
          <w:sz w:val="24"/>
          <w:szCs w:val="24"/>
        </w:rPr>
      </w:pPr>
      <w:r w:rsidRPr="00032228">
        <w:rPr>
          <w:color w:val="auto"/>
          <w:spacing w:val="8"/>
          <w:sz w:val="24"/>
          <w:szCs w:val="24"/>
        </w:rPr>
        <w:t>UPUTA O PRAVNOM LIJEKU:</w:t>
      </w:r>
    </w:p>
    <w:p w:rsidRDefault="00CC1D51" w:rsidP="00B528FA" w:rsidR="00CC1D51" w:rsidRPr="00032228">
      <w:pPr>
        <w:jc w:val="both"/>
        <w:rPr>
          <w:color w:val="auto"/>
          <w:spacing w:val="8"/>
          <w:sz w:val="24"/>
          <w:szCs w:val="24"/>
        </w:rPr>
      </w:pPr>
      <w:r w:rsidRPr="00032228">
        <w:rPr>
          <w:color w:val="auto"/>
          <w:spacing w:val="8"/>
          <w:sz w:val="24"/>
          <w:szCs w:val="24"/>
        </w:rPr>
        <w:t>Protiv ovog zaključka nije dopušten pravni lijek.</w:t>
      </w:r>
    </w:p>
    <w:p w:rsidRDefault="00B91681" w:rsidP="00B528FA" w:rsidR="00B91681" w:rsidRPr="00032228">
      <w:pPr>
        <w:jc w:val="both"/>
        <w:rPr>
          <w:color w:val="auto"/>
          <w:spacing w:val="8"/>
          <w:sz w:val="24"/>
          <w:szCs w:val="24"/>
        </w:rPr>
      </w:pPr>
    </w:p>
    <w:p w:rsidRDefault="00B91681" w:rsidP="00B91681" w:rsidR="00B91681" w:rsidRPr="00032228">
      <w:pPr>
        <w:jc w:val="both"/>
        <w:rPr>
          <w:sz w:val="24"/>
          <w:szCs w:val="24"/>
        </w:rPr>
      </w:pPr>
      <w:r w:rsidRPr="00032228">
        <w:rPr>
          <w:sz w:val="24"/>
          <w:szCs w:val="24"/>
        </w:rPr>
        <w:t xml:space="preserve">DNA: </w:t>
      </w:r>
    </w:p>
    <w:p w:rsidRDefault="00B91681" w:rsidP="00B91681" w:rsidR="00B91681" w:rsidRPr="00032228">
      <w:pPr>
        <w:jc w:val="both"/>
        <w:rPr>
          <w:sz w:val="24"/>
          <w:szCs w:val="24"/>
        </w:rPr>
      </w:pPr>
      <w:r w:rsidRPr="00032228">
        <w:rPr>
          <w:sz w:val="24"/>
          <w:szCs w:val="24"/>
        </w:rPr>
        <w:t xml:space="preserve">- stečajni upravitelj </w:t>
      </w:r>
    </w:p>
    <w:p w:rsidRDefault="00B91681" w:rsidP="00B91681" w:rsidR="0054624C">
      <w:pPr>
        <w:jc w:val="both"/>
        <w:rPr>
          <w:sz w:val="24"/>
          <w:szCs w:val="24"/>
        </w:rPr>
      </w:pPr>
      <w:r w:rsidRPr="00032228">
        <w:rPr>
          <w:sz w:val="24"/>
          <w:szCs w:val="24"/>
        </w:rPr>
        <w:t xml:space="preserve">- </w:t>
      </w:r>
      <w:r w:rsidR="0054624C">
        <w:rPr>
          <w:color w:val="auto"/>
          <w:spacing w:val="8"/>
          <w:sz w:val="24"/>
          <w:szCs w:val="24"/>
        </w:rPr>
        <w:t xml:space="preserve">vjerovniku </w:t>
      </w:r>
      <w:r w:rsidR="0054624C" w:rsidRPr="0067130B">
        <w:rPr>
          <w:color w:val="auto"/>
          <w:spacing w:val="8"/>
          <w:sz w:val="24"/>
          <w:szCs w:val="24"/>
        </w:rPr>
        <w:t>Ž</w:t>
      </w:r>
      <w:r w:rsidR="0054624C">
        <w:rPr>
          <w:color w:val="auto"/>
          <w:spacing w:val="8"/>
          <w:sz w:val="24"/>
          <w:szCs w:val="24"/>
        </w:rPr>
        <w:t xml:space="preserve">arku </w:t>
      </w:r>
      <w:proofErr w:type="spellStart"/>
      <w:r w:rsidR="0054624C" w:rsidRPr="0067130B">
        <w:rPr>
          <w:color w:val="auto"/>
          <w:spacing w:val="8"/>
          <w:sz w:val="24"/>
          <w:szCs w:val="24"/>
        </w:rPr>
        <w:t>M</w:t>
      </w:r>
      <w:r w:rsidR="0054624C">
        <w:rPr>
          <w:color w:val="auto"/>
          <w:spacing w:val="8"/>
          <w:sz w:val="24"/>
          <w:szCs w:val="24"/>
        </w:rPr>
        <w:t>arkoti</w:t>
      </w:r>
      <w:proofErr w:type="spellEnd"/>
      <w:r w:rsidR="0054624C">
        <w:rPr>
          <w:color w:val="auto"/>
          <w:spacing w:val="8"/>
          <w:sz w:val="24"/>
          <w:szCs w:val="24"/>
        </w:rPr>
        <w:t xml:space="preserve"> po pun. Mladenu </w:t>
      </w:r>
      <w:proofErr w:type="spellStart"/>
      <w:r w:rsidR="0054624C">
        <w:rPr>
          <w:color w:val="auto"/>
          <w:spacing w:val="8"/>
          <w:sz w:val="24"/>
          <w:szCs w:val="24"/>
        </w:rPr>
        <w:t>Smoljanu</w:t>
      </w:r>
      <w:proofErr w:type="spellEnd"/>
      <w:r w:rsidR="0054624C">
        <w:rPr>
          <w:color w:val="auto"/>
          <w:spacing w:val="8"/>
          <w:sz w:val="24"/>
          <w:szCs w:val="24"/>
        </w:rPr>
        <w:t>, odvjetniku u Zagrebu</w:t>
      </w:r>
    </w:p>
    <w:p w:rsidRDefault="0054624C" w:rsidP="00B91681" w:rsidR="00B91681" w:rsidRPr="00032228">
      <w:pPr>
        <w:jc w:val="both"/>
        <w:rPr>
          <w:sz w:val="24"/>
          <w:szCs w:val="24"/>
        </w:rPr>
      </w:pPr>
      <w:r>
        <w:rPr>
          <w:sz w:val="24"/>
          <w:szCs w:val="24"/>
        </w:rPr>
        <w:t>- e-o</w:t>
      </w:r>
      <w:r w:rsidR="00B91681" w:rsidRPr="00032228">
        <w:rPr>
          <w:sz w:val="24"/>
          <w:szCs w:val="24"/>
        </w:rPr>
        <w:t>glasna ploča</w:t>
      </w:r>
      <w:r>
        <w:rPr>
          <w:sz w:val="24"/>
          <w:szCs w:val="24"/>
        </w:rPr>
        <w:t xml:space="preserve"> </w:t>
      </w:r>
    </w:p>
    <w:p w:rsidRDefault="00B91681" w:rsidP="00B528FA" w:rsidR="00B91681" w:rsidRPr="00032228">
      <w:pPr>
        <w:jc w:val="both"/>
        <w:rPr>
          <w:sz w:val="24"/>
          <w:szCs w:val="24"/>
        </w:rPr>
      </w:pPr>
    </w:p>
    <w:sectPr w:rsidR="00B91681" w:rsidRPr="00032228">
      <w:headerReference w:type="default" r:id="rId9"/>
      <w:pgSz w:h="16834" w:w="11904"/>
      <w:pgMar w:gutter="0" w:footer="360" w:header="360" w:left="1440" w:bottom="1440" w:right="144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8A3" w:rsidP="000169BA" w:rsidR="005848A3">
      <w:r>
        <w:separator/>
      </w:r>
    </w:p>
  </w:endnote>
  <w:endnote w:id="0" w:type="continuationSeparator">
    <w:p w:rsidRDefault="005848A3" w:rsidP="000169BA" w:rsidR="00584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8A3" w:rsidP="000169BA" w:rsidR="005848A3">
      <w:r>
        <w:separator/>
      </w:r>
    </w:p>
  </w:footnote>
  <w:footnote w:id="0" w:type="continuationSeparator">
    <w:p w:rsidRDefault="005848A3" w:rsidP="000169BA" w:rsidR="005848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9BA" w:rsidR="000169BA">
    <w:pPr>
      <w:pStyle w:val="Zaglavlje"/>
    </w:pPr>
    <w:r>
      <w:tab/>
    </w:r>
    <w:r>
      <w:tab/>
    </w:r>
    <w:r w:rsidRPr="000169BA">
      <w:t xml:space="preserve">Posl.br. </w:t>
    </w:r>
    <w:proofErr w:type="spellStart"/>
    <w:r>
      <w:t>Pu</w:t>
    </w:r>
    <w:proofErr w:type="spellEnd"/>
    <w:r>
      <w:t xml:space="preserve"> St-65</w:t>
    </w:r>
    <w:r w:rsidRPr="000169BA">
      <w:t>/1</w:t>
    </w:r>
    <w:r>
      <w:t>5-6</w:t>
    </w:r>
    <w:r w:rsidRPr="000169BA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hideGrammaticalErrors/>
  <w:proofState w:grammar="clean" w:spelling="clean"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8FA"/>
    <w:rsid w:val="000169BA"/>
    <w:rsid w:val="00032228"/>
    <w:rsid w:val="00045123"/>
    <w:rsid w:val="001F1CF5"/>
    <w:rsid w:val="00460891"/>
    <w:rsid w:val="00494304"/>
    <w:rsid w:val="0054624C"/>
    <w:rsid w:val="005848A3"/>
    <w:rsid w:val="0067130B"/>
    <w:rsid w:val="006D334C"/>
    <w:rsid w:val="00780930"/>
    <w:rsid w:val="0081703D"/>
    <w:rsid w:val="008D4AF6"/>
    <w:rsid w:val="009055D4"/>
    <w:rsid w:val="00B528FA"/>
    <w:rsid w:val="00B91681"/>
    <w:rsid w:val="00C14A6F"/>
    <w:rsid w:val="00CC1D51"/>
    <w:rsid w:val="00CD4FC7"/>
    <w:rsid w:val="00DB3423"/>
    <w:rsid w:val="00DC5708"/>
    <w:rsid w:val="00E87D3A"/>
    <w:rsid w:val="00EA21E6"/>
    <w:rsid w:val="00ED7FA1"/>
    <w:rsid w:val="00F3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4A6F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169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169BA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Podnoje" w:type="paragraph">
    <w:name w:val="footer"/>
    <w:basedOn w:val="Normal"/>
    <w:link w:val="PodnojeChar"/>
    <w:rsid w:val="000169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169BA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ED7F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7FA1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F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F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F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F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4A6F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169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169BA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Podnoje" w:type="paragraph">
    <w:name w:val="footer"/>
    <w:basedOn w:val="Normal"/>
    <w:link w:val="PodnojeChar"/>
    <w:rsid w:val="000169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169BA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ED7F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7FA1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F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F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F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F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listopada 2013.</izvorni_sadrzaj>
    <derivirana_varijabla naziv="DomainObject.Predmet.DatumArhiviranja_1">28. listopada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2013.</izvorni_sadrzaj>
    <derivirana_varijabla naziv="DomainObject.Predmet.DatumRjesavanja_1">17. siječnja 2013.</derivirana_varijabla>
  </DomainObject.Predmet.DatumRjesavanja>
  <DomainObject.Predmet.DatumRokaCuvanja>
    <izvorni_sadrzaj>28. listopada 2023.</izvorni_sadrzaj>
    <derivirana_varijabla naziv="DomainObject.Predmet.DatumRokaCuvanja_1">28. listopada 2023.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lipnja 2013.</izvorni_sadrzaj>
    <derivirana_varijabla naziv="DomainObject.Predmet.DatumZatvaranja_1">28. lipnja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St-65/2015</izvorni_sadrzaj>
    <derivirana_varijabla naziv="DomainObject.Predmet.OznakaBroj_1">Pu St-65/2015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>27.10.2004.</izvorni_sadrzaj>
    <derivirana_varijabla naziv="DomainObject.Predmet.PrimjedbaSuca_1">27.10.2004.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ELPROM Spo u stečaju, UMAG</izvorni_sadrzaj>
    <derivirana_varijabla naziv="DomainObject.Predmet.ProtustrankaFormated_1">  ELPROM Spo u stečaju, UMAG</derivirana_varijabla>
  </DomainObject.Predmet.ProtustrankaFormated>
  <DomainObject.Predmet.ProtustrankaFormatedOIB>
    <izvorni_sadrzaj>  ELPROM Spo u stečaju, UMAG</izvorni_sadrzaj>
    <derivirana_varijabla naziv="DomainObject.Predmet.ProtustrankaFormatedOIB_1">  ELPROM Spo u stečaju, UMAG</derivirana_varijabla>
  </DomainObject.Predmet.ProtustrankaFormatedOIB>
  <DomainObject.Predmet.ProtustrankaFormatedWithAdress>
    <izvorni_sadrzaj> ELPROM Spo u stečaju, UMAG</izvorni_sadrzaj>
    <derivirana_varijabla naziv="DomainObject.Predmet.ProtustrankaFormatedWithAdress_1"> ELPROM Spo u stečaju, UMAG</derivirana_varijabla>
  </DomainObject.Predmet.ProtustrankaFormatedWithAdress>
  <DomainObject.Predmet.ProtustrankaFormatedWithAdressOIB>
    <izvorni_sadrzaj> ELPROM Spo u stečaju, UMAG</izvorni_sadrzaj>
    <derivirana_varijabla naziv="DomainObject.Predmet.ProtustrankaFormatedWithAdressOIB_1"> ELPROM Spo u stečaju, UMAG</derivirana_varijabla>
  </DomainObject.Predmet.ProtustrankaFormatedWithAdressOIB>
  <DomainObject.Predmet.ProtustrankaWithAdress>
    <izvorni_sadrzaj>ELPROM Spo u stečaju, UMAG </izvorni_sadrzaj>
    <derivirana_varijabla naziv="DomainObject.Predmet.ProtustrankaWithAdress_1">ELPROM Spo u stečaju, UMAG </derivirana_varijabla>
  </DomainObject.Predmet.ProtustrankaWithAdress>
  <DomainObject.Predmet.ProtustrankaWithAdressOIB>
    <izvorni_sadrzaj>ELPROM Spo u stečaju, UMAG</izvorni_sadrzaj>
    <derivirana_varijabla naziv="DomainObject.Predmet.ProtustrankaWithAdressOIB_1">ELPROM Spo u stečaju, UMAG</derivirana_varijabla>
  </DomainObject.Predmet.ProtustrankaWithAdressOIB>
  <DomainObject.Predmet.ProtustrankaNazivFormated>
    <izvorni_sadrzaj>ELPROM Spo u stečaju, UMAG</izvorni_sadrzaj>
    <derivirana_varijabla naziv="DomainObject.Predmet.ProtustrankaNazivFormated_1">ELPROM Spo u stečaju, UMAG</derivirana_varijabla>
  </DomainObject.Predmet.ProtustrankaNazivFormated>
  <DomainObject.Predmet.ProtustrankaNazivFormatedOIB>
    <izvorni_sadrzaj>ELPROM Spo u stečaju, UMAG</izvorni_sadrzaj>
    <derivirana_varijabla naziv="DomainObject.Predmet.ProtustrankaNazivFormatedOIB_1">ELPROM Spo u stečaju, UMAG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ELPROM s po - u likvidaciji, UMAG</izvorni_sadrzaj>
    <derivirana_varijabla naziv="DomainObject.Predmet.StrankaFormated_1">  ELPROM s po - u likvidaciji, UMAG</derivirana_varijabla>
  </DomainObject.Predmet.StrankaFormated>
  <DomainObject.Predmet.StrankaFormatedOIB>
    <izvorni_sadrzaj>  ELPROM s po - u likvidaciji, UMAG</izvorni_sadrzaj>
    <derivirana_varijabla naziv="DomainObject.Predmet.StrankaFormatedOIB_1">  ELPROM s po - u likvidaciji, UMAG</derivirana_varijabla>
  </DomainObject.Predmet.StrankaFormatedOIB>
  <DomainObject.Predmet.StrankaFormatedWithAdress>
    <izvorni_sadrzaj> ELPROM s po - u likvidaciji, UMAG</izvorni_sadrzaj>
    <derivirana_varijabla naziv="DomainObject.Predmet.StrankaFormatedWithAdress_1"> ELPROM s po - u likvidaciji, UMAG</derivirana_varijabla>
  </DomainObject.Predmet.StrankaFormatedWithAdress>
  <DomainObject.Predmet.StrankaFormatedWithAdressOIB>
    <izvorni_sadrzaj> ELPROM s po - u likvidaciji, UMAG</izvorni_sadrzaj>
    <derivirana_varijabla naziv="DomainObject.Predmet.StrankaFormatedWithAdressOIB_1"> ELPROM s po - u likvidaciji, UMAG</derivirana_varijabla>
  </DomainObject.Predmet.StrankaFormatedWithAdressOIB>
  <DomainObject.Predmet.StrankaWithAdress>
    <izvorni_sadrzaj>ELPROM s po - u likvidaciji, UMAG </izvorni_sadrzaj>
    <derivirana_varijabla naziv="DomainObject.Predmet.StrankaWithAdress_1">ELPROM s po - u likvidaciji, UMAG </derivirana_varijabla>
  </DomainObject.Predmet.StrankaWithAdress>
  <DomainObject.Predmet.StrankaWithAdressOIB>
    <izvorni_sadrzaj>ELPROM s po - u likvidaciji, UMAG</izvorni_sadrzaj>
    <derivirana_varijabla naziv="DomainObject.Predmet.StrankaWithAdressOIB_1">ELPROM s po - u likvidaciji, UMAG</derivirana_varijabla>
  </DomainObject.Predmet.StrankaWithAdressOIB>
  <DomainObject.Predmet.StrankaNazivFormated>
    <izvorni_sadrzaj>ELPROM s po - u likvidaciji, UMAG</izvorni_sadrzaj>
    <derivirana_varijabla naziv="DomainObject.Predmet.StrankaNazivFormated_1">ELPROM s po - u likvidaciji, UMAG</derivirana_varijabla>
  </DomainObject.Predmet.StrankaNazivFormated>
  <DomainObject.Predmet.StrankaNazivFormatedOIB>
    <izvorni_sadrzaj>ELPROM s po - u likvidaciji, UMAG</izvorni_sadrzaj>
    <derivirana_varijabla naziv="DomainObject.Predmet.StrankaNazivFormatedOIB_1">ELPROM s po - u likvidaciji, UMAG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ELPROM s po - u likvidaciji, UMAG</item>
    </izvorni_sadrzaj>
    <derivirana_varijabla naziv="DomainObject.Predmet.StrankaListFormated_1">
      <item>ELPROM s po - u likvidaciji, UMAG</item>
    </derivirana_varijabla>
  </DomainObject.Predmet.StrankaListFormated>
  <DomainObject.Predmet.StrankaListFormatedOIB>
    <izvorni_sadrzaj>
      <item>ELPROM s po - u likvidaciji, UMAG</item>
    </izvorni_sadrzaj>
    <derivirana_varijabla naziv="DomainObject.Predmet.StrankaListFormatedOIB_1">
      <item>ELPROM s po - u likvidaciji, UMAG</item>
    </derivirana_varijabla>
  </DomainObject.Predmet.StrankaListFormatedOIB>
  <DomainObject.Predmet.StrankaListFormatedWithAdress>
    <izvorni_sadrzaj>
      <item>ELPROM s po - u likvidaciji, UMAG</item>
    </izvorni_sadrzaj>
    <derivirana_varijabla naziv="DomainObject.Predmet.StrankaListFormatedWithAdress_1">
      <item>ELPROM s po - u likvidaciji, UMAG</item>
    </derivirana_varijabla>
  </DomainObject.Predmet.StrankaListFormatedWithAdress>
  <DomainObject.Predmet.StrankaListFormatedWithAdressOIB>
    <izvorni_sadrzaj>
      <item>ELPROM s po - u likvidaciji, UMAG</item>
    </izvorni_sadrzaj>
    <derivirana_varijabla naziv="DomainObject.Predmet.StrankaListFormatedWithAdressOIB_1">
      <item>ELPROM s po - u likvidaciji, UMAG</item>
    </derivirana_varijabla>
  </DomainObject.Predmet.StrankaListFormatedWithAdressOIB>
  <DomainObject.Predmet.StrankaListNazivFormated>
    <izvorni_sadrzaj>
      <item>ELPROM s po - u likvidaciji, UMAG</item>
    </izvorni_sadrzaj>
    <derivirana_varijabla naziv="DomainObject.Predmet.StrankaListNazivFormated_1">
      <item>ELPROM s po - u likvidaciji, UMAG</item>
    </derivirana_varijabla>
  </DomainObject.Predmet.StrankaListNazivFormated>
  <DomainObject.Predmet.StrankaListNazivFormatedOIB>
    <izvorni_sadrzaj>
      <item>ELPROM s po - u likvidaciji, UMAG</item>
    </izvorni_sadrzaj>
    <derivirana_varijabla naziv="DomainObject.Predmet.StrankaListNazivFormatedOIB_1">
      <item>ELPROM s po - u likvidaciji, UMAG</item>
    </derivirana_varijabla>
  </DomainObject.Predmet.StrankaListNazivFormatedOIB>
  <DomainObject.Predmet.ProtuStrankaListFormated>
    <izvorni_sadrzaj>
      <item>ELPROM Spo u stečaju, UMAG</item>
    </izvorni_sadrzaj>
    <derivirana_varijabla naziv="DomainObject.Predmet.ProtuStrankaListFormated_1">
      <item>ELPROM Spo u stečaju, UMAG</item>
    </derivirana_varijabla>
  </DomainObject.Predmet.ProtuStrankaListFormated>
  <DomainObject.Predmet.ProtuStrankaListFormatedOIB>
    <izvorni_sadrzaj>
      <item>ELPROM Spo u stečaju, UMAG</item>
    </izvorni_sadrzaj>
    <derivirana_varijabla naziv="DomainObject.Predmet.ProtuStrankaListFormatedOIB_1">
      <item>ELPROM Spo u stečaju, UMAG</item>
    </derivirana_varijabla>
  </DomainObject.Predmet.ProtuStrankaListFormatedOIB>
  <DomainObject.Predmet.ProtuStrankaListFormatedWithAdress>
    <izvorni_sadrzaj>
      <item>ELPROM Spo u stečaju, UMAG</item>
    </izvorni_sadrzaj>
    <derivirana_varijabla naziv="DomainObject.Predmet.ProtuStrankaListFormatedWithAdress_1">
      <item>ELPROM Spo u stečaju, UMAG</item>
    </derivirana_varijabla>
  </DomainObject.Predmet.ProtuStrankaListFormatedWithAdress>
  <DomainObject.Predmet.ProtuStrankaListFormatedWithAdressOIB>
    <izvorni_sadrzaj>
      <item>ELPROM Spo u stečaju, UMAG</item>
    </izvorni_sadrzaj>
    <derivirana_varijabla naziv="DomainObject.Predmet.ProtuStrankaListFormatedWithAdressOIB_1">
      <item>ELPROM Spo u stečaju, UMAG</item>
    </derivirana_varijabla>
  </DomainObject.Predmet.ProtuStrankaListFormatedWithAdressOIB>
  <DomainObject.Predmet.ProtuStrankaListNazivFormated>
    <izvorni_sadrzaj>
      <item>ELPROM Spo u stečaju, UMAG</item>
    </izvorni_sadrzaj>
    <derivirana_varijabla naziv="DomainObject.Predmet.ProtuStrankaListNazivFormated_1">
      <item>ELPROM Spo u stečaju, UMAG</item>
    </derivirana_varijabla>
  </DomainObject.Predmet.ProtuStrankaListNazivFormated>
  <DomainObject.Predmet.ProtuStrankaListNazivFormatedOIB>
    <izvorni_sadrzaj>
      <item>ELPROM Spo u stečaju, UMAG</item>
    </izvorni_sadrzaj>
    <derivirana_varijabla naziv="DomainObject.Predmet.ProtuStrankaListNazivFormatedOIB_1">
      <item>ELPROM Spo u stečaju, UMAG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ELPROM s po - u likvidaciji, UMAG</izvorni_sadrzaj>
    <derivirana_varijabla naziv="DomainObject.Predmet.StrankaIDrugi_1">ELPROM s po - u likvidaciji, UMAG</derivirana_varijabla>
  </DomainObject.Predmet.StrankaIDrugi>
  <DomainObject.Predmet.ProtustrankaIDrugi>
    <izvorni_sadrzaj>ELPROM Spo u stečaju, UMAG</izvorni_sadrzaj>
    <derivirana_varijabla naziv="DomainObject.Predmet.ProtustrankaIDrugi_1">ELPROM Spo u stečaju, UMAG</derivirana_varijabla>
  </DomainObject.Predmet.ProtustrankaIDrugi>
  <DomainObject.Predmet.StrankaIDrugiAdressOIB>
    <izvorni_sadrzaj>ELPROM s po - u likvidaciji, UMAG</izvorni_sadrzaj>
    <derivirana_varijabla naziv="DomainObject.Predmet.StrankaIDrugiAdressOIB_1">ELPROM s po - u likvidaciji, UMAG</derivirana_varijabla>
  </DomainObject.Predmet.StrankaIDrugiAdressOIB>
  <DomainObject.Predmet.ProtustrankaIDrugiAdressOIB>
    <izvorni_sadrzaj>ELPROM Spo u stečaju, UMAG</izvorni_sadrzaj>
    <derivirana_varijabla naziv="DomainObject.Predmet.ProtustrankaIDrugiAdressOIB_1">ELPROM Spo u stečaju,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2013.</izvorni_sadrzaj>
    <derivirana_varijabla naziv="DomainObject.Predmet.OdlukaRjesenje.DatumDonosenjaOdluke_1">17. siječnja 2013.</derivirana_varijabla>
  </DomainObject.Predmet.OdlukaRjesenje.DatumDonosenjaOdluke>
  <DomainObject.Predmet.OdlukaRjesenje.DatumPravomocnosti>
    <izvorni_sadrzaj>5. veljače 2013.</izvorni_sadrzaj>
    <derivirana_varijabla naziv="DomainObject.Predmet.OdlukaRjesenje.DatumPravomocnosti_1">5. veljače 2013.</derivirana_varijabla>
  </DomainObject.Predmet.OdlukaRjesenje.DatumPravomocnosti>
  <DomainObject.Predmet.OdlukaRjesenje.Oznaka>
    <izvorni_sadrzaj>St-49/2011-48</izvorni_sadrzaj>
    <derivirana_varijabla naziv="DomainObject.Predmet.OdlukaRjesenje.Oznaka_1">St-49/2011-48</derivirana_varijabla>
  </DomainObject.Predmet.OdlukaRjesenje.Oznaka>
  <DomainObject.Predmet.SudioniciListNaziv>
    <izvorni_sadrzaj>
      <item>ELPROM Spo u stečaju, UMAG</item>
      <item>ELPROM s po - u likvidaciji, UMAG</item>
    </izvorni_sadrzaj>
    <derivirana_varijabla naziv="DomainObject.Predmet.SudioniciListNaziv_1">
      <item>ELPROM Spo u stečaju, UMAG</item>
      <item>ELPROM s po - u likvidaciji, UMAG</item>
    </derivirana_varijabla>
  </DomainObject.Predmet.SudioniciListNaziv>
  <DomainObject.Predmet.SudioniciListAdressOIB>
    <izvorni_sadrzaj>
      <item>ELPROM Spo u stečaju, UMAG</item>
      <item>ELPROM s po - u likvidaciji, UMAG</item>
    </izvorni_sadrzaj>
    <derivirana_varijabla naziv="DomainObject.Predmet.SudioniciListAdressOIB_1">
      <item>ELPROM Spo u stečaju, UMAG</item>
      <item>ELPROM s po - u likvidaciji,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555</properties:Words>
  <properties:Characters>3270</properties:Characters>
  <properties:Lines>73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RRPLTBLIKA HRVATSKA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2016-04-22T12:08:00Z</dcterms:created>
  <dc:creator>idujic1</dc:creator>
  <cp:lastModifiedBy>Sanja Lakošeljac</cp:lastModifiedBy>
  <dcterms:modified xmlns:xsi="http://www.w3.org/2001/XMLSchema-instance" xsi:type="dcterms:W3CDTF">2016-04-22T12:10:00Z</dcterms:modified>
  <cp:revision>3</cp:revision>
  <dc:title>RRPLTBLIKA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