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7c18" w14:paraId="7447c18" w:rsidRDefault="005B7125" w:rsidP="005B7125" w:rsidR="005B7125" w:rsidRPr="008D2C34">
      <w:pPr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2C34">
        <w:rPr>
          <w:rFonts w:cs="Arial" w:hAnsi="Arial" w:ascii="Arial"/>
          <w:b/>
          <w:sz w:val="24"/>
          <w:szCs w:val="24"/>
        </w:rPr>
        <w:t>Obrazac 20.</w:t>
      </w:r>
    </w:p>
    <w:p w:rsidRDefault="005B7125" w:rsidP="005B7125" w:rsidR="005B7125" w:rsidRPr="008D2C34">
      <w:pPr>
        <w:jc w:val="center"/>
        <w:rPr>
          <w:rFonts w:cs="Arial" w:hAnsi="Arial" w:ascii="Arial"/>
          <w:b/>
          <w:sz w:val="24"/>
          <w:szCs w:val="24"/>
        </w:rPr>
      </w:pPr>
      <w:r w:rsidRPr="008D2C34">
        <w:rPr>
          <w:rFonts w:cs="Arial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5B7125" w:rsidP="005B7125" w:rsidR="005B7125" w:rsidRPr="008D2C34">
      <w:pPr>
        <w:jc w:val="center"/>
        <w:rPr>
          <w:rFonts w:cs="Arial" w:hAnsi="Arial" w:ascii="Arial"/>
          <w:sz w:val="24"/>
          <w:szCs w:val="24"/>
        </w:rPr>
      </w:pPr>
    </w:p>
    <w:p w:rsidRDefault="005B7125" w:rsidP="005B7125" w:rsidR="005B7125" w:rsidRPr="008D2C34">
      <w:pPr>
        <w:jc w:val="both"/>
        <w:rPr>
          <w:rFonts w:cs="Arial" w:hAnsi="Arial" w:ascii="Arial"/>
          <w:sz w:val="24"/>
          <w:szCs w:val="24"/>
        </w:rPr>
      </w:pPr>
      <w:r w:rsidRPr="008D2C34">
        <w:rPr>
          <w:rFonts w:cs="Arial" w:hAnsi="Arial" w:ascii="Arial"/>
          <w:sz w:val="24"/>
          <w:szCs w:val="24"/>
          <w:lang w:val="pl-PL"/>
        </w:rPr>
        <w:t>Nadle</w:t>
      </w:r>
      <w:r w:rsidRPr="008D2C34">
        <w:rPr>
          <w:rFonts w:cs="Arial" w:hAnsi="Arial" w:ascii="Arial"/>
          <w:sz w:val="24"/>
          <w:szCs w:val="24"/>
        </w:rPr>
        <w:t>ž</w:t>
      </w:r>
      <w:r w:rsidRPr="008D2C34">
        <w:rPr>
          <w:rFonts w:cs="Arial" w:hAnsi="Arial" w:ascii="Arial"/>
          <w:sz w:val="24"/>
          <w:szCs w:val="24"/>
          <w:lang w:val="pl-PL"/>
        </w:rPr>
        <w:t>ni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trgova</w:t>
      </w:r>
      <w:r w:rsidRPr="008D2C34">
        <w:rPr>
          <w:rFonts w:cs="Arial" w:hAnsi="Arial" w:ascii="Arial"/>
          <w:sz w:val="24"/>
          <w:szCs w:val="24"/>
        </w:rPr>
        <w:t>č</w:t>
      </w:r>
      <w:r w:rsidRPr="008D2C34">
        <w:rPr>
          <w:rFonts w:cs="Arial" w:hAnsi="Arial" w:ascii="Arial"/>
          <w:sz w:val="24"/>
          <w:szCs w:val="24"/>
          <w:lang w:val="pl-PL"/>
        </w:rPr>
        <w:t>ki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lang w:val="pl-PL"/>
        </w:rPr>
        <w:t>sud</w:t>
      </w:r>
      <w:r w:rsidRPr="008D2C34">
        <w:rPr>
          <w:rFonts w:cs="Arial" w:hAnsi="Arial" w:ascii="Arial"/>
          <w:sz w:val="24"/>
          <w:szCs w:val="24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</w:rPr>
        <w:t>TRGOVAČKI SUD U ZAGREBU</w:t>
      </w:r>
      <w:r w:rsidRPr="008D2C34">
        <w:rPr>
          <w:rFonts w:cs="Arial" w:hAnsi="Arial" w:ascii="Arial"/>
          <w:sz w:val="24"/>
          <w:szCs w:val="24"/>
        </w:rPr>
        <w:t>________________</w:t>
      </w:r>
    </w:p>
    <w:p w:rsidRDefault="005B7125" w:rsidP="005B7125" w:rsidR="005B7125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Poslovni broj spisa       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St-</w:t>
      </w:r>
      <w:r>
        <w:rPr>
          <w:rFonts w:cs="Arial" w:hAnsi="Arial" w:ascii="Arial"/>
          <w:sz w:val="24"/>
          <w:szCs w:val="24"/>
          <w:u w:val="single"/>
          <w:lang w:val="pl-PL"/>
        </w:rPr>
        <w:t>416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/201</w:t>
      </w:r>
      <w:r>
        <w:rPr>
          <w:rFonts w:cs="Arial" w:hAnsi="Arial" w:ascii="Arial"/>
          <w:sz w:val="24"/>
          <w:szCs w:val="24"/>
          <w:u w:val="single"/>
          <w:lang w:val="pl-PL"/>
        </w:rPr>
        <w:t>5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cs="Arial" w:hAnsi="Arial" w:ascii="Arial"/>
          <w:sz w:val="24"/>
          <w:szCs w:val="24"/>
          <w:lang w:val="pl-PL"/>
        </w:rPr>
        <w:t>______</w:t>
      </w:r>
    </w:p>
    <w:p w:rsidRDefault="005B7125" w:rsidP="005B7125" w:rsidR="005B7125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Dužnik (ime i prezime / tvrtka ili naziv, OIB, adresa / sjedište) __</w:t>
      </w:r>
      <w:r w:rsidRPr="00603AA5">
        <w:rPr>
          <w:rFonts w:cs="Arial" w:hAnsi="Arial" w:ascii="Arial"/>
          <w:sz w:val="24"/>
          <w:szCs w:val="24"/>
          <w:u w:val="single"/>
          <w:lang w:val="pl-PL"/>
        </w:rPr>
        <w:t>SIM CENTAR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d.o.o. u stečaju, </w:t>
      </w:r>
      <w:r>
        <w:rPr>
          <w:rFonts w:cs="Arial" w:hAnsi="Arial" w:ascii="Arial"/>
          <w:sz w:val="24"/>
          <w:szCs w:val="24"/>
          <w:u w:val="single"/>
          <w:lang w:val="pl-PL"/>
        </w:rPr>
        <w:t>Kustošijanska 10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>
        <w:rPr>
          <w:rFonts w:cs="Arial" w:hAnsi="Arial" w:ascii="Arial"/>
          <w:sz w:val="24"/>
          <w:szCs w:val="24"/>
          <w:u w:val="single"/>
          <w:lang w:val="pl-PL"/>
        </w:rPr>
        <w:t>Zagreb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, OIB:</w:t>
      </w:r>
      <w:r>
        <w:rPr>
          <w:rFonts w:cs="Arial" w:hAnsi="Arial" w:ascii="Arial"/>
          <w:sz w:val="24"/>
          <w:szCs w:val="24"/>
          <w:u w:val="single"/>
          <w:lang w:val="pl-PL"/>
        </w:rPr>
        <w:t>74800445694</w:t>
      </w:r>
      <w:r w:rsidRPr="008D2C34">
        <w:rPr>
          <w:rFonts w:cs="Arial" w:hAnsi="Arial" w:ascii="Arial"/>
          <w:sz w:val="24"/>
          <w:szCs w:val="24"/>
          <w:lang w:val="pl-PL"/>
        </w:rPr>
        <w:t>________</w:t>
      </w:r>
    </w:p>
    <w:p w:rsidRDefault="005B7125" w:rsidP="005B7125" w:rsidR="005B7125" w:rsidRPr="008D2C34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I.  TIJEK STEČAJNOGA POSTUPKA U RAZDOBLJU OD_</w:t>
      </w:r>
      <w:r>
        <w:rPr>
          <w:rFonts w:cs="Arial" w:hAnsi="Arial" w:ascii="Arial"/>
          <w:sz w:val="24"/>
          <w:szCs w:val="24"/>
          <w:lang w:val="pl-PL"/>
        </w:rPr>
        <w:t>6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. </w:t>
      </w:r>
      <w:r w:rsidR="00D756E1">
        <w:rPr>
          <w:rFonts w:cs="Arial" w:hAnsi="Arial" w:ascii="Arial"/>
          <w:sz w:val="24"/>
          <w:szCs w:val="24"/>
          <w:u w:val="single"/>
          <w:lang w:val="pl-PL"/>
        </w:rPr>
        <w:t>listopada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7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       DO </w:t>
      </w:r>
      <w:r>
        <w:rPr>
          <w:rFonts w:cs="Arial" w:hAnsi="Arial" w:ascii="Arial"/>
          <w:sz w:val="24"/>
          <w:szCs w:val="24"/>
          <w:lang w:val="pl-PL"/>
        </w:rPr>
        <w:t xml:space="preserve">   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D756E1">
        <w:rPr>
          <w:rFonts w:cs="Arial" w:hAnsi="Arial" w:ascii="Arial"/>
          <w:sz w:val="24"/>
          <w:szCs w:val="24"/>
          <w:u w:val="single"/>
          <w:lang w:val="pl-PL"/>
        </w:rPr>
        <w:t>siječnja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D756E1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___________</w:t>
      </w:r>
    </w:p>
    <w:p w:rsidRDefault="005B7125" w:rsidP="005B7125" w:rsidR="005B7125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U proteklom razdoblju obavljene su sljedeće radnje:</w:t>
      </w:r>
    </w:p>
    <w:p w:rsidRDefault="005B7125" w:rsidP="005B7125" w:rsidR="005B7125" w:rsidRPr="00322079">
      <w:pPr>
        <w:jc w:val="both"/>
        <w:rPr>
          <w:rFonts w:cs="Arial" w:hAnsi="Arial" w:ascii="Arial"/>
          <w:sz w:val="24"/>
          <w:szCs w:val="24"/>
          <w:lang w:val="pl-PL"/>
        </w:rPr>
      </w:pPr>
      <w:r w:rsidRPr="00322079">
        <w:rPr>
          <w:rFonts w:cs="Arial" w:hAnsi="Arial" w:ascii="Arial"/>
          <w:sz w:val="24"/>
          <w:szCs w:val="24"/>
          <w:lang w:val="pl-PL"/>
        </w:rPr>
        <w:t xml:space="preserve">- </w:t>
      </w:r>
      <w:r w:rsidR="00D756E1">
        <w:rPr>
          <w:rFonts w:cs="Arial" w:hAnsi="Arial" w:ascii="Arial"/>
          <w:sz w:val="24"/>
          <w:szCs w:val="24"/>
          <w:lang w:val="pl-PL"/>
        </w:rPr>
        <w:t>zaprimljeno je rješenje</w:t>
      </w:r>
      <w:r w:rsidRPr="00322079">
        <w:rPr>
          <w:rFonts w:cs="Arial" w:hAnsi="Arial" w:ascii="Arial"/>
          <w:sz w:val="24"/>
          <w:szCs w:val="24"/>
          <w:lang w:val="pl-PL"/>
        </w:rPr>
        <w:t xml:space="preserve"> VTS</w:t>
      </w:r>
      <w:r w:rsidR="00D756E1">
        <w:rPr>
          <w:rFonts w:cs="Arial" w:hAnsi="Arial" w:ascii="Arial"/>
          <w:sz w:val="24"/>
          <w:szCs w:val="24"/>
          <w:lang w:val="pl-PL"/>
        </w:rPr>
        <w:t xml:space="preserve"> po</w:t>
      </w:r>
      <w:r w:rsidRPr="00322079">
        <w:rPr>
          <w:rFonts w:cs="Arial" w:hAnsi="Arial" w:ascii="Arial"/>
          <w:sz w:val="24"/>
          <w:szCs w:val="24"/>
          <w:lang w:val="pl-PL"/>
        </w:rPr>
        <w:t xml:space="preserve"> žalb</w:t>
      </w:r>
      <w:r w:rsidR="00D756E1">
        <w:rPr>
          <w:rFonts w:cs="Arial" w:hAnsi="Arial" w:ascii="Arial"/>
          <w:sz w:val="24"/>
          <w:szCs w:val="24"/>
          <w:lang w:val="pl-PL"/>
        </w:rPr>
        <w:t>i</w:t>
      </w:r>
      <w:r w:rsidRPr="00322079">
        <w:rPr>
          <w:rFonts w:cs="Arial" w:hAnsi="Arial" w:ascii="Arial"/>
          <w:sz w:val="24"/>
          <w:szCs w:val="24"/>
          <w:lang w:val="pl-PL"/>
        </w:rPr>
        <w:t xml:space="preserve"> koju je izjavio razlučni vjerovnik GORENJE ZAGREB d.o.o.</w:t>
      </w:r>
      <w:r w:rsidR="00D756E1">
        <w:rPr>
          <w:rFonts w:cs="Arial" w:hAnsi="Arial" w:ascii="Arial"/>
          <w:sz w:val="24"/>
          <w:szCs w:val="24"/>
          <w:lang w:val="pl-PL"/>
        </w:rPr>
        <w:t xml:space="preserve"> po kojem je ukinuto rješenje o namirenju od 18.svibnja 2017.godine</w:t>
      </w:r>
      <w:r w:rsidR="00D1213B">
        <w:rPr>
          <w:rFonts w:cs="Arial" w:hAnsi="Arial" w:ascii="Arial"/>
          <w:sz w:val="24"/>
          <w:szCs w:val="24"/>
          <w:lang w:val="pl-PL"/>
        </w:rPr>
        <w:t>, te je stečajni upravitelj prema obrazloženju VTS-a specificirao i priložio sve račune za direktne i indirektne troškove i dostavio prijedlog za zakazivanje novog ročišta za diobu kupovnine.</w:t>
      </w:r>
    </w:p>
    <w:p w:rsidRDefault="005B7125" w:rsidP="005B7125" w:rsidR="005B7125">
      <w:pPr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5B7125" w:rsidP="005B7125" w:rsidR="005B7125" w:rsidRPr="00B13BA4">
      <w:pPr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  <w:lang w:val="pl-PL"/>
        </w:rPr>
        <w:t>N</w:t>
      </w:r>
      <w:r w:rsidRPr="008D2C34">
        <w:rPr>
          <w:rFonts w:cs="Arial" w:hAnsi="Arial" w:ascii="Arial"/>
          <w:sz w:val="24"/>
          <w:szCs w:val="24"/>
          <w:lang w:val="pl-PL"/>
        </w:rPr>
        <w:t>ekretnine</w:t>
      </w:r>
      <w:r>
        <w:rPr>
          <w:rFonts w:cs="Arial" w:hAnsi="Arial" w:ascii="Arial"/>
          <w:sz w:val="24"/>
          <w:szCs w:val="24"/>
          <w:lang w:val="pl-PL"/>
        </w:rPr>
        <w:t xml:space="preserve"> i pokretnine </w:t>
      </w:r>
      <w:r>
        <w:rPr>
          <w:rFonts w:cs="Arial" w:eastAsia="Times New Roman" w:hAnsi="Arial" w:ascii="Arial"/>
          <w:sz w:val="24"/>
          <w:szCs w:val="24"/>
          <w:lang w:eastAsia="hr-HR"/>
        </w:rPr>
        <w:t>(zaliha robe) su unovčene, kao što je obrazloženo u dosadašnjim izvješćima.</w:t>
      </w:r>
    </w:p>
    <w:p w:rsidRDefault="005B7125" w:rsidP="005B7125" w:rsidR="005B7125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5B7125" w:rsidP="005B7125" w:rsidR="005B7125">
      <w:pPr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5B7125" w:rsidP="005B7125" w:rsidR="005B7125" w:rsidRPr="008D2C34">
      <w:pPr>
        <w:jc w:val="both"/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033E82">
        <w:rPr>
          <w:rFonts w:cs="Arial" w:hAnsi="Arial" w:ascii="Arial"/>
          <w:sz w:val="24"/>
          <w:szCs w:val="24"/>
          <w:u w:val="single"/>
          <w:lang w:val="pl-PL"/>
        </w:rPr>
        <w:t>6.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D1213B">
        <w:rPr>
          <w:rFonts w:cs="Arial" w:hAnsi="Arial" w:ascii="Arial"/>
          <w:sz w:val="24"/>
          <w:szCs w:val="24"/>
          <w:u w:val="single"/>
          <w:lang w:val="pl-PL"/>
        </w:rPr>
        <w:t xml:space="preserve">siječnja </w:t>
      </w:r>
      <w:r w:rsidRPr="008D2C34">
        <w:rPr>
          <w:rFonts w:cs="Arial" w:hAnsi="Arial" w:ascii="Arial"/>
          <w:sz w:val="24"/>
          <w:szCs w:val="24"/>
          <w:lang w:val="pl-PL"/>
        </w:rPr>
        <w:t>DO</w:t>
      </w:r>
      <w:r w:rsidR="00D1213B">
        <w:rPr>
          <w:rFonts w:cs="Arial" w:hAnsi="Arial" w:ascii="Arial"/>
          <w:sz w:val="24"/>
          <w:szCs w:val="24"/>
          <w:lang w:val="pl-PL"/>
        </w:rPr>
        <w:br/>
      </w:r>
      <w:r w:rsidRPr="008D2C34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D1213B">
        <w:rPr>
          <w:rFonts w:cs="Arial" w:hAnsi="Arial" w:ascii="Arial"/>
          <w:sz w:val="24"/>
          <w:szCs w:val="24"/>
          <w:u w:val="single"/>
          <w:lang w:val="pl-PL"/>
        </w:rPr>
        <w:t xml:space="preserve"> travnja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.godine</w:t>
      </w:r>
      <w:r w:rsidRPr="008D2C34">
        <w:rPr>
          <w:rFonts w:cs="Arial" w:hAnsi="Arial" w:ascii="Arial"/>
          <w:sz w:val="24"/>
          <w:szCs w:val="24"/>
          <w:lang w:val="pl-PL"/>
        </w:rPr>
        <w:t>.</w:t>
      </w:r>
    </w:p>
    <w:p w:rsidRDefault="005B7125" w:rsidP="005B7125" w:rsidR="005B7125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0C0D85">
        <w:rPr>
          <w:rFonts w:cs="Arial" w:hAnsi="Arial" w:ascii="Arial"/>
          <w:sz w:val="24"/>
          <w:szCs w:val="24"/>
          <w:lang w:val="pl-PL"/>
        </w:rPr>
        <w:t xml:space="preserve">Čeka se </w:t>
      </w:r>
      <w:r w:rsidR="00D1213B">
        <w:rPr>
          <w:rFonts w:cs="Arial" w:hAnsi="Arial" w:ascii="Arial"/>
          <w:sz w:val="24"/>
          <w:szCs w:val="24"/>
          <w:lang w:val="pl-PL"/>
        </w:rPr>
        <w:t>zakazivanje ročišta za diobu kupovnine</w:t>
      </w:r>
    </w:p>
    <w:p w:rsidRDefault="005B7125" w:rsidP="005B7125" w:rsidR="005B7125" w:rsidRPr="000C0D85">
      <w:pPr>
        <w:pStyle w:val="Odlomakpopisa"/>
        <w:numPr>
          <w:ilvl w:val="0"/>
          <w:numId w:val="1"/>
        </w:numPr>
        <w:jc w:val="both"/>
        <w:rPr>
          <w:rFonts w:cs="Arial" w:hAnsi="Arial" w:ascii="Arial"/>
          <w:sz w:val="24"/>
          <w:szCs w:val="24"/>
          <w:lang w:val="pl-PL"/>
        </w:rPr>
      </w:pPr>
      <w:r w:rsidRPr="000C0D85">
        <w:rPr>
          <w:rFonts w:cs="Arial" w:hAnsi="Arial" w:ascii="Arial"/>
          <w:sz w:val="24"/>
          <w:szCs w:val="24"/>
          <w:lang w:val="pl-PL"/>
        </w:rPr>
        <w:t xml:space="preserve">Nakon </w:t>
      </w:r>
      <w:r w:rsidR="00D1213B">
        <w:rPr>
          <w:rFonts w:cs="Arial" w:hAnsi="Arial" w:ascii="Arial"/>
          <w:sz w:val="24"/>
          <w:szCs w:val="24"/>
          <w:lang w:val="pl-PL"/>
        </w:rPr>
        <w:t>održanog ročišta za diobu kupovnine,</w:t>
      </w:r>
      <w:r w:rsidRPr="000C0D85">
        <w:rPr>
          <w:rFonts w:cs="Arial" w:hAnsi="Arial" w:ascii="Arial"/>
          <w:sz w:val="24"/>
          <w:szCs w:val="24"/>
          <w:lang w:val="pl-PL"/>
        </w:rPr>
        <w:t xml:space="preserve"> </w:t>
      </w:r>
      <w:r>
        <w:rPr>
          <w:rFonts w:cs="Arial" w:hAnsi="Arial" w:ascii="Arial"/>
          <w:sz w:val="24"/>
          <w:szCs w:val="24"/>
          <w:lang w:val="pl-PL"/>
        </w:rPr>
        <w:t>dostaviti</w:t>
      </w:r>
      <w:r w:rsidRPr="000C0D85">
        <w:rPr>
          <w:rFonts w:cs="Arial" w:hAnsi="Arial" w:ascii="Arial"/>
          <w:sz w:val="24"/>
          <w:szCs w:val="24"/>
          <w:lang w:val="pl-PL"/>
        </w:rPr>
        <w:t xml:space="preserve"> Sudu završno izvješće, završni račun i završnu diobu.</w:t>
      </w:r>
    </w:p>
    <w:p w:rsidRDefault="005B7125" w:rsidP="005B7125" w:rsidR="005B7125" w:rsidRPr="008D2C34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 w:rsidRPr="008D2C34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</w:r>
      <w:r w:rsidRPr="008D2C34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5B7125" w:rsidP="005B7125" w:rsidR="005B7125">
      <w:pPr>
        <w:rPr>
          <w:rFonts w:cs="Arial" w:hAnsi="Arial" w:ascii="Arial"/>
          <w:sz w:val="24"/>
          <w:szCs w:val="24"/>
          <w:lang w:val="pl-PL"/>
        </w:rPr>
      </w:pPr>
      <w:r w:rsidRPr="008D2C34">
        <w:rPr>
          <w:rFonts w:cs="Arial" w:hAnsi="Arial" w:ascii="Arial"/>
          <w:sz w:val="24"/>
          <w:szCs w:val="24"/>
          <w:lang w:val="pl-PL"/>
        </w:rPr>
        <w:t>___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 xml:space="preserve">Zagreb, </w:t>
      </w:r>
      <w:r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D1213B">
        <w:rPr>
          <w:rFonts w:cs="Arial" w:hAnsi="Arial" w:ascii="Arial"/>
          <w:sz w:val="24"/>
          <w:szCs w:val="24"/>
          <w:u w:val="single"/>
          <w:lang w:val="pl-PL"/>
        </w:rPr>
        <w:t xml:space="preserve"> siječanj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201</w:t>
      </w:r>
      <w:r w:rsidR="00D1213B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8D2C34">
        <w:rPr>
          <w:rFonts w:cs="Arial" w:hAnsi="Arial" w:ascii="Arial"/>
          <w:sz w:val="24"/>
          <w:szCs w:val="24"/>
          <w:lang w:val="pl-PL"/>
        </w:rPr>
        <w:t xml:space="preserve">_                             </w:t>
      </w:r>
      <w:r w:rsidRPr="008D2C34">
        <w:rPr>
          <w:rFonts w:cs="Arial" w:hAnsi="Arial" w:ascii="Arial"/>
          <w:sz w:val="24"/>
          <w:szCs w:val="24"/>
          <w:lang w:val="pl-PL"/>
        </w:rPr>
        <w:tab/>
        <w:t>_</w:t>
      </w:r>
      <w:r w:rsidRPr="008D2C34">
        <w:rPr>
          <w:rFonts w:cs="Arial" w:hAnsi="Arial" w:ascii="Arial"/>
          <w:sz w:val="24"/>
          <w:szCs w:val="24"/>
          <w:u w:val="single"/>
          <w:lang w:val="pl-PL"/>
        </w:rPr>
        <w:t>Josip Lončarić</w:t>
      </w:r>
      <w:r w:rsidRPr="008D2C34">
        <w:rPr>
          <w:rFonts w:cs="Arial" w:hAnsi="Arial" w:ascii="Arial"/>
          <w:sz w:val="24"/>
          <w:szCs w:val="24"/>
          <w:lang w:val="pl-PL"/>
        </w:rPr>
        <w:t>__</w:t>
      </w: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5B7125" w:rsidP="005B7125" w:rsidR="005B7125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>
      <w:pPr>
        <w:rPr>
          <w:rFonts w:cs="Arial" w:hAnsi="Arial" w:ascii="Arial"/>
          <w:sz w:val="24"/>
          <w:szCs w:val="24"/>
          <w:lang w:val="pl-PL"/>
        </w:rPr>
      </w:pPr>
    </w:p>
    <w:p w:rsidRDefault="00365389" w:rsidP="005B7125" w:rsidR="00365389"/>
    <w:tbl>
      <w:tblPr>
        <w:tblW w:type="dxa" w:w="10995"/>
        <w:tblInd w:type="dxa" w:w="93"/>
        <w:tblLook w:val="04A0" w:noVBand="1" w:noHBand="0" w:lastColumn="0" w:firstColumn="1" w:lastRow="0" w:firstRow="1"/>
      </w:tblPr>
      <w:tblGrid>
        <w:gridCol w:w="468"/>
        <w:gridCol w:w="1275"/>
        <w:gridCol w:w="1120"/>
        <w:gridCol w:w="1280"/>
        <w:gridCol w:w="1147"/>
        <w:gridCol w:w="1147"/>
        <w:gridCol w:w="600"/>
        <w:gridCol w:w="734"/>
        <w:gridCol w:w="734"/>
        <w:gridCol w:w="1490"/>
        <w:gridCol w:w="1000"/>
      </w:tblGrid>
      <w:tr w:rsidTr="00365389" w:rsidR="00365389" w:rsidRPr="00365389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52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SIM-CENTAR d.o.o. u stečaju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St-416/15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14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Zagreb,KUSTOŠIJANSKA 10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28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TRGOVAČKI SUD U ZAGREBU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174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sz w:val="24"/>
                <w:szCs w:val="24"/>
                <w:lang w:eastAsia="hr-HR"/>
              </w:rPr>
            </w:pPr>
            <w:r w:rsidRPr="00365389">
              <w:rPr>
                <w:rFonts w:eastAsia="Times New Roman"/>
                <w:color w:val="000000"/>
                <w:sz w:val="24"/>
                <w:szCs w:val="24"/>
                <w:lang w:eastAsia="hr-HR"/>
              </w:rPr>
              <w:t>Zagreb,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hr-HR"/>
              </w:rPr>
              <w:t>6.1.2018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STEČAJNA SUTKINJA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24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16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420"/>
        </w:trPr>
        <w:tc>
          <w:tcPr>
            <w:tcW w:type="dxa" w:w="9995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  <w:t>9. FINANCIJSKO IZVJEŠĆE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sz w:val="28"/>
                <w:szCs w:val="28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06.10.2017.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229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328.930,21 kn 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kao što je prikazano u dosadašnjim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52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financijskim izvješćima.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24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39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A) U razdoblju od: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06.10.2017.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6.1.2018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ukupni priliv iznosio je: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* </w:t>
            </w:r>
          </w:p>
        </w:tc>
        <w:tc>
          <w:tcPr>
            <w:tcW w:type="dxa" w:w="656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PRIPIS KAMATE 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                         1,40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7037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UKUPNO: 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        1,40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143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priliv do : </w:t>
            </w:r>
          </w:p>
        </w:tc>
        <w:tc>
          <w:tcPr>
            <w:tcW w:type="dxa" w:w="229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6.1.2018</w:t>
            </w: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295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328.931,61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6.10.2017</w:t>
            </w:r>
          </w:p>
        </w:tc>
        <w:tc>
          <w:tcPr>
            <w:tcW w:type="dxa" w:w="2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ukupni rashod iznosio je:</w:t>
            </w:r>
          </w:p>
        </w:tc>
        <w:tc>
          <w:tcPr>
            <w:tcW w:type="dxa" w:w="229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270.704,39 kn 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kao što je prikazano u dosadasnjim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529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financijskim izvješćima.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13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395"/>
            <w:gridSpan w:val="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B) U razdoblju od:</w:t>
            </w:r>
          </w:p>
        </w:tc>
        <w:tc>
          <w:tcPr>
            <w:tcW w:type="dxa" w:w="128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06.10.2017.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do</w:t>
            </w:r>
          </w:p>
        </w:tc>
        <w:tc>
          <w:tcPr>
            <w:tcW w:type="dxa" w:w="1147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6.1.2018</w:t>
            </w:r>
          </w:p>
        </w:tc>
        <w:tc>
          <w:tcPr>
            <w:tcW w:type="dxa" w:w="3558"/>
            <w:gridSpan w:val="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rashod iznosi: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569"/>
            <w:gridSpan w:val="6"/>
            <w:tcBorders>
              <w:top w:space="0" w:sz="8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BANKARSKE USLUGE</w:t>
            </w:r>
          </w:p>
        </w:tc>
        <w:tc>
          <w:tcPr>
            <w:tcW w:type="dxa" w:w="2958"/>
            <w:gridSpan w:val="3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                    109,70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56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POREZ,PRIREZ,DOPRINOSI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                    213,23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56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TROŠAK TELEFONA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                    320,00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569"/>
            <w:gridSpan w:val="6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KNJIGOVODSTVENE USLUGE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 xml:space="preserve">                                     2.000,00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</w:t>
            </w:r>
          </w:p>
        </w:tc>
        <w:tc>
          <w:tcPr>
            <w:tcW w:type="dxa" w:w="6569"/>
            <w:gridSpan w:val="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15"/>
        </w:trPr>
        <w:tc>
          <w:tcPr>
            <w:tcW w:type="dxa" w:w="7037"/>
            <w:gridSpan w:val="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958"/>
            <w:gridSpan w:val="3"/>
            <w:tcBorders>
              <w:top w:space="0" w:sz="4" w:color="auto" w:val="single"/>
              <w:left w:val="nil"/>
              <w:bottom w:space="0" w:sz="8" w:color="auto" w:val="single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2.642,93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143"/>
            <w:gridSpan w:val="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Sveukupni rashod do:  </w:t>
            </w:r>
          </w:p>
        </w:tc>
        <w:tc>
          <w:tcPr>
            <w:tcW w:type="dxa" w:w="2294"/>
            <w:gridSpan w:val="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6.1.2018</w:t>
            </w: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273.347,32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703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*STANJE ŽIRO RAČUNA NA DAN:01.01.2018. (IZVOD-1):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54.144,01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7037"/>
            <w:gridSpan w:val="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*STANJE BLAGAJNE NA DAN 25.05.2017.(BLI-3)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   1.440,28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7037"/>
            <w:gridSpan w:val="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55.584,29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7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7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4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28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*Sveukupni priliv do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6.1.2018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328.931,61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28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*Sveukupni rashod do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right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6.1.2018</w:t>
            </w: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114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95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273.347,32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  <w:tr w:rsidTr="00365389" w:rsidR="00365389" w:rsidRPr="00365389">
        <w:trPr>
          <w:trHeight w:val="300"/>
        </w:trPr>
        <w:tc>
          <w:tcPr>
            <w:tcW w:type="dxa" w:w="7037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65389">
              <w:rPr>
                <w:rFonts w:eastAsia="Times New Roman"/>
                <w:color w:val="000000"/>
                <w:lang w:eastAsia="hr-HR"/>
              </w:rPr>
              <w:t>Razlika:</w:t>
            </w:r>
          </w:p>
        </w:tc>
        <w:tc>
          <w:tcPr>
            <w:tcW w:type="dxa" w:w="295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lang w:eastAsia="hr-HR"/>
              </w:rPr>
            </w:pPr>
            <w:r w:rsidRPr="00365389">
              <w:rPr>
                <w:rFonts w:eastAsia="Times New Roman"/>
                <w:b/>
                <w:bCs/>
                <w:color w:val="000000"/>
                <w:lang w:eastAsia="hr-HR"/>
              </w:rPr>
              <w:t xml:space="preserve">                                  55.584,29 kn </w:t>
            </w:r>
          </w:p>
        </w:tc>
        <w:tc>
          <w:tcPr>
            <w:tcW w:type="dxa" w:w="10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65389" w:rsidP="00365389" w:rsidR="00365389" w:rsidRPr="00365389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</w:tr>
    </w:tbl>
    <w:p w:rsidRDefault="008676B7" w:rsidP="00365389" w:rsidR="008676B7"/>
    <w:sectPr w:rsidSect="00365389" w:rsidR="008676B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125"/>
    <w:rsid w:val="00365389"/>
    <w:rsid w:val="005B7125"/>
    <w:rsid w:val="00827CE1"/>
    <w:rsid w:val="008676B7"/>
    <w:rsid w:val="00A324B4"/>
    <w:rsid w:val="00D1213B"/>
    <w:rsid w:val="00D756E1"/>
    <w:rsid w:val="00FC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7125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7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4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4B4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4B4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4B4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7125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71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2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4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4B4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4B4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4B4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064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St-416/2015-91</izvorni_sadrzaj>
    <derivirana_varijabla naziv="DomainObject.Oznaka_1">St-416/2015-91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2163</properties:Characters>
  <properties:Lines>271</properties:Lines>
  <properties:Paragraphs>87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2018-01-19T12:27:00Z</dcterms:created>
  <dc:creator>Josip</dc:creator>
  <cp:lastModifiedBy>Matea Bizjak</cp:lastModifiedBy>
  <cp:lastPrinted>2018-01-18T11:46:00Z</cp:lastPrinted>
  <dcterms:modified xmlns:xsi="http://www.w3.org/2001/XMLSchema-instance" xsi:type="dcterms:W3CDTF">2018-01-19T12:29:00Z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St-416/2015-91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