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3a34" w14:paraId="cc43a3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B576F">
        <w:rPr>
          <w:sz w:val="24"/>
          <w:szCs w:val="24"/>
        </w:rPr>
        <w:t>3014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7061D5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B576F">
        <w:rPr>
          <w:sz w:val="24"/>
          <w:szCs w:val="24"/>
          <w:lang w:val="pt-BR"/>
        </w:rPr>
        <w:t xml:space="preserve">A.M.K. CARDO DIZAJN d.o.o., Zagreb, Koturaška 53, OIB: </w:t>
      </w:r>
      <w:r w:rsidR="007B576F" w:rsidRPr="00C3263C">
        <w:rPr>
          <w:sz w:val="24"/>
          <w:szCs w:val="24"/>
        </w:rPr>
        <w:t>54442499025</w:t>
      </w:r>
      <w:r>
        <w:rPr>
          <w:sz w:val="24"/>
          <w:szCs w:val="24"/>
        </w:rPr>
        <w:t xml:space="preserve">, </w:t>
      </w:r>
      <w:r w:rsidR="00630C38">
        <w:rPr>
          <w:sz w:val="24"/>
          <w:szCs w:val="24"/>
        </w:rPr>
        <w:t>2</w:t>
      </w:r>
      <w:r w:rsidR="00CB21B3">
        <w:rPr>
          <w:sz w:val="24"/>
          <w:szCs w:val="24"/>
        </w:rPr>
        <w:t>4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30C38" w:rsidP="00EB69EE" w:rsidR="00630C3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 xml:space="preserve">dužnika </w:t>
      </w:r>
      <w:r w:rsidR="00161407" w:rsidRPr="00AF2D93">
        <w:rPr>
          <w:sz w:val="24"/>
          <w:szCs w:val="24"/>
        </w:rPr>
        <w:t>A</w:t>
      </w:r>
      <w:r w:rsidR="00161407">
        <w:rPr>
          <w:sz w:val="24"/>
          <w:szCs w:val="24"/>
        </w:rPr>
        <w:t xml:space="preserve">lmi </w:t>
      </w:r>
      <w:r w:rsidR="00161407" w:rsidRPr="00AF2D93">
        <w:rPr>
          <w:sz w:val="24"/>
          <w:szCs w:val="24"/>
        </w:rPr>
        <w:t>F</w:t>
      </w:r>
      <w:r w:rsidR="00161407">
        <w:rPr>
          <w:sz w:val="24"/>
          <w:szCs w:val="24"/>
        </w:rPr>
        <w:t xml:space="preserve">utač, </w:t>
      </w:r>
      <w:r w:rsidR="00161407" w:rsidRPr="00AF2D93">
        <w:rPr>
          <w:sz w:val="24"/>
          <w:szCs w:val="24"/>
        </w:rPr>
        <w:t>Zagreb, U</w:t>
      </w:r>
      <w:r w:rsidR="00161407">
        <w:rPr>
          <w:sz w:val="24"/>
          <w:szCs w:val="24"/>
        </w:rPr>
        <w:t xml:space="preserve">lica Vladimira Varićaka </w:t>
      </w:r>
      <w:r w:rsidR="00161407" w:rsidRPr="00AF2D93">
        <w:rPr>
          <w:sz w:val="24"/>
          <w:szCs w:val="24"/>
        </w:rPr>
        <w:t>4</w:t>
      </w:r>
      <w:r w:rsidR="00161407">
        <w:rPr>
          <w:sz w:val="24"/>
          <w:szCs w:val="24"/>
        </w:rPr>
        <w:t xml:space="preserve">, </w:t>
      </w:r>
      <w:r w:rsidR="00161407" w:rsidRPr="00AF2D93">
        <w:rPr>
          <w:sz w:val="24"/>
          <w:szCs w:val="24"/>
        </w:rPr>
        <w:t>OIB: 05893147721 i Jagod</w:t>
      </w:r>
      <w:r w:rsidR="00161407">
        <w:rPr>
          <w:sz w:val="24"/>
          <w:szCs w:val="24"/>
        </w:rPr>
        <w:t>i</w:t>
      </w:r>
      <w:r w:rsidR="00161407" w:rsidRPr="00AF2D93">
        <w:rPr>
          <w:sz w:val="24"/>
          <w:szCs w:val="24"/>
        </w:rPr>
        <w:t xml:space="preserve"> Ključo, Zagreb, Prisavlje 6</w:t>
      </w:r>
      <w:r w:rsidR="00161407">
        <w:rPr>
          <w:sz w:val="24"/>
          <w:szCs w:val="24"/>
        </w:rPr>
        <w:t xml:space="preserve">, </w:t>
      </w:r>
      <w:r w:rsidR="00161407" w:rsidRPr="00AF2D93">
        <w:rPr>
          <w:sz w:val="24"/>
          <w:szCs w:val="24"/>
        </w:rPr>
        <w:t>OIB: 70943282986</w:t>
      </w:r>
      <w:hyperlink r:id="rId10" w:history="true">
        <w:r w:rsidR="00161407">
          <w:rPr>
            <w:sz w:val="24"/>
            <w:szCs w:val="24"/>
          </w:rPr>
          <w:t xml:space="preserve">, </w:t>
        </w:r>
      </w:hyperlink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273D4D" w:rsidP="00E844B5" w:rsidR="00273D4D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B576F">
        <w:rPr>
          <w:sz w:val="24"/>
          <w:szCs w:val="24"/>
        </w:rPr>
        <w:t>3014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B90D6C">
        <w:rPr>
          <w:sz w:val="24"/>
          <w:szCs w:val="24"/>
          <w:lang w:val="pt-BR"/>
        </w:rPr>
        <w:t xml:space="preserve">A.M.K. CARDO DIZAJN d.o.o., Zagreb, Koturaška 53, OIB: </w:t>
      </w:r>
      <w:r w:rsidR="00B90D6C" w:rsidRPr="00C3263C">
        <w:rPr>
          <w:sz w:val="24"/>
          <w:szCs w:val="24"/>
        </w:rPr>
        <w:t>54442499025</w:t>
      </w:r>
      <w:r w:rsidR="003B5A76">
        <w:rPr>
          <w:sz w:val="24"/>
          <w:szCs w:val="24"/>
        </w:rPr>
        <w:t>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BE7824">
        <w:rPr>
          <w:sz w:val="24"/>
          <w:szCs w:val="24"/>
        </w:rPr>
        <w:t>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C41261">
        <w:rPr>
          <w:sz w:val="24"/>
          <w:szCs w:val="24"/>
        </w:rPr>
        <w:t xml:space="preserve"> 1. rujna 2015. </w:t>
      </w:r>
      <w:r w:rsidR="00C41261" w:rsidRPr="00E974B3">
        <w:rPr>
          <w:sz w:val="24"/>
          <w:szCs w:val="24"/>
        </w:rPr>
        <w:t>dužnik u Očevidniku redoslijeda osnova za plaćanje ima</w:t>
      </w:r>
      <w:r w:rsidR="00C41261">
        <w:rPr>
          <w:sz w:val="24"/>
          <w:szCs w:val="24"/>
        </w:rPr>
        <w:t>o</w:t>
      </w:r>
      <w:r w:rsidR="00C41261" w:rsidRPr="00E974B3">
        <w:rPr>
          <w:sz w:val="24"/>
          <w:szCs w:val="24"/>
        </w:rPr>
        <w:t xml:space="preserve"> evidentirane neizvršene osnove za plaćanje</w:t>
      </w:r>
      <w:r w:rsidR="00C41261">
        <w:rPr>
          <w:sz w:val="24"/>
          <w:szCs w:val="24"/>
        </w:rPr>
        <w:t xml:space="preserve"> u neprekinutom razdoblju od 625 </w:t>
      </w:r>
      <w:r w:rsidR="00C41261" w:rsidRPr="00E974B3">
        <w:rPr>
          <w:sz w:val="24"/>
          <w:szCs w:val="24"/>
        </w:rPr>
        <w:t xml:space="preserve">dana, u ukupnom iznosu od </w:t>
      </w:r>
      <w:r w:rsidR="00C41261">
        <w:rPr>
          <w:sz w:val="24"/>
          <w:szCs w:val="24"/>
        </w:rPr>
        <w:t xml:space="preserve">2.594,11 </w:t>
      </w:r>
      <w:r w:rsidR="00C41261" w:rsidRPr="00E974B3">
        <w:rPr>
          <w:sz w:val="24"/>
          <w:szCs w:val="24"/>
        </w:rPr>
        <w:t>kn</w:t>
      </w:r>
      <w:r w:rsidR="00C41261">
        <w:rPr>
          <w:sz w:val="24"/>
          <w:szCs w:val="24"/>
        </w:rPr>
        <w:t xml:space="preserve">. Osim toga, iz Potvrde o neizvršenim </w:t>
      </w:r>
      <w:r w:rsidR="00C41261">
        <w:rPr>
          <w:sz w:val="24"/>
          <w:szCs w:val="24"/>
        </w:rPr>
        <w:lastRenderedPageBreak/>
        <w:t xml:space="preserve">osnovama za plaćanje (list 5. spisa) proizlazi da na dan 14. veljače 2017. dužnik u Očevidniku redoslijeda osnova za plaćanje ima evidentirane neizvršene osnove za plaćanje u neprekinutom razdoblju od 1156 dana.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>ti u skladu s odredbom čl. 110.</w:t>
      </w:r>
      <w:r w:rsidR="00C41261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2975FA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737D33">
        <w:rPr>
          <w:sz w:val="24"/>
        </w:rPr>
        <w:t>4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30C38">
        <w:rPr>
          <w:sz w:val="24"/>
        </w:rPr>
        <w:t>2</w:t>
      </w:r>
      <w:r w:rsidR="00CB21B3">
        <w:rPr>
          <w:sz w:val="24"/>
        </w:rPr>
        <w:t>4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7061D5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061D5" w:rsidP="007061D5" w:rsidR="007061D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061D5" w:rsidP="007061D5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061D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B576F">
      <w:rPr>
        <w:sz w:val="24"/>
        <w:szCs w:val="24"/>
      </w:rPr>
      <w:t>3014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55DD4"/>
    <w:rsid w:val="000646F8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1407"/>
    <w:rsid w:val="001747B2"/>
    <w:rsid w:val="00180B86"/>
    <w:rsid w:val="00181F38"/>
    <w:rsid w:val="00193F10"/>
    <w:rsid w:val="001A4AB1"/>
    <w:rsid w:val="001B5B36"/>
    <w:rsid w:val="001B5F6C"/>
    <w:rsid w:val="001B7669"/>
    <w:rsid w:val="001C01C5"/>
    <w:rsid w:val="001C17FC"/>
    <w:rsid w:val="001C53E3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3D4D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061D5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846BD"/>
    <w:rsid w:val="00786533"/>
    <w:rsid w:val="00793CFC"/>
    <w:rsid w:val="007A4312"/>
    <w:rsid w:val="007B576F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6399F"/>
    <w:rsid w:val="0087471E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6AF4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F1341"/>
    <w:rsid w:val="00A04802"/>
    <w:rsid w:val="00A10BB9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0D6C"/>
    <w:rsid w:val="00B91E9B"/>
    <w:rsid w:val="00B9367E"/>
    <w:rsid w:val="00BA1C77"/>
    <w:rsid w:val="00BB59E2"/>
    <w:rsid w:val="00BB6B92"/>
    <w:rsid w:val="00BB7AD5"/>
    <w:rsid w:val="00BC0BA4"/>
    <w:rsid w:val="00BD2041"/>
    <w:rsid w:val="00BE572C"/>
    <w:rsid w:val="00BE7824"/>
    <w:rsid w:val="00C029A5"/>
    <w:rsid w:val="00C135E1"/>
    <w:rsid w:val="00C40DDD"/>
    <w:rsid w:val="00C41261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1B3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27946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47799"/>
    <w:rsid w:val="00F5123B"/>
    <w:rsid w:val="00F54044"/>
    <w:rsid w:val="00F56490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1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1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1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1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1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1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1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1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70943282986,1&amp;cs=317F4BF1B9FFCCE32D67CC201CC7A21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St-3014/2016-7</izvorni_sadrzaj>
    <derivirana_varijabla naziv="DomainObject.Oznaka_1">St-3014/2016-7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St-3014/2016-7</izvorni_sadrzaj>
    <derivirana_varijabla naziv="DomainObject.PoslovniBrojDokumenta_1">St-3014/2016-7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A.M.K. CARDO DIZAJN d.o.o.</item>
    </izvorni_sadrzaj>
    <derivirana_varijabla naziv="DomainObject.Predmet.SudioniciListNaziv_1">
      <item>FINA Regionalni centar Zagreb</item>
      <item>A.M.K. CARDO 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</izvorni_sadrzaj>
    <derivirana_varijabla naziv="DomainObject.Predmet.SudioniciListNazivOIB_1">
      <item>, OIB 85821130368</item>
      <item>, OIB 54442499025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2935</properties:Characters>
  <properties:Lines>83</properties:Lines>
  <properties:Paragraphs>26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2017-03-24T09:26:00Z</cp:lastPrinted>
  <dcterms:modified xmlns:xsi="http://www.w3.org/2001/XMLSchema-instance" xsi:type="dcterms:W3CDTF">2017-03-24T09:26:00Z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