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54"/>
      </w:tblGrid>
      <w:tr w:rsidTr="00A203A8" w:rsidR="00A203A8" w:rsidRPr="00A203A8">
        <w:trPr>
          <w:trHeight w:val="1793"/>
        </w:trPr>
        <w:tc>
          <w:tcPr>
            <w:tcW w:type="dxa" w:w="3354"/>
            <w:vAlign w:val="center"/>
          </w:tcPr>
          <w:p w:rsidRDefault="00A203A8" w:rsidP="00A203A8" w:rsidR="00A203A8" w:rsidRPr="00A203A8">
            <w:pPr>
              <w:spacing w:after="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A203A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  <w:p w:rsidRDefault="00A203A8" w:rsidP="00A203A8" w:rsidR="00A203A8" w:rsidRPr="00A203A8">
            <w:pPr>
              <w:tabs>
                <w:tab w:pos="1719" w:val="left"/>
              </w:tabs>
              <w:spacing w:after="0"/>
              <w:jc w:val="center"/>
              <w:rPr>
                <w:rFonts w:hAnsi="Times New Roman" w:ascii="Times New Roman"/>
              </w:rPr>
            </w:pPr>
          </w:p>
        </w:tc>
      </w:tr>
    </w:tbl>
    <w:p w14:textId="2b9b0c6" w14:paraId="2b9b0c6" w:rsidRDefault="004D2F1B" w:rsidP="004D2F1B" w:rsidR="004D2F1B" w:rsidRPr="00C24B9D">
      <w:pPr>
        <w:pStyle w:val="Bezproreda"/>
        <w:spacing w:after="140" w:before="1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4D2F1B" w:rsidR="004D2F1B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4D2F1B" w:rsidR="004D2F1B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A203A8"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CE7911">
        <w:rPr>
          <w:rFonts w:cs="Times New Roman" w:hAnsi="Times New Roman" w:ascii="Times New Roman"/>
          <w:sz w:val="24"/>
          <w:szCs w:val="24"/>
        </w:rPr>
        <w:t xml:space="preserve"> </w:t>
      </w:r>
      <w:r w:rsidR="00A203A8" w:rsidRPr="00A203A8">
        <w:rPr>
          <w:rFonts w:cs="Times New Roman" w:hAnsi="Times New Roman" w:ascii="Times New Roman"/>
          <w:sz w:val="24"/>
          <w:szCs w:val="24"/>
        </w:rPr>
        <w:t>VETERINARSKA AMBULANTA PHAROS d.o.o. u stečaju, OIB: 14646019235, Stari Grad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543BFA">
        <w:rPr>
          <w:rFonts w:cs="Times New Roman" w:hAnsi="Times New Roman" w:ascii="Times New Roman"/>
          <w:sz w:val="24"/>
          <w:szCs w:val="24"/>
        </w:rPr>
        <w:t>20</w:t>
      </w:r>
      <w:r w:rsidR="00A203A8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4D2F1B" w:rsidP="004D2F1B" w:rsidR="004D2F1B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43BFA" w:rsidP="00A203A8" w:rsidR="00A203A8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D2F1B">
        <w:rPr>
          <w:rFonts w:cs="Times New Roman" w:hAnsi="Times New Roman" w:ascii="Times New Roman"/>
          <w:sz w:val="24"/>
          <w:szCs w:val="24"/>
        </w:rPr>
        <w:t xml:space="preserve">I. </w:t>
      </w:r>
      <w:r w:rsidR="004D2F1B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A203A8" w:rsidRPr="00A203A8">
        <w:rPr>
          <w:rFonts w:cs="Times New Roman" w:hAnsi="Times New Roman" w:ascii="Times New Roman"/>
          <w:sz w:val="24"/>
          <w:szCs w:val="24"/>
        </w:rPr>
        <w:t xml:space="preserve">Dunja Krstulović iz Splita, </w:t>
      </w:r>
      <w:r w:rsidR="00A203A8">
        <w:rPr>
          <w:rFonts w:cs="Times New Roman" w:hAnsi="Times New Roman" w:ascii="Times New Roman"/>
          <w:sz w:val="24"/>
          <w:szCs w:val="24"/>
        </w:rPr>
        <w:t>Vinkovačka 41, OIB: 22987478487, d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užnosti </w:t>
      </w:r>
      <w:r w:rsidR="00A203A8">
        <w:rPr>
          <w:rFonts w:cs="Times New Roman" w:hAnsi="Times New Roman" w:ascii="Times New Roman"/>
          <w:sz w:val="24"/>
          <w:szCs w:val="24"/>
        </w:rPr>
        <w:t>stečajne upraviteljice u ovom postupku</w:t>
      </w:r>
      <w:r w:rsidR="00A203A8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A203A8" w:rsidP="00543BFA" w:rsidR="00543BFA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234D">
        <w:rPr>
          <w:rFonts w:cs="Times New Roman" w:hAnsi="Times New Roman" w:ascii="Times New Roman"/>
          <w:sz w:val="24"/>
          <w:szCs w:val="24"/>
        </w:rPr>
        <w:t>II. Za nov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71234D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1234D">
        <w:rPr>
          <w:rFonts w:cs="Times New Roman" w:hAnsi="Times New Roman" w:ascii="Times New Roman"/>
          <w:sz w:val="24"/>
          <w:szCs w:val="24"/>
        </w:rPr>
        <w:t xml:space="preserve"> imenuje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43BFA" w:rsidRPr="00543BFA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543BFA">
        <w:rPr>
          <w:rFonts w:cs="Times New Roman" w:hAnsi="Times New Roman" w:ascii="Times New Roman"/>
          <w:sz w:val="24"/>
          <w:szCs w:val="24"/>
        </w:rPr>
        <w:t>.</w:t>
      </w:r>
    </w:p>
    <w:p w:rsidRDefault="00543BFA" w:rsidP="00543BFA" w:rsidR="00543BFA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Prijašnja stečajna</w:t>
      </w:r>
      <w:r w:rsidRPr="00543BF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Dunja Krstulović dužna</w:t>
      </w:r>
      <w:r w:rsidRPr="00543BFA">
        <w:rPr>
          <w:rFonts w:cs="Times New Roman" w:hAnsi="Times New Roman" w:ascii="Times New Roman"/>
          <w:sz w:val="24"/>
          <w:szCs w:val="24"/>
        </w:rPr>
        <w:t xml:space="preserve"> predati svoje dužnosti novom stečajnom upravitelju </w:t>
      </w:r>
      <w:r>
        <w:rPr>
          <w:rFonts w:cs="Times New Roman" w:hAnsi="Times New Roman" w:ascii="Times New Roman"/>
          <w:sz w:val="24"/>
          <w:szCs w:val="24"/>
        </w:rPr>
        <w:t>Zoranu Miletiću</w:t>
      </w:r>
      <w:r w:rsidRPr="00543BFA">
        <w:rPr>
          <w:rFonts w:cs="Times New Roman" w:hAnsi="Times New Roman" w:ascii="Times New Roman"/>
          <w:sz w:val="24"/>
          <w:szCs w:val="24"/>
        </w:rPr>
        <w:t xml:space="preserve"> u roku od tri dana.</w:t>
      </w:r>
    </w:p>
    <w:p w:rsidRDefault="00A203A8" w:rsidP="00A203A8" w:rsidR="00A203A8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A203A8" w:rsidP="00A203A8" w:rsidR="00A203A8" w:rsidRPr="00A203A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203A8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11.St-710/2016 od 5. prosinca 2016. godine otvoren je stečajni postupak nad dužnikom VETERINARSKA AMBULANTA PHAROS d.o.o., OIB: 14646019235, Stari Grad. Navedenim rješenjem za stečajnu upraviteljicu imenovana je Dunja Krstulović iz Splita.</w:t>
      </w:r>
    </w:p>
    <w:p w:rsidRDefault="00A203A8" w:rsidP="00A203A8" w:rsidR="00A203A8">
      <w:pPr>
        <w:spacing w:lineRule="auto" w:line="240" w:after="0" w:before="220"/>
        <w:jc w:val="both"/>
        <w:rPr>
          <w:rFonts w:cs="Times New Roman" w:hAnsi="Times New Roman" w:ascii="Times New Roman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</w:r>
      <w:r w:rsidR="00543BFA">
        <w:rPr>
          <w:rFonts w:cs="Times New Roman" w:hAnsi="Times New Roman" w:ascii="Times New Roman"/>
          <w:sz w:val="24"/>
          <w:szCs w:val="24"/>
        </w:rPr>
        <w:t>Dana 9</w:t>
      </w:r>
      <w:r>
        <w:rPr>
          <w:rFonts w:cs="Times New Roman" w:hAnsi="Times New Roman" w:ascii="Times New Roman"/>
          <w:sz w:val="24"/>
          <w:szCs w:val="24"/>
        </w:rPr>
        <w:t>. studenog 2017.</w:t>
      </w:r>
      <w:r w:rsidRPr="0006562C">
        <w:rPr>
          <w:rFonts w:cs="Times New Roman" w:hAnsi="Times New Roman" w:ascii="Times New Roman"/>
          <w:sz w:val="24"/>
          <w:szCs w:val="24"/>
        </w:rPr>
        <w:t xml:space="preserve"> kod ovoga suda z</w:t>
      </w:r>
      <w:r>
        <w:rPr>
          <w:rFonts w:cs="Times New Roman" w:hAnsi="Times New Roman" w:ascii="Times New Roman"/>
          <w:sz w:val="24"/>
          <w:szCs w:val="24"/>
        </w:rPr>
        <w:t>aprimljeno je rješenje Ministarstva pravosuđa Klasa: UP/I-133-04/15-01/283, Ur.broj: 514-03-02-02-02-17-12</w:t>
      </w:r>
      <w:r w:rsidR="00543BFA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25. listopada 2017. kojim je Dunja Krstulović brisana sa liste A stečajnih upravitelja za područje nadležnosti Trgovačkog suda u Splitu.</w:t>
      </w:r>
    </w:p>
    <w:p w:rsidRDefault="00A203A8" w:rsidP="00A203A8" w:rsidR="00A203A8">
      <w:pPr>
        <w:spacing w:lineRule="auto" w:line="240" w:after="0"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toj okolnosti, a temeljem odredbe čl. 91. u vezi s odredbama čl. 77., 78. i 84. </w:t>
      </w:r>
      <w:r w:rsidRPr="00587D9D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valjalo je razriješiti dosadašnju stečajnu upraviteljicu Dunju Krstulović i metodom slučajnog odabira sa liste A stečajnih upravitelja za područje nadležnosti Trgovačkog suda u Splitu imenovati novog stečajnog upravitelja.</w:t>
      </w:r>
      <w:r w:rsidR="00543B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Slijedom navedenog, odlučeno je kao </w:t>
      </w:r>
      <w:r w:rsidR="00543BFA">
        <w:rPr>
          <w:rFonts w:cs="Times New Roman" w:hAnsi="Times New Roman" w:ascii="Times New Roman"/>
          <w:sz w:val="24"/>
          <w:szCs w:val="24"/>
        </w:rPr>
        <w:t>u izreci ovog rješenja pod točkama I. i II.</w:t>
      </w:r>
    </w:p>
    <w:p w:rsidRDefault="00543BFA" w:rsidP="00543BFA" w:rsidR="00543BFA" w:rsidRPr="00543BFA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3B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čl. 87. st. 7. SZ-a odlučeno je kao u izreci ovog rješenja pod točkom III. </w:t>
      </w:r>
    </w:p>
    <w:p w:rsidRDefault="00543BFA" w:rsidP="00543BFA" w:rsidR="00A203A8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20</w:t>
      </w:r>
      <w:r w:rsidR="00A203A8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A203A8" w:rsidP="00A203A8" w:rsidR="00A203A8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203A8" w:rsidP="00A203A8" w:rsidR="00A203A8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203A8" w:rsidP="00A203A8" w:rsidR="00A203A8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upraviteljici Dunji Krstulović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543BFA">
        <w:rPr>
          <w:rFonts w:cs="Times New Roman" w:eastAsia="Times New Roman" w:hAnsi="Times New Roman" w:ascii="Times New Roman"/>
          <w:sz w:val="24"/>
          <w:szCs w:val="24"/>
        </w:rPr>
        <w:t>Zoranu Miletiću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543BFA" w:rsidP="00A203A8" w:rsidR="00543B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sudski registar</w:t>
      </w:r>
    </w:p>
    <w:p w:rsidRDefault="00A203A8" w:rsidP="00A203A8" w:rsidR="00A203A8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A203A8" w:rsidP="00A203A8" w:rsidR="00A203A8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/>
    <w:p w:rsidRDefault="00A203A8" w:rsidP="004D2F1B" w:rsidR="00A203A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A203A8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58" w:rsidP="002618C7" w:rsidR="00BC7C58">
      <w:pPr>
        <w:spacing w:lineRule="auto" w:line="240" w:after="0"/>
      </w:pPr>
      <w:r>
        <w:separator/>
      </w:r>
    </w:p>
  </w:endnote>
  <w:end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58" w:rsidP="002618C7" w:rsidR="00BC7C58">
      <w:pPr>
        <w:spacing w:lineRule="auto" w:line="240" w:after="0"/>
      </w:pPr>
      <w:r>
        <w:separator/>
      </w:r>
    </w:p>
  </w:footnote>
  <w:foot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139A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A7D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139AB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</w:t>
        </w:r>
        <w:r w:rsidR="00A203A8">
          <w:rPr>
            <w:rFonts w:cs="Times New Roman" w:hAnsi="Times New Roman" w:ascii="Times New Roman"/>
            <w:sz w:val="24"/>
            <w:szCs w:val="24"/>
          </w:rPr>
          <w:t>-710</w:t>
        </w:r>
        <w:r w:rsidR="00CE7911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DA7D91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9AB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A203A8">
      <w:rPr>
        <w:rFonts w:cs="Times New Roman" w:hAnsi="Times New Roman" w:ascii="Times New Roman"/>
        <w:sz w:val="24"/>
        <w:szCs w:val="24"/>
      </w:rPr>
      <w:t>710</w:t>
    </w:r>
    <w:r w:rsidR="00CE7911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3312"/>
    <w:multiLevelType w:val="hybridMultilevel"/>
    <w:tmpl w:val="0F3E10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04FBB"/>
    <w:rsid w:val="00066650"/>
    <w:rsid w:val="00085E7C"/>
    <w:rsid w:val="000B4D96"/>
    <w:rsid w:val="000D5416"/>
    <w:rsid w:val="000E6D83"/>
    <w:rsid w:val="002618C7"/>
    <w:rsid w:val="003C2F22"/>
    <w:rsid w:val="00417EA6"/>
    <w:rsid w:val="004D2F1B"/>
    <w:rsid w:val="00543BFA"/>
    <w:rsid w:val="00602BC4"/>
    <w:rsid w:val="0066441E"/>
    <w:rsid w:val="007139AB"/>
    <w:rsid w:val="0071519E"/>
    <w:rsid w:val="007F7A84"/>
    <w:rsid w:val="00814EDB"/>
    <w:rsid w:val="00815142"/>
    <w:rsid w:val="00853B3E"/>
    <w:rsid w:val="00981D37"/>
    <w:rsid w:val="009878E4"/>
    <w:rsid w:val="00A203A8"/>
    <w:rsid w:val="00A37438"/>
    <w:rsid w:val="00A51DE9"/>
    <w:rsid w:val="00A82D4F"/>
    <w:rsid w:val="00B13DAB"/>
    <w:rsid w:val="00B72F4B"/>
    <w:rsid w:val="00B7506F"/>
    <w:rsid w:val="00BC7C58"/>
    <w:rsid w:val="00CB6E26"/>
    <w:rsid w:val="00CE7911"/>
    <w:rsid w:val="00D8632A"/>
    <w:rsid w:val="00DA7D91"/>
    <w:rsid w:val="00DD0D50"/>
    <w:rsid w:val="00EB6A52"/>
    <w:rsid w:val="00F2599E"/>
    <w:rsid w:val="00F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2101</properties:Characters>
  <properties:Lines>54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Katarina Mikulić</dc:creator>
  <cp:lastModifiedBy>Ana Golub Gruić</cp:lastModifiedBy>
  <cp:lastPrinted>2017-11-20T11:52:00Z</cp:lastPrinted>
  <dcterms:modified xmlns:xsi="http://www.w3.org/2001/XMLSchema-instance" xsi:type="dcterms:W3CDTF">2017-11-20T12:18:00Z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</prop:Properties>
</file>