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A3CF2" w:rsidP="00AD7A22" w:rsidRDefault="00BA3CF2" w14:paraId="2701f42" w14:textId="2701f42">
      <w:pPr>
        <w:jc w:val="both"/>
        <w15:collapsed w:val="false"/>
      </w:pPr>
      <w:bookmarkStart w:name="_GoBack" w:id="0"/>
      <w:bookmarkEnd w:id="0"/>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6D5B64" w:rsidP="00AD7A22" w:rsidRDefault="006D5B64">
      <w:pPr>
        <w:jc w:val="both"/>
      </w:pPr>
      <w:r>
        <w:t>REPUBLIKA HRVATSKA</w:t>
      </w:r>
    </w:p>
    <w:p w:rsidR="006D5B64" w:rsidP="00AD7A22" w:rsidRDefault="006D5B64">
      <w:pPr>
        <w:jc w:val="both"/>
      </w:pPr>
      <w:r>
        <w:t xml:space="preserve"> Trgovački sud u Zagrebu</w:t>
      </w:r>
    </w:p>
    <w:p w:rsidR="006D5B64" w:rsidP="00AD7A22" w:rsidRDefault="006D5B64">
      <w:pPr>
        <w:jc w:val="both"/>
      </w:pPr>
      <w:r>
        <w:t xml:space="preserve">  Zagreb, </w:t>
      </w:r>
      <w:proofErr w:type="spellStart"/>
      <w:r>
        <w:t>Amruševa</w:t>
      </w:r>
      <w:proofErr w:type="spellEnd"/>
      <w:r>
        <w:t xml:space="preserve"> 2/II</w:t>
      </w:r>
    </w:p>
    <w:p w:rsidR="006D5B64" w:rsidP="00AD7A22" w:rsidRDefault="006D5B64">
      <w:pPr>
        <w:jc w:val="both"/>
      </w:pPr>
    </w:p>
    <w:p w:rsidR="006D5B64" w:rsidP="00AD7A22" w:rsidRDefault="006D5B64">
      <w:pPr>
        <w:jc w:val="both"/>
      </w:pPr>
      <w:r>
        <w:tab/>
      </w:r>
      <w:r>
        <w:tab/>
      </w:r>
      <w:r>
        <w:tab/>
      </w:r>
      <w:r>
        <w:tab/>
      </w:r>
      <w:r>
        <w:tab/>
      </w:r>
      <w:r>
        <w:tab/>
      </w:r>
      <w:r>
        <w:tab/>
      </w:r>
      <w:r>
        <w:tab/>
      </w:r>
      <w:r>
        <w:tab/>
        <w:t xml:space="preserve">             18. St-4637/2016</w:t>
      </w:r>
    </w:p>
    <w:p w:rsidR="006D5B64" w:rsidP="00AD7A22" w:rsidRDefault="006D5B64">
      <w:pPr>
        <w:jc w:val="both"/>
      </w:pPr>
      <w:r>
        <w:tab/>
      </w:r>
      <w:r>
        <w:tab/>
      </w:r>
      <w:r>
        <w:tab/>
      </w:r>
      <w:r>
        <w:tab/>
        <w:t xml:space="preserve">               </w:t>
      </w:r>
    </w:p>
    <w:p w:rsidR="006D5B64" w:rsidP="00AD7A22" w:rsidRDefault="006D5B64">
      <w:pPr>
        <w:jc w:val="both"/>
      </w:pPr>
      <w:r>
        <w:t xml:space="preserve">       </w:t>
      </w:r>
      <w:r>
        <w:tab/>
      </w:r>
      <w:r>
        <w:tab/>
      </w:r>
      <w:r>
        <w:tab/>
        <w:t xml:space="preserve">    R E P U B L I K A   H R V A T S K A </w:t>
      </w:r>
    </w:p>
    <w:p w:rsidR="006D5B64" w:rsidP="00AD7A22" w:rsidRDefault="006D5B64">
      <w:pPr>
        <w:jc w:val="both"/>
      </w:pPr>
      <w:r>
        <w:t xml:space="preserve"> </w:t>
      </w:r>
      <w:r>
        <w:tab/>
      </w:r>
      <w:r>
        <w:tab/>
      </w:r>
      <w:r>
        <w:tab/>
      </w:r>
      <w:r>
        <w:tab/>
      </w:r>
      <w:r>
        <w:tab/>
        <w:t xml:space="preserve"> R J E Š E NJ E </w:t>
      </w:r>
      <w:r>
        <w:tab/>
      </w:r>
      <w:r>
        <w:tab/>
      </w:r>
      <w:r>
        <w:tab/>
      </w:r>
      <w:r>
        <w:tab/>
      </w:r>
      <w:r>
        <w:tab/>
      </w:r>
    </w:p>
    <w:p w:rsidR="006D5B64" w:rsidP="00AD7A22" w:rsidRDefault="006D5B64">
      <w:pPr>
        <w:jc w:val="both"/>
      </w:pPr>
      <w:r>
        <w:t xml:space="preserve"> </w:t>
      </w:r>
      <w:r>
        <w:tab/>
      </w:r>
      <w:r>
        <w:tab/>
      </w:r>
      <w:r>
        <w:tab/>
      </w:r>
      <w:r>
        <w:tab/>
      </w:r>
      <w:r>
        <w:tab/>
      </w:r>
      <w:r>
        <w:tab/>
      </w:r>
    </w:p>
    <w:p w:rsidR="003C0D4C" w:rsidP="00AD7A22" w:rsidRDefault="006D5B64">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GRADITELJSTVO VRAPČE d.o.o., OIB 49315022410, Zagreb, Ulica </w:t>
      </w:r>
      <w:proofErr w:type="spellStart"/>
      <w:r>
        <w:t>Mikše</w:t>
      </w:r>
      <w:proofErr w:type="spellEnd"/>
      <w:r>
        <w:t xml:space="preserve"> </w:t>
      </w:r>
      <w:proofErr w:type="spellStart"/>
      <w:r>
        <w:t>Pelegrinovića</w:t>
      </w:r>
      <w:proofErr w:type="spellEnd"/>
      <w:r>
        <w:t xml:space="preserve"> 5, </w:t>
      </w:r>
      <w:r w:rsidR="00AD7A22">
        <w:t xml:space="preserve">22. </w:t>
      </w:r>
      <w:r>
        <w:t>srpnja 2019.</w:t>
      </w:r>
    </w:p>
    <w:p w:rsidR="005712CC" w:rsidP="00BF59B5" w:rsidRDefault="005712CC">
      <w:pPr>
        <w:jc w:val="both"/>
      </w:pPr>
    </w:p>
    <w:p w:rsidR="005712CC" w:rsidP="00AD7A22" w:rsidRDefault="005712CC">
      <w:pPr>
        <w:ind w:firstLine="708"/>
        <w:jc w:val="both"/>
      </w:pPr>
      <w:r>
        <w:tab/>
        <w:t xml:space="preserve">   </w:t>
      </w:r>
      <w:r w:rsidR="00AD7A22">
        <w:tab/>
      </w:r>
      <w:r w:rsidR="00AD7A22">
        <w:tab/>
        <w:t xml:space="preserve">               </w:t>
      </w:r>
      <w:r>
        <w:t>r i j e š i o    j e</w:t>
      </w:r>
    </w:p>
    <w:p w:rsidR="005712CC" w:rsidP="00BF59B5" w:rsidRDefault="005712CC">
      <w:pPr>
        <w:jc w:val="both"/>
      </w:pPr>
    </w:p>
    <w:p w:rsidR="005712CC" w:rsidP="00AD7A22" w:rsidRDefault="005712CC">
      <w:pPr>
        <w:ind w:firstLine="708"/>
        <w:jc w:val="both"/>
      </w:pPr>
      <w:r>
        <w:t>I.</w:t>
      </w:r>
      <w:r w:rsidR="00BA3CF2">
        <w:t xml:space="preserve"> </w:t>
      </w:r>
      <w:r>
        <w:t xml:space="preserve">Dužniku </w:t>
      </w:r>
      <w:r w:rsidRPr="005712CC">
        <w:t xml:space="preserve">GRADITELJSTVO VRAPČE d.o.o., OIB 49315022410, Zagreb, Ulica </w:t>
      </w:r>
      <w:proofErr w:type="spellStart"/>
      <w:r w:rsidRPr="005712CC">
        <w:t>Mikše</w:t>
      </w:r>
      <w:proofErr w:type="spellEnd"/>
      <w:r w:rsidRPr="005712CC">
        <w:t xml:space="preserve"> </w:t>
      </w:r>
      <w:proofErr w:type="spellStart"/>
      <w:r w:rsidRPr="005712CC">
        <w:t>Pelegrinovića</w:t>
      </w:r>
      <w:proofErr w:type="spellEnd"/>
      <w:r w:rsidRPr="005712CC">
        <w:t xml:space="preserve"> 5</w:t>
      </w:r>
      <w:r>
        <w:t xml:space="preserve">, postavlja se privremeni stečajni upravitelj </w:t>
      </w:r>
      <w:r w:rsidR="00A41752">
        <w:t>Dragutin Romić iz Čepina, Ulica Papuka 28, OIB</w:t>
      </w:r>
      <w:r w:rsidR="009E4E07">
        <w:t xml:space="preserve"> 07423571519.</w:t>
      </w:r>
    </w:p>
    <w:p w:rsidR="005712CC" w:rsidP="00BA3CF2" w:rsidRDefault="005712CC">
      <w:pPr>
        <w:ind w:firstLine="708"/>
        <w:jc w:val="both"/>
      </w:pPr>
      <w:r>
        <w:t xml:space="preserve"> </w:t>
      </w:r>
      <w:proofErr w:type="spellStart"/>
      <w:r>
        <w:t>II.Dužnost</w:t>
      </w:r>
      <w:proofErr w:type="spellEnd"/>
      <w:r>
        <w:t xml:space="preserve">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osobito u odnosu na </w:t>
      </w:r>
      <w:r w:rsidR="003E72D9">
        <w:t xml:space="preserve">tri </w:t>
      </w:r>
      <w:r>
        <w:t>odjavljena vozila</w:t>
      </w:r>
      <w:r w:rsidR="0055534B">
        <w:t xml:space="preserve"> teretno vozilo marke VOLKSWAGEN 1.6.D, godina proizvodnje 1984., reg. oznaka ZG987ZF, </w:t>
      </w:r>
      <w:r w:rsidRPr="00AD7A22" w:rsidR="00AD7A22">
        <w:t xml:space="preserve">teretno vozilo marke </w:t>
      </w:r>
      <w:r w:rsidR="00AD7A22">
        <w:t>TAM T 50</w:t>
      </w:r>
      <w:r w:rsidRPr="00AD7A22" w:rsidR="00AD7A22">
        <w:t>, godina proizvodnje 198</w:t>
      </w:r>
      <w:r w:rsidR="00AD7A22">
        <w:t>8</w:t>
      </w:r>
      <w:r w:rsidRPr="00AD7A22" w:rsidR="00AD7A22">
        <w:t>., reg. oznaka ZG</w:t>
      </w:r>
      <w:r w:rsidR="00AD7A22">
        <w:t>3162BH</w:t>
      </w:r>
      <w:r w:rsidRPr="00AD7A22" w:rsidR="00AD7A22">
        <w:t xml:space="preserve">, vozilo marke VOLKSWAGEN </w:t>
      </w:r>
      <w:r w:rsidR="00AD7A22">
        <w:t xml:space="preserve">2.4. D SYNCRO, godina proizvodnje 1997., reg. oznaka ZG6486ED, </w:t>
      </w:r>
      <w:r>
        <w:t xml:space="preserve">stanje obveza stečajnog dužnika, je li imovina stečajnog dužnika dovoljna za namirenje troškova stečajnog postupka te koliki je iznos predvidivih troškova prethodnog i stečajnog postupka. </w:t>
      </w:r>
    </w:p>
    <w:p w:rsidR="005712CC" w:rsidP="00AD7A22" w:rsidRDefault="005712CC">
      <w:pPr>
        <w:ind w:firstLine="708"/>
        <w:jc w:val="both"/>
      </w:pPr>
    </w:p>
    <w:p w:rsidR="005712CC" w:rsidP="00AD7A22" w:rsidRDefault="00B10D8D">
      <w:pPr>
        <w:ind w:firstLine="708"/>
        <w:jc w:val="both"/>
      </w:pPr>
      <w:r>
        <w:t xml:space="preserve">  </w:t>
      </w:r>
      <w:r>
        <w:tab/>
      </w:r>
      <w:r>
        <w:tab/>
      </w:r>
      <w:r>
        <w:tab/>
        <w:t xml:space="preserve">      </w:t>
      </w:r>
      <w:r w:rsidR="009F70A1">
        <w:t xml:space="preserve">   </w:t>
      </w:r>
      <w:r>
        <w:t xml:space="preserve">   </w:t>
      </w:r>
      <w:r w:rsidR="009E4E07">
        <w:t xml:space="preserve">  </w:t>
      </w:r>
      <w:r w:rsidR="005712CC">
        <w:t xml:space="preserve">  Obrazloženje</w:t>
      </w:r>
    </w:p>
    <w:p w:rsidR="005712CC" w:rsidP="00BF59B5" w:rsidRDefault="005712CC">
      <w:pPr>
        <w:jc w:val="both"/>
      </w:pPr>
    </w:p>
    <w:p w:rsidR="005712CC" w:rsidP="009F70A1" w:rsidRDefault="005712CC">
      <w:pPr>
        <w:ind w:firstLine="708"/>
        <w:jc w:val="both"/>
      </w:pPr>
      <w:r>
        <w:t>Na temelju prijedloga Financijske agencije za otvaranje stečajnog postupka nad dužnikom, sud je rješenjem pokrenuo prethodni postupak radi utvrđivanja pretpostavki z</w:t>
      </w:r>
      <w:r w:rsidR="009F70A1">
        <w:t xml:space="preserve">a otvaranje stečajnoga postupka.  </w:t>
      </w:r>
      <w:r>
        <w:t xml:space="preserve">Iz potvrde Financijske agencije od </w:t>
      </w:r>
      <w:r w:rsidR="002E07CF">
        <w:t xml:space="preserve">24. siječnja </w:t>
      </w:r>
      <w:r>
        <w:t xml:space="preserve">2019. proizlazi da je dužnik u neprekinutoj blokadi u trajanju od </w:t>
      </w:r>
      <w:r w:rsidR="002E07CF">
        <w:t xml:space="preserve">2115 </w:t>
      </w:r>
      <w:r>
        <w:t>dana.</w:t>
      </w:r>
    </w:p>
    <w:p w:rsidR="005712CC" w:rsidP="00AD7A22" w:rsidRDefault="005712CC">
      <w:pPr>
        <w:ind w:firstLine="708"/>
        <w:jc w:val="both"/>
      </w:pPr>
    </w:p>
    <w:p w:rsidR="005712CC" w:rsidP="00AD7A22" w:rsidRDefault="005712CC">
      <w:pPr>
        <w:ind w:firstLine="708"/>
        <w:jc w:val="both"/>
      </w:pPr>
      <w:r>
        <w:t xml:space="preserve">Na temelju ovlasti iz čl. 11. st. 3. Stečajnog zakona („Narodne novine“ broj 71/15. i 104/17., dalje: SZ) sud je uvidom u Zajednički informacijski sustav zemljišnih knjiga i katastra utvrdio kako dužnik nije vlasnik nekretnina. </w:t>
      </w:r>
    </w:p>
    <w:p w:rsidR="005712CC" w:rsidP="00AD7A22" w:rsidRDefault="005712CC">
      <w:pPr>
        <w:ind w:firstLine="708"/>
        <w:jc w:val="both"/>
      </w:pPr>
    </w:p>
    <w:p w:rsidR="005712CC" w:rsidP="00AD7A22" w:rsidRDefault="005712CC">
      <w:pPr>
        <w:ind w:firstLine="708"/>
        <w:jc w:val="both"/>
      </w:pPr>
      <w:r>
        <w:t xml:space="preserve">Nadalje, na temelju uvida u uvjerenje Stanice za tehnički pregled vozila od </w:t>
      </w:r>
      <w:r w:rsidR="002E07CF">
        <w:t>6. veljače 2019.</w:t>
      </w:r>
      <w:r>
        <w:t xml:space="preserve"> </w:t>
      </w:r>
      <w:r w:rsidR="002E07CF">
        <w:t>(list 17. i 18. spisa) utvrđeno je da je dužnik evidentiran kao vlasnik tri vozila,</w:t>
      </w:r>
      <w:r w:rsidRPr="00AC7AC3" w:rsidR="00AC7AC3">
        <w:t xml:space="preserve"> teretno</w:t>
      </w:r>
      <w:r w:rsidR="00AC7AC3">
        <w:t>g</w:t>
      </w:r>
      <w:r w:rsidRPr="00AC7AC3" w:rsidR="00AC7AC3">
        <w:t xml:space="preserve"> vozil</w:t>
      </w:r>
      <w:r w:rsidR="00AC7AC3">
        <w:t>a</w:t>
      </w:r>
      <w:r w:rsidRPr="00AC7AC3" w:rsidR="00AC7AC3">
        <w:t xml:space="preserve"> marke VOLKSWAGEN 1.6.D, godina proizvodnje 1984., reg. oznaka ZG987ZF</w:t>
      </w:r>
      <w:r w:rsidR="00AC7AC3">
        <w:t xml:space="preserve">, odjavljenog 13. listopada 2005., </w:t>
      </w:r>
      <w:r w:rsidR="002F5416">
        <w:t>a</w:t>
      </w:r>
      <w:r w:rsidR="00AC7AC3">
        <w:t xml:space="preserve"> na kojem je upisan </w:t>
      </w:r>
      <w:r w:rsidR="00581C22">
        <w:t xml:space="preserve">kao </w:t>
      </w:r>
      <w:r w:rsidR="00AC7AC3">
        <w:t xml:space="preserve">teret ovrha 2. listopada 2012., </w:t>
      </w:r>
      <w:r w:rsidRPr="00AC7AC3" w:rsidR="00AC7AC3">
        <w:t xml:space="preserve"> </w:t>
      </w:r>
      <w:r w:rsidRPr="00AC7AC3" w:rsidR="00AC7AC3">
        <w:lastRenderedPageBreak/>
        <w:t>teretno vozilo marke TAM T 50, godina proizvodnje 1988., reg. oznaka ZG3162BH</w:t>
      </w:r>
      <w:r w:rsidR="00AC7AC3">
        <w:t xml:space="preserve"> koje je odjavljeno </w:t>
      </w:r>
      <w:r w:rsidR="002F5416">
        <w:t>16. svibnja 2014.</w:t>
      </w:r>
      <w:r w:rsidRPr="00AC7AC3" w:rsidR="00AC7AC3">
        <w:t xml:space="preserve">, </w:t>
      </w:r>
      <w:r w:rsidR="002F5416">
        <w:t xml:space="preserve">a </w:t>
      </w:r>
      <w:r w:rsidRPr="002F5416" w:rsidR="002F5416">
        <w:t xml:space="preserve">na kojem je upisan </w:t>
      </w:r>
      <w:r w:rsidR="00581C22">
        <w:t xml:space="preserve">kao </w:t>
      </w:r>
      <w:r w:rsidRPr="002F5416" w:rsidR="002F5416">
        <w:t>teret ovrha 2. listopada 2012</w:t>
      </w:r>
      <w:r w:rsidR="009E4E07">
        <w:t>.</w:t>
      </w:r>
      <w:r w:rsidR="002F5416">
        <w:t xml:space="preserve">, </w:t>
      </w:r>
      <w:r w:rsidRPr="00AC7AC3" w:rsidR="00AC7AC3">
        <w:t xml:space="preserve">vozilo marke VOLKSWAGEN 2.4. D SYNCRO, godina proizvodnje 1997., reg. oznaka ZG6486ED, </w:t>
      </w:r>
      <w:r w:rsidR="002F5416">
        <w:t xml:space="preserve">koje je odjavljeno 16. lipnja 2017. </w:t>
      </w:r>
      <w:r w:rsidRPr="002F5416" w:rsidR="002F5416">
        <w:t>na kojem je upisan</w:t>
      </w:r>
      <w:r w:rsidR="002F5416">
        <w:t xml:space="preserve"> kao </w:t>
      </w:r>
      <w:r w:rsidRPr="002F5416" w:rsidR="002F5416">
        <w:t xml:space="preserve"> teret ovrha 2. listopada 2012</w:t>
      </w:r>
      <w:r w:rsidR="005D11B6">
        <w:t>.</w:t>
      </w:r>
    </w:p>
    <w:p w:rsidR="005712CC" w:rsidP="00AD7A22" w:rsidRDefault="005712CC">
      <w:pPr>
        <w:ind w:firstLine="708"/>
        <w:jc w:val="both"/>
      </w:pPr>
    </w:p>
    <w:p w:rsidR="005712CC" w:rsidP="00AD7A22" w:rsidRDefault="00AC7AC3">
      <w:pPr>
        <w:ind w:firstLine="708"/>
        <w:jc w:val="both"/>
      </w:pPr>
      <w:r>
        <w:t xml:space="preserve">  </w:t>
      </w:r>
      <w:r w:rsidR="00581C22">
        <w:t>O</w:t>
      </w:r>
      <w:r w:rsidR="005712CC">
        <w:t xml:space="preserve">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Pž-7027/17 od 14. prosinca 2017.). </w:t>
      </w:r>
    </w:p>
    <w:p w:rsidR="00535458" w:rsidP="00AD7A22" w:rsidRDefault="00535458">
      <w:pPr>
        <w:ind w:firstLine="708"/>
        <w:jc w:val="both"/>
      </w:pPr>
    </w:p>
    <w:p w:rsidR="005712CC" w:rsidP="00AD7A22" w:rsidRDefault="005712CC">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005712CC" w:rsidP="00AD7A22" w:rsidRDefault="005712CC">
      <w:pPr>
        <w:ind w:firstLine="708"/>
        <w:jc w:val="both"/>
      </w:pPr>
    </w:p>
    <w:p w:rsidR="005712CC" w:rsidP="00AD7A22" w:rsidRDefault="005712CC">
      <w:pPr>
        <w:ind w:firstLine="708"/>
        <w:jc w:val="both"/>
      </w:pPr>
      <w:r>
        <w:t>S obzirom na to da u ovoj fazi stečajnog postupka nije bilo moguće utvrditi status i stanje obveza dužnika i stvarnu mogućnost da se imovinom dužnika pokriju troškovi stečajnog postupka, pogotovo zato što se iz dokumentacije koja se nalazi u spis se ne može utvrditi jesu li vozila u odnosu na koja je dužnik evidentiran kao vlasnik, a koja su odjavljena, prodana</w:t>
      </w:r>
      <w:r w:rsidR="00535458">
        <w:t xml:space="preserve"> (prije ili eventualno u ovršnim postupcima imajući u vidu da su na sva tri vozila upisani kao tereti ovrhe 2. listopada 201</w:t>
      </w:r>
      <w:r w:rsidR="005D11B6">
        <w:t>2</w:t>
      </w:r>
      <w:r w:rsidR="00535458">
        <w:t>.)</w:t>
      </w:r>
      <w:r>
        <w:t xml:space="preserve"> ili nisu</w:t>
      </w:r>
      <w:r w:rsidR="000C104F">
        <w:t>, te ako nisu u kojem su stanju i koja je njihova vrijednost</w:t>
      </w:r>
      <w:r w:rsidR="00C15675">
        <w:t xml:space="preserve"> te vodi li se i dalje ovrha radi njihove prodaje</w:t>
      </w:r>
      <w:r>
        <w:t xml:space="preserve">, sud je na temelju odredaba čl. 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005712CC" w:rsidP="00AD7A22" w:rsidRDefault="005712CC">
      <w:pPr>
        <w:ind w:firstLine="708"/>
        <w:jc w:val="both"/>
      </w:pPr>
    </w:p>
    <w:p w:rsidR="005712CC" w:rsidP="00AD7A22" w:rsidRDefault="005712CC">
      <w:pPr>
        <w:ind w:firstLine="708"/>
        <w:jc w:val="both"/>
      </w:pPr>
      <w:r>
        <w:t>Privremeni stečajni upravitelj dužan je pisano izvješće s mišljenjem izraditi u roku 30</w:t>
      </w:r>
      <w:r w:rsidR="00A41752">
        <w:t xml:space="preserve"> </w:t>
      </w:r>
      <w:r>
        <w:t xml:space="preserve"> dana </w:t>
      </w:r>
      <w:r w:rsidR="00A41752">
        <w:t xml:space="preserve">od dana dostave rješenja </w:t>
      </w:r>
      <w:r>
        <w:t xml:space="preserve">i dostaviti ga u spis i na e-mail </w:t>
      </w:r>
      <w:hyperlink w:history="true" r:id="rId7">
        <w:r w:rsidRPr="00B244D1" w:rsidR="000C104F">
          <w:rPr>
            <w:rStyle w:val="Hiperveza"/>
          </w:rPr>
          <w:t>Katarina.Franjic@tszg.pravosudje.hr</w:t>
        </w:r>
      </w:hyperlink>
      <w:r w:rsidR="000C104F">
        <w:t xml:space="preserve"> ili putem e-komunikacije.</w:t>
      </w:r>
    </w:p>
    <w:p w:rsidR="005712CC" w:rsidP="00AD7A22" w:rsidRDefault="005712CC">
      <w:pPr>
        <w:ind w:firstLine="708"/>
        <w:jc w:val="both"/>
      </w:pPr>
    </w:p>
    <w:p w:rsidR="005712CC" w:rsidP="00AD7A22" w:rsidRDefault="005712CC">
      <w:pPr>
        <w:ind w:firstLine="708"/>
        <w:jc w:val="both"/>
      </w:pPr>
      <w:r>
        <w:t xml:space="preserve">    </w:t>
      </w:r>
      <w:r>
        <w:tab/>
      </w:r>
      <w:r>
        <w:tab/>
      </w:r>
      <w:r>
        <w:tab/>
      </w:r>
      <w:r>
        <w:tab/>
        <w:t xml:space="preserve">   U Zagrebu </w:t>
      </w:r>
      <w:r w:rsidR="000C104F">
        <w:t>22. srpnja</w:t>
      </w:r>
      <w:r>
        <w:t xml:space="preserve"> 2019.</w:t>
      </w:r>
    </w:p>
    <w:p w:rsidR="005712CC" w:rsidP="00BA3CF2" w:rsidRDefault="005712CC">
      <w:pPr>
        <w:ind w:firstLine="708"/>
        <w:jc w:val="right"/>
      </w:pPr>
      <w:r>
        <w:t xml:space="preserve"> </w:t>
      </w:r>
      <w:r>
        <w:tab/>
      </w:r>
      <w:r>
        <w:tab/>
      </w:r>
      <w:r>
        <w:tab/>
      </w:r>
      <w:r>
        <w:tab/>
      </w:r>
      <w:r>
        <w:tab/>
      </w:r>
      <w:r>
        <w:tab/>
      </w:r>
      <w:r>
        <w:tab/>
      </w:r>
      <w:r>
        <w:tab/>
      </w:r>
      <w:r>
        <w:tab/>
      </w:r>
      <w:r>
        <w:tab/>
        <w:t xml:space="preserve">Sudac </w:t>
      </w:r>
    </w:p>
    <w:p w:rsidR="005712CC" w:rsidP="00BA3CF2" w:rsidRDefault="00B10D8D">
      <w:pPr>
        <w:ind w:firstLine="708"/>
        <w:jc w:val="right"/>
      </w:pPr>
      <w:r>
        <w:t xml:space="preserve">  </w:t>
      </w:r>
      <w:r>
        <w:tab/>
      </w:r>
      <w:r>
        <w:tab/>
      </w:r>
      <w:r>
        <w:tab/>
      </w:r>
      <w:r>
        <w:tab/>
      </w:r>
      <w:r>
        <w:tab/>
      </w:r>
      <w:r>
        <w:tab/>
      </w:r>
      <w:r>
        <w:tab/>
      </w:r>
      <w:r>
        <w:tab/>
        <w:t xml:space="preserve">      </w:t>
      </w:r>
      <w:r w:rsidR="005712CC">
        <w:t xml:space="preserve">  Danijela Uzelac, v.r.</w:t>
      </w:r>
    </w:p>
    <w:p w:rsidR="005712CC" w:rsidP="00AD7A22" w:rsidRDefault="005712CC">
      <w:pPr>
        <w:ind w:firstLine="708"/>
        <w:jc w:val="both"/>
      </w:pPr>
    </w:p>
    <w:p w:rsidR="005712CC" w:rsidP="009F70A1" w:rsidRDefault="005712CC">
      <w:pPr>
        <w:jc w:val="both"/>
      </w:pPr>
      <w:r>
        <w:t>Uputa o pravnom lijeku:  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005712CC" w:rsidP="00AD7A22" w:rsidRDefault="005712CC">
      <w:pPr>
        <w:ind w:firstLine="708"/>
        <w:jc w:val="both"/>
      </w:pPr>
    </w:p>
    <w:p w:rsidR="005712CC" w:rsidP="00BA3CF2" w:rsidRDefault="005712CC">
      <w:pPr>
        <w:ind w:left="5664" w:firstLine="708"/>
        <w:jc w:val="right"/>
      </w:pPr>
      <w:r>
        <w:t xml:space="preserve">Za točnost </w:t>
      </w:r>
      <w:proofErr w:type="spellStart"/>
      <w:r>
        <w:t>otpravka</w:t>
      </w:r>
      <w:proofErr w:type="spellEnd"/>
      <w:r>
        <w:t xml:space="preserve">: </w:t>
      </w:r>
    </w:p>
    <w:p w:rsidR="005712CC" w:rsidP="00BF59B5" w:rsidRDefault="005712CC">
      <w:pPr>
        <w:ind w:left="5664" w:firstLine="708"/>
        <w:jc w:val="right"/>
      </w:pPr>
      <w:r>
        <w:t xml:space="preserve">Katarina Franjić       </w:t>
      </w:r>
    </w:p>
    <w:p w:rsidR="005712CC" w:rsidP="00527C9F" w:rsidRDefault="005712CC">
      <w:pPr>
        <w:jc w:val="both"/>
      </w:pPr>
    </w:p>
    <w:sectPr w:rsidR="005712C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8F9"/>
    <w:rsid w:val="000C104F"/>
    <w:rsid w:val="002E07CF"/>
    <w:rsid w:val="002F5416"/>
    <w:rsid w:val="003C0D4C"/>
    <w:rsid w:val="003C349C"/>
    <w:rsid w:val="003E72D9"/>
    <w:rsid w:val="00527C9F"/>
    <w:rsid w:val="00535458"/>
    <w:rsid w:val="0055534B"/>
    <w:rsid w:val="005712CC"/>
    <w:rsid w:val="00581C22"/>
    <w:rsid w:val="005D11B6"/>
    <w:rsid w:val="006D5B64"/>
    <w:rsid w:val="009E4E07"/>
    <w:rsid w:val="009F70A1"/>
    <w:rsid w:val="00A41752"/>
    <w:rsid w:val="00AC7AC3"/>
    <w:rsid w:val="00AD7A22"/>
    <w:rsid w:val="00B10D8D"/>
    <w:rsid w:val="00BA3CF2"/>
    <w:rsid w:val="00BF59B5"/>
    <w:rsid w:val="00C15675"/>
    <w:rsid w:val="00D508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basedOn w:val="Zadanifontodlomka"/>
    <w:uiPriority w:val="99"/>
    <w:unhideWhenUsed/>
    <w:rsid w:val="000C104F"/>
    <w:rPr>
      <w:color w:val="0563C1" w:themeColor="hyperlink"/>
      <w:u w:val="single"/>
    </w:rPr>
  </w:style>
  <w:style w:type="paragraph" w:styleId="Tekstbalonia">
    <w:name w:val="Balloon Text"/>
    <w:basedOn w:val="Normal"/>
    <w:link w:val="TekstbaloniaChar"/>
    <w:uiPriority w:val="99"/>
    <w:semiHidden/>
    <w:unhideWhenUsed/>
    <w:rsid w:val="00BA3CF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A3CF2"/>
    <w:rPr>
      <w:rFonts w:ascii="Tahoma" w:hAnsi="Tahoma" w:cs="Tahoma"/>
      <w:sz w:val="16"/>
      <w:szCs w:val="16"/>
    </w:rPr>
  </w:style>
  <w:style w:type="paragraph" w:styleId="Odlomakpopisa">
    <w:name w:val="List Paragraph"/>
    <w:basedOn w:val="Normal"/>
    <w:uiPriority w:val="34"/>
    <w:qFormat/>
    <w:rsid w:val="00BA3CF2"/>
    <w:pPr>
      <w:ind w:left="720"/>
      <w:contextualSpacing/>
    </w:pPr>
  </w:style>
  <w:style w:type="character" w:styleId="Tekstrezerviranogmjesta">
    <w:name w:val="Placeholder Text"/>
    <w:basedOn w:val="Zadanifontodlomka"/>
    <w:uiPriority w:val="99"/>
    <w:semiHidden/>
    <w:rsid w:val="003C349C"/>
    <w:rPr>
      <w:color w:val="808080"/>
      <w:bdr w:val="none" w:color="auto" w:sz="0" w:space="0"/>
      <w:shd w:val="clear" w:color="auto" w:fill="auto"/>
    </w:rPr>
  </w:style>
  <w:style w:type="character" w:styleId="eSPISCCParagraphDefaultFont" w:customStyle="true">
    <w:name w:val="eSPIS_CC_Paragraph Default Font"/>
    <w:basedOn w:val="Zadanifontodlomka"/>
    <w:rsid w:val="003C349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C349C"/>
    <w:rPr>
      <w:bdr w:val="none" w:color="auto" w:sz="0" w:space="0"/>
      <w:shd w:val="clear" w:color="auto" w:fill="FFFFCC"/>
      <w:lang w:val="hr-HR"/>
    </w:rPr>
  </w:style>
  <w:style w:type="character" w:styleId="PozadinaSvijetloCrvena" w:customStyle="true">
    <w:name w:val="Pozadina_SvijetloCrvena"/>
    <w:basedOn w:val="eSPISCCParagraphDefaultFont"/>
    <w:rsid w:val="003C349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C349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0C104F"/>
    <w:rPr>
      <w:color w:themeColor="hyperlink" w:val="0563C1"/>
      <w:u w:val="single"/>
    </w:rPr>
  </w:style>
  <w:style w:styleId="Tekstbalonia" w:type="paragraph">
    <w:name w:val="Balloon Text"/>
    <w:basedOn w:val="Normal"/>
    <w:link w:val="TekstbaloniaChar"/>
    <w:uiPriority w:val="99"/>
    <w:semiHidden/>
    <w:unhideWhenUsed/>
    <w:rsid w:val="00BA3CF2"/>
    <w:rPr>
      <w:rFonts w:ascii="Tahoma" w:cs="Tahoma" w:hAnsi="Tahoma"/>
      <w:sz w:val="16"/>
      <w:szCs w:val="16"/>
    </w:rPr>
  </w:style>
  <w:style w:customStyle="1" w:styleId="TekstbaloniaChar" w:type="character">
    <w:name w:val="Tekst balončića Char"/>
    <w:basedOn w:val="Zadanifontodlomka"/>
    <w:link w:val="Tekstbalonia"/>
    <w:uiPriority w:val="99"/>
    <w:semiHidden/>
    <w:rsid w:val="00BA3CF2"/>
    <w:rPr>
      <w:rFonts w:ascii="Tahoma" w:cs="Tahoma" w:hAnsi="Tahoma"/>
      <w:sz w:val="16"/>
      <w:szCs w:val="16"/>
    </w:rPr>
  </w:style>
  <w:style w:styleId="Odlomakpopisa" w:type="paragraph">
    <w:name w:val="List Paragraph"/>
    <w:basedOn w:val="Normal"/>
    <w:uiPriority w:val="34"/>
    <w:qFormat/>
    <w:rsid w:val="00BA3CF2"/>
    <w:pPr>
      <w:ind w:left="720"/>
      <w:contextualSpacing/>
    </w:pPr>
  </w:style>
  <w:style w:styleId="Tekstrezerviranogmjesta" w:type="character">
    <w:name w:val="Placeholder Text"/>
    <w:basedOn w:val="Zadanifontodlomka"/>
    <w:uiPriority w:val="99"/>
    <w:semiHidden/>
    <w:rsid w:val="003C349C"/>
    <w:rPr>
      <w:color w:val="808080"/>
      <w:bdr w:color="auto" w:space="0" w:sz="0" w:val="none"/>
      <w:shd w:color="auto" w:fill="auto" w:val="clear"/>
    </w:rPr>
  </w:style>
  <w:style w:customStyle="1" w:styleId="eSPISCCParagraphDefaultFont" w:type="character">
    <w:name w:val="eSPIS_CC_Paragraph Default Font"/>
    <w:basedOn w:val="Zadanifontodlomka"/>
    <w:rsid w:val="003C34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49C"/>
    <w:rPr>
      <w:bdr w:color="auto" w:space="0" w:sz="0" w:val="none"/>
      <w:shd w:color="auto" w:fill="FFFFCC" w:val="clear"/>
      <w:lang w:val="hr-HR"/>
    </w:rPr>
  </w:style>
  <w:style w:customStyle="1" w:styleId="PozadinaSvijetloCrvena" w:type="character">
    <w:name w:val="Pozadina_SvijetloCrvena"/>
    <w:basedOn w:val="eSPISCCParagraphDefaultFont"/>
    <w:rsid w:val="003C34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49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WithEffects.xml" Type="http://schemas.microsoft.com/office/2007/relationships/stylesWithEffects" Id="rId3"/><Relationship TargetMode="External" Target="mailto:Katarina.Franjic@tszg.pravosudje.hr" Type="http://schemas.openxmlformats.org/officeDocument/2006/relationships/hyperlink"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22. srpnja 2019.</izvorni_sadrzaj>
    <derivirana_varijabla naziv="DomainObject.DatumDonosenjaOdluke_1">22.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4637</izvorni_sadrzaj>
    <derivirana_varijabla naziv="DomainObject.Predmet.Broj_1">4637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St-4637/2016</izvorni_sadrzaj>
    <derivirana_varijabla naziv="DomainObject.Predmet.OznakaBroj_1">St-4637/2016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VRAPČE d.o.o. zastupanog po punomoćniku Bislim Ajeti</izvorni_sadrzaj>
    <derivirana_varijabla naziv="DomainObject.Predmet.ProtustrankaFormated_1">  GRADITELJSTVO VRAPČE d.o.o. zastupanog po punomoćniku Bislim Ajeti</derivirana_varijabla>
  </DomainObject.Predmet.ProtustrankaFormated>
  <DomainObject.Predmet.ProtustrankaFormatedOIB>
    <izvorni_sadrzaj>  GRADITELJSTVO VRAPČE d.o.o., OIB 49315022410 zastupanog po punomoćniku Bislim Ajeti</izvorni_sadrzaj>
    <derivirana_varijabla naziv="DomainObject.Predmet.ProtustrankaFormatedOIB_1">  GRADITELJSTVO VRAPČE d.o.o., OIB 49315022410 zastupanog po punomoćniku Bislim Ajeti</derivirana_varijabla>
  </DomainObject.Predmet.ProtustrankaFormatedOIB>
  <DomainObject.Predmet.ProtustrankaFormatedWithAdress>
    <izvorni_sadrzaj> GRADITELJSTVO VRAPČE d.o.o., Ulica Mikše Pelegrinovića 5, 10000 Zagreb zastupanog po punomoćniku Bislim Ajeti</izvorni_sadrzaj>
    <derivirana_varijabla naziv="DomainObject.Predmet.ProtustrankaFormatedWithAdress_1"> GRADITELJSTVO VRAPČE d.o.o., Ulica Mikše Pelegrinovića 5, 10000 Zagreb zastupanog po punomoćniku Bislim Ajeti</derivirana_varijabla>
  </DomainObject.Predmet.ProtustrankaFormatedWithAdress>
  <DomainObject.Predmet.ProtustrankaFormatedWithAdressOIB>
    <izvorni_sadrzaj> GRADITELJSTVO VRAPČE d.o.o., OIB 49315022410, Ulica Mikše Pelegrinovića 5, 10000 Zagreb zastupanog po punomoćniku Bislim Ajeti</izvorni_sadrzaj>
    <derivirana_varijabla naziv="DomainObject.Predmet.ProtustrankaFormatedWithAdressOIB_1"> GRADITELJSTVO VRAPČE d.o.o., OIB 49315022410, Ulica Mikše Pelegrinovića 5, 10000 Zagreb zastupanog po punomoćniku Bislim Ajeti</derivirana_varijabla>
  </DomainObject.Predmet.ProtustrankaFormatedWithAdressOIB>
  <DomainObject.Predmet.ProtustrankaWithAdress>
    <izvorni_sadrzaj>GRADITELJSTVO VRAPČE d.o.o. Ulica Mikše Pelegrinovića 5, 10000 Zagreb</izvorni_sadrzaj>
    <derivirana_varijabla naziv="DomainObject.Predmet.ProtustrankaWithAdress_1">GRADITELJSTVO VRAPČE d.o.o. Ulica Mikše Pelegrinovića 5, 10000 Zagreb</derivirana_varijabla>
  </DomainObject.Predmet.ProtustrankaWithAdress>
  <DomainObject.Predmet.ProtustrankaWithAdressOIB>
    <izvorni_sadrzaj>GRADITELJSTVO VRAPČE d.o.o., OIB 49315022410, Ulica Mikše Pelegrinovića 5, 10000 Zagreb</izvorni_sadrzaj>
    <derivirana_varijabla naziv="DomainObject.Predmet.ProtustrankaWithAdressOIB_1">GRADITELJSTVO VRAPČE d.o.o., OIB 49315022410, Ulica Mikše Pelegrinovića 5, 10000 Zagreb</derivirana_varijabla>
  </DomainObject.Predmet.ProtustrankaWithAdressOIB>
  <DomainObject.Predmet.ProtustrankaNazivFormated>
    <izvorni_sadrzaj>GRADITELJSTVO VRAPČE d.o.o.</izvorni_sadrzaj>
    <derivirana_varijabla naziv="DomainObject.Predmet.ProtustrankaNazivFormated_1">GRADITELJSTVO VRAPČE d.o.o.</derivirana_varijabla>
  </DomainObject.Predmet.ProtustrankaNazivFormated>
  <DomainObject.Predmet.ProtustrankaNazivFormatedOIB>
    <izvorni_sadrzaj>GRADITELJSTVO VRAPČE d.o.o., OIB 49315022410</izvorni_sadrzaj>
    <derivirana_varijabla naziv="DomainObject.Predmet.ProtustrankaNazivFormatedOIB_1">GRADITELJSTVO VRAPČE d.o.o., OIB 49315022410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VRAPČE d.o.o. zastupanog po punomoćniku Bislim Ajeti</item>
    </izvorni_sadrzaj>
    <derivirana_varijabla naziv="DomainObject.Predmet.ProtuStrankaListFormated_1">
      <item>GRADITELJSTVO VRAPČE d.o.o. zastupanog po punomoćniku Bislim Ajeti</item>
    </derivirana_varijabla>
  </DomainObject.Predmet.ProtuStrankaListFormated>
  <DomainObject.Predmet.ProtuStrankaListFormatedOIB>
    <izvorni_sadrzaj>
      <item>GRADITELJSTVO VRAPČE d.o.o., OIB 49315022410 zastupanog po punomoćniku Bislim Ajeti</item>
    </izvorni_sadrzaj>
    <derivirana_varijabla naziv="DomainObject.Predmet.ProtuStrankaListFormatedOIB_1">
      <item>GRADITELJSTVO VRAPČE d.o.o., OIB 49315022410 zastupanog po punomoćniku Bislim Ajeti</item>
    </derivirana_varijabla>
  </DomainObject.Predmet.ProtuStrankaListFormatedOIB>
  <DomainObject.Predmet.ProtuStrankaListFormatedWithAdress>
    <izvorni_sadrzaj>
      <item>GRADITELJSTVO VRAPČE d.o.o., Ulica Mikše Pelegrinovića 5, 10000 Zagreb zastupanog po punomoćniku Bislim Ajeti</item>
    </izvorni_sadrzaj>
    <derivirana_varijabla naziv="DomainObject.Predmet.ProtuStrankaListFormatedWithAdress_1">
      <item>GRADITELJSTVO VRAPČE d.o.o., Ulica Mikše Pelegrinovića 5, 10000 Zagreb zastupanog po punomoćniku Bislim Ajeti</item>
    </derivirana_varijabla>
  </DomainObject.Predmet.ProtuStrankaListFormatedWithAdress>
  <DomainObject.Predmet.ProtuStrankaListFormatedWithAdressOIB>
    <izvorni_sadrzaj>
      <item>GRADITELJSTVO VRAPČE d.o.o., OIB 49315022410, Ulica Mikše Pelegrinovića 5, 10000 Zagreb zastupanog po punomoćniku Bislim Ajeti</item>
    </izvorni_sadrzaj>
    <derivirana_varijabla naziv="DomainObject.Predmet.ProtuStrankaListFormatedWithAdressOIB_1">
      <item>GRADITELJSTVO VRAPČE d.o.o., OIB 49315022410, Ulica Mikše Pelegrinovića 5, 10000 Zagreb zastupanog po punomoćniku Bislim Ajeti</item>
    </derivirana_varijabla>
  </DomainObject.Predmet.ProtuStrankaListFormatedWithAdressOIB>
  <DomainObject.Predmet.ProtuStrankaListNazivFormated>
    <izvorni_sadrzaj>
      <item>GRADITELJSTVO VRAPČE d.o.o.</item>
    </izvorni_sadrzaj>
    <derivirana_varijabla naziv="DomainObject.Predmet.ProtuStrankaListNazivFormated_1">
      <item>GRADITELJSTVO VRAPČE d.o.o.</item>
    </derivirana_varijabla>
  </DomainObject.Predmet.ProtuStrankaListNazivFormated>
  <DomainObject.Predmet.ProtuStrankaListNazivFormatedOIB>
    <izvorni_sadrzaj>
      <item>GRADITELJSTVO VRAPČE d.o.o., OIB 49315022410</item>
    </izvorni_sadrzaj>
    <derivirana_varijabla naziv="DomainObject.Predmet.ProtuStrankaListNazivFormatedOIB_1">
      <item>GRADITELJSTVO VRAPČE d.o.o., OIB 49315022410</item>
    </derivirana_varijabla>
  </DomainObject.Predmet.ProtuStrankaListNazivFormatedOIB>
  <DomainObject.Predmet.OstaliListFormated>
    <izvorni_sadrzaj>
      <item>Bislim Ajeti punomoćnik sudionika u postupku GRADITELJSTVO VRAPČE d.o.o.</item>
    </izvorni_sadrzaj>
    <derivirana_varijabla naziv="DomainObject.Predmet.OstaliListFormated_1">
      <item>Bislim Ajeti punomoćnik sudionika u postupku GRADITELJSTVO VRAPČE d.o.o.</item>
    </derivirana_varijabla>
  </DomainObject.Predmet.OstaliListFormated>
  <DomainObject.Predmet.OstaliListFormatedOIB>
    <izvorni_sadrzaj>
      <item>Bislim Ajeti, OIB 70196048944 punomoćnik sudionika u postupku GRADITELJSTVO VRAPČE d.o.o.</item>
    </izvorni_sadrzaj>
    <derivirana_varijabla naziv="DomainObject.Predmet.OstaliListFormatedOIB_1">
      <item>Bislim Ajeti, OIB 70196048944 punomoćnik sudionika u postupku GRADITELJSTVO VRAPČE d.o.o.</item>
    </derivirana_varijabla>
  </DomainObject.Predmet.OstaliListFormatedOIB>
  <DomainObject.Predmet.OstaliListFormatedWithAdress>
    <izvorni_sadrzaj>
      <item>Bislim Ajeti, Brezovačka ulica 15, 10298 Poljanica Bistranska punomoćnik sudionika u postupku GRADITELJSTVO VRAPČE d.o.o.</item>
    </izvorni_sadrzaj>
    <derivirana_varijabla naziv="DomainObject.Predmet.OstaliListFormatedWithAdress_1">
      <item>Bislim Ajeti, Brezovačka ulica 15, 10298 Poljanica Bistranska punomoćnik sudionika u postupku GRADITELJSTVO VRAPČE d.o.o.</item>
    </derivirana_varijabla>
  </DomainObject.Predmet.OstaliListFormatedWithAdress>
  <DomainObject.Predmet.OstaliListFormatedWithAdressOIB>
    <izvorni_sadrzaj>
      <item>Bislim Ajeti, OIB 70196048944, Brezovačka ulica 15, 10298 Poljanica Bistranska punomoćnik sudionika u postupku GRADITELJSTVO VRAPČE d.o.o.</item>
    </izvorni_sadrzaj>
    <derivirana_varijabla naziv="DomainObject.Predmet.OstaliListFormatedWithAdressOIB_1">
      <item>Bislim Ajeti, OIB 70196048944, Brezovačka ulica 15, 10298 Poljanica Bistranska punomoćnik sudionika u postupku GRADITELJSTVO VRAPČE d.o.o.</item>
    </derivirana_varijabla>
  </DomainObject.Predmet.OstaliListFormatedWithAdressOIB>
  <DomainObject.Predmet.OstaliListNazivFormated>
    <izvorni_sadrzaj>
      <item>Bislim Ajeti</item>
    </izvorni_sadrzaj>
    <derivirana_varijabla naziv="DomainObject.Predmet.OstaliListNazivFormated_1">
      <item>Bislim Ajeti</item>
    </derivirana_varijabla>
  </DomainObject.Predmet.OstaliListNazivFormated>
  <DomainObject.Predmet.OstaliListNazivFormatedOIB>
    <izvorni_sadrzaj>
      <item>Bislim Ajeti, OIB 70196048944</item>
    </izvorni_sadrzaj>
    <derivirana_varijabla naziv="DomainObject.Predmet.OstaliListNazivFormatedOIB_1">
      <item>Bislim Ajeti, OIB 70196048944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srpnja 2019.</izvorni_sadrzaj>
    <derivirana_varijabla naziv="DomainObject.Datum_1">22.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VRAPČE d.o.o.</izvorni_sadrzaj>
    <derivirana_varijabla naziv="DomainObject.Predmet.ProtustrankaIDrugi_1">GRADITELJSTVO VRAPČE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GRADITELJSTVO VRAPČE d.o.o., OIB 49315022410, Ulica Mikše Pelegrinovića 5, 10000 Zagreb</izvorni_sadrzaj>
    <derivirana_varijabla naziv="DomainObject.Predmet.ProtustrankaIDrugiAdressOIB_1">GRADITELJSTVO VRAPČE d.o.o., OIB 49315022410, Ulica Mikše Pelegrinovića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VRAPČE d.o.o.</item>
      <item>Bislim Ajeti</item>
    </izvorni_sadrzaj>
    <derivirana_varijabla naziv="DomainObject.Predmet.SudioniciListNaziv_1">
      <item>FINA Regionalni centar Zagreb</item>
      <item>GRADITELJSTVO VRAPČE d.o.o.</item>
      <item>Bislim Ajeti</item>
    </derivirana_varijabla>
  </DomainObject.Predmet.SudioniciListNaziv>
  <DomainObject.Predmet.SudioniciListAdressOIB>
    <izvorni_sadrzaj>
      <item>FINA Regionalni centar Zagreb, OIB 85821130368, Trg svibanjskih žrtava 1995. br. 1,10000 Zagreb</item>
      <item>GRADITELJSTVO VRAPČE d.o.o., OIB 49315022410, Ulica Mikše Pelegrinovića 5,10000 Zagreb</item>
      <item>Bislim Ajeti, OIB 70196048944, Brezovačka ulica 15,10298 Poljanica Bistranska</item>
    </izvorni_sadrzaj>
    <derivirana_varijabla naziv="DomainObject.Predmet.SudioniciListAdressOIB_1">
      <item>FINA Regionalni centar Zagreb, OIB 85821130368, Trg svibanjskih žrtava 1995. br. 1,10000 Zagreb</item>
      <item>GRADITELJSTVO VRAPČE d.o.o., OIB 49315022410, Ulica Mikše Pelegrinovića 5,10000 Zagreb</item>
      <item>Bislim Ajeti, OIB 70196048944, Brezovačka ulica 15,10298 Poljanica Bistranska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49315022410</item>
      <item>, OIB 70196048944</item>
    </izvorni_sadrzaj>
    <derivirana_varijabla naziv="DomainObject.Predmet.SudioniciListNazivOIB_1">
      <item>, OIB 85821130368</item>
      <item>, OIB 49315022410</item>
      <item>, OIB 70196048944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St-4637/2016-9</izvorni_sadrzaj>
    <derivirana_varijabla naziv="DomainObject.PredzadnjaOdlukaIzPredmeta.Oznaka_1">St-4637/2016-9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794</properties:Words>
  <properties:Characters>4320</properties:Characters>
  <properties:Lines>90</properties:Lines>
  <properties:Paragraphs>24</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2019-07-22T10:10:00Z</dcterms:created>
  <dc:creator>Danijela Uzelac</dc:creator>
  <dc:description/>
  <cp:keywords/>
  <cp:lastModifiedBy>Katarina Franjić</cp:lastModifiedBy>
  <dcterms:modified xmlns:xsi="http://www.w3.org/2001/XMLSchema-instance" xsi:type="dcterms:W3CDTF">2019-07-22T10:41:00Z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(st-4637-16 5. rjšenje privremeni.docx)</vt:lpwstr>
  </prop:property>
  <prop:property fmtid="{D5CDD505-2E9C-101B-9397-08002B2CF9AE}" pid="4" name="CC_coloring">
    <vt:bool>false</vt:bool>
  </prop:property>
  <prop:property fmtid="{D5CDD505-2E9C-101B-9397-08002B2CF9AE}" pid="5" name="BrojStranica">
    <vt:i4>2</vt:i4>
  </prop:property>
</prop:Properties>
</file>