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29af" w14:paraId="55e29af" w:rsidRDefault="004735C5" w:rsidP="004735C5" w:rsidR="004735C5" w:rsidRPr="005020F6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5020F6">
        <w:rPr>
          <w:rFonts w:cs="Times New Roman" w:hAnsi="Times New Roman" w:ascii="Times New Roman"/>
        </w:rPr>
        <w:t xml:space="preserve">      </w:t>
      </w:r>
      <w:r w:rsidR="004559D7">
        <w:rPr>
          <w:rFonts w:cs="Times New Roman" w:hAnsi="Times New Roman" w:ascii="Times New Roman"/>
        </w:rPr>
        <w:t xml:space="preserve">      </w:t>
      </w:r>
      <w:r w:rsidRPr="005020F6">
        <w:rPr>
          <w:rFonts w:cs="Times New Roman" w:hAnsi="Times New Roman" w:ascii="Times New Roman"/>
        </w:rPr>
        <w:t xml:space="preserve">      </w:t>
      </w:r>
      <w:r w:rsidR="008C16CE">
        <w:rPr>
          <w:rFonts w:cs="Times New Roman" w:hAnsi="Times New Roman" w:ascii="Times New Roman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4559D7" w:rsidP="004735C5" w:rsidR="004735C5" w:rsidRPr="005020F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="004735C5" w:rsidRPr="005020F6">
        <w:rPr>
          <w:rFonts w:cs="Times New Roman" w:hAnsi="Times New Roman" w:ascii="Times New Roman"/>
        </w:rPr>
        <w:t>REPUBLIKA HRVATSKA</w:t>
      </w:r>
    </w:p>
    <w:p w:rsidRDefault="004735C5" w:rsidP="004735C5" w:rsidR="004735C5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>TRGOVAČKI SUD U PAZINU</w:t>
      </w:r>
    </w:p>
    <w:p w:rsidRDefault="004735C5" w:rsidP="004559D7" w:rsidR="004735C5" w:rsidRPr="005020F6">
      <w:pPr>
        <w:ind w:firstLine="708"/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 xml:space="preserve">Pazin, </w:t>
      </w:r>
      <w:proofErr w:type="spellStart"/>
      <w:r w:rsidRPr="005020F6">
        <w:rPr>
          <w:rFonts w:cs="Times New Roman" w:hAnsi="Times New Roman" w:ascii="Times New Roman"/>
        </w:rPr>
        <w:t>Dršćevka</w:t>
      </w:r>
      <w:proofErr w:type="spellEnd"/>
      <w:r w:rsidRPr="005020F6">
        <w:rPr>
          <w:rFonts w:cs="Times New Roman" w:hAnsi="Times New Roman" w:ascii="Times New Roman"/>
        </w:rPr>
        <w:t xml:space="preserve"> 1</w:t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  <w:t xml:space="preserve">                  </w:t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</w:p>
    <w:p w:rsidRDefault="004735C5" w:rsidP="004735C5" w:rsidR="004735C5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ab/>
      </w:r>
      <w:r w:rsidR="00067689" w:rsidRPr="00067689">
        <w:rPr>
          <w:rFonts w:cs="Times New Roman" w:hAnsi="Times New Roman" w:ascii="Times New Roman"/>
        </w:rPr>
        <w:t xml:space="preserve">Trgovački sud u Pazinu, po sucu Ivanu Dujiću, u stečajnom postupku nad Stečajnom masom iza NEKRETNINE - PULA d.o.o. u stečaju Kastav, </w:t>
      </w:r>
      <w:proofErr w:type="spellStart"/>
      <w:r w:rsidR="00067689" w:rsidRPr="00067689">
        <w:rPr>
          <w:rFonts w:cs="Times New Roman" w:hAnsi="Times New Roman" w:ascii="Times New Roman"/>
        </w:rPr>
        <w:t>Ćikovići</w:t>
      </w:r>
      <w:proofErr w:type="spellEnd"/>
      <w:r w:rsidR="00067689" w:rsidRPr="00067689">
        <w:rPr>
          <w:rFonts w:cs="Times New Roman" w:hAnsi="Times New Roman" w:ascii="Times New Roman"/>
        </w:rPr>
        <w:t xml:space="preserve"> 26/11, OIB 28147952007, 10. rujna 2018.</w:t>
      </w:r>
      <w:r w:rsidRPr="005020F6">
        <w:rPr>
          <w:rFonts w:cs="Times New Roman" w:hAnsi="Times New Roman" w:ascii="Times New Roman"/>
        </w:rPr>
        <w:t xml:space="preserve">, </w:t>
      </w:r>
      <w:r w:rsidR="00067689">
        <w:rPr>
          <w:rFonts w:cs="Times New Roman" w:hAnsi="Times New Roman" w:ascii="Times New Roman"/>
        </w:rPr>
        <w:t xml:space="preserve">temeljem čl. 293. st. 2. Stečajnog zakona, </w:t>
      </w:r>
      <w:r w:rsidRPr="005020F6">
        <w:rPr>
          <w:rFonts w:cs="Times New Roman" w:hAnsi="Times New Roman" w:ascii="Times New Roman"/>
        </w:rPr>
        <w:t>donio je slijedeći</w:t>
      </w:r>
    </w:p>
    <w:p w:rsidRDefault="00067689" w:rsidP="004735C5" w:rsidR="00067689">
      <w:pPr>
        <w:jc w:val="center"/>
        <w:rPr>
          <w:rFonts w:cs="Times New Roman" w:hAnsi="Times New Roman" w:ascii="Times New Roman"/>
        </w:rPr>
      </w:pPr>
    </w:p>
    <w:p w:rsidRDefault="004735C5" w:rsidP="004735C5" w:rsidR="004735C5" w:rsidRPr="005020F6">
      <w:pPr>
        <w:jc w:val="center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>Z A K L J U Č A K</w:t>
      </w:r>
    </w:p>
    <w:p w:rsidRDefault="004735C5" w:rsidP="004735C5" w:rsidR="004735C5" w:rsidRPr="005020F6">
      <w:pPr>
        <w:ind w:left="360"/>
        <w:jc w:val="both"/>
        <w:rPr>
          <w:rFonts w:cs="Times New Roman" w:hAnsi="Times New Roman" w:ascii="Times New Roman"/>
        </w:rPr>
      </w:pPr>
    </w:p>
    <w:p w:rsidRDefault="006D6F66" w:rsidP="00067689" w:rsidR="00067689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ab/>
      </w:r>
      <w:r w:rsidR="007137B6" w:rsidRPr="005020F6">
        <w:rPr>
          <w:rFonts w:cs="Times New Roman" w:hAnsi="Times New Roman" w:ascii="Times New Roman"/>
        </w:rPr>
        <w:t xml:space="preserve">Pozivaju se </w:t>
      </w:r>
      <w:r w:rsidR="002A20E0" w:rsidRPr="005020F6">
        <w:rPr>
          <w:rFonts w:cs="Times New Roman" w:hAnsi="Times New Roman" w:ascii="Times New Roman"/>
        </w:rPr>
        <w:t xml:space="preserve">vjerovnici </w:t>
      </w:r>
      <w:r w:rsidR="00067689">
        <w:rPr>
          <w:rFonts w:cs="Times New Roman" w:hAnsi="Times New Roman" w:ascii="Times New Roman"/>
        </w:rPr>
        <w:t>S</w:t>
      </w:r>
      <w:r w:rsidR="00067689" w:rsidRPr="00067689">
        <w:rPr>
          <w:rFonts w:cs="Times New Roman" w:hAnsi="Times New Roman" w:ascii="Times New Roman"/>
        </w:rPr>
        <w:t>tečajn</w:t>
      </w:r>
      <w:r w:rsidR="00067689">
        <w:rPr>
          <w:rFonts w:cs="Times New Roman" w:hAnsi="Times New Roman" w:ascii="Times New Roman"/>
        </w:rPr>
        <w:t>e</w:t>
      </w:r>
      <w:r w:rsidR="00067689" w:rsidRPr="00067689">
        <w:rPr>
          <w:rFonts w:cs="Times New Roman" w:hAnsi="Times New Roman" w:ascii="Times New Roman"/>
        </w:rPr>
        <w:t xml:space="preserve"> mas</w:t>
      </w:r>
      <w:r w:rsidR="00067689">
        <w:rPr>
          <w:rFonts w:cs="Times New Roman" w:hAnsi="Times New Roman" w:ascii="Times New Roman"/>
        </w:rPr>
        <w:t>e</w:t>
      </w:r>
      <w:r w:rsidR="00067689" w:rsidRPr="00067689">
        <w:rPr>
          <w:rFonts w:cs="Times New Roman" w:hAnsi="Times New Roman" w:ascii="Times New Roman"/>
        </w:rPr>
        <w:t xml:space="preserve"> iza NEKRETNINE - PULA d.o.o. u stečaju Kastav, </w:t>
      </w:r>
      <w:proofErr w:type="spellStart"/>
      <w:r w:rsidR="00067689" w:rsidRPr="00067689">
        <w:rPr>
          <w:rFonts w:cs="Times New Roman" w:hAnsi="Times New Roman" w:ascii="Times New Roman"/>
        </w:rPr>
        <w:t>Ćikovići</w:t>
      </w:r>
      <w:proofErr w:type="spellEnd"/>
      <w:r w:rsidR="00067689" w:rsidRPr="00067689">
        <w:rPr>
          <w:rFonts w:cs="Times New Roman" w:hAnsi="Times New Roman" w:ascii="Times New Roman"/>
        </w:rPr>
        <w:t xml:space="preserve"> 26/11, OIB 28147952007</w:t>
      </w:r>
      <w:r w:rsidR="00ED5115" w:rsidRPr="005020F6">
        <w:rPr>
          <w:rFonts w:cs="Times New Roman" w:hAnsi="Times New Roman" w:ascii="Times New Roman"/>
        </w:rPr>
        <w:t xml:space="preserve">, </w:t>
      </w:r>
      <w:r w:rsidR="004735C5" w:rsidRPr="005020F6">
        <w:rPr>
          <w:rFonts w:cs="Times New Roman" w:hAnsi="Times New Roman" w:ascii="Times New Roman"/>
        </w:rPr>
        <w:t xml:space="preserve">da u roku od </w:t>
      </w:r>
      <w:r w:rsidR="00F43A3C" w:rsidRPr="005020F6">
        <w:rPr>
          <w:rFonts w:cs="Times New Roman" w:hAnsi="Times New Roman" w:ascii="Times New Roman"/>
        </w:rPr>
        <w:t>8</w:t>
      </w:r>
      <w:r w:rsidR="007137B6" w:rsidRPr="005020F6">
        <w:rPr>
          <w:rFonts w:cs="Times New Roman" w:hAnsi="Times New Roman" w:ascii="Times New Roman"/>
        </w:rPr>
        <w:t xml:space="preserve"> dana od objave ovog zaključka </w:t>
      </w:r>
      <w:r w:rsidR="004735C5" w:rsidRPr="005020F6">
        <w:rPr>
          <w:rFonts w:cs="Times New Roman" w:hAnsi="Times New Roman" w:ascii="Times New Roman"/>
        </w:rPr>
        <w:t>na mrežnoj stranici e-Oglasna ploča sudova dostave</w:t>
      </w:r>
      <w:r w:rsidR="007137B6" w:rsidRPr="005020F6">
        <w:rPr>
          <w:rFonts w:cs="Times New Roman" w:hAnsi="Times New Roman" w:ascii="Times New Roman"/>
        </w:rPr>
        <w:t xml:space="preserve"> </w:t>
      </w:r>
      <w:r w:rsidR="004D0E92" w:rsidRPr="005020F6">
        <w:rPr>
          <w:rFonts w:cs="Times New Roman" w:hAnsi="Times New Roman" w:ascii="Times New Roman"/>
        </w:rPr>
        <w:t xml:space="preserve">ovome </w:t>
      </w:r>
      <w:r w:rsidR="007137B6" w:rsidRPr="005020F6">
        <w:rPr>
          <w:rFonts w:cs="Times New Roman" w:hAnsi="Times New Roman" w:ascii="Times New Roman"/>
        </w:rPr>
        <w:t xml:space="preserve">sudu </w:t>
      </w:r>
      <w:r w:rsidR="004735C5" w:rsidRPr="005020F6">
        <w:rPr>
          <w:rFonts w:cs="Times New Roman" w:hAnsi="Times New Roman" w:ascii="Times New Roman"/>
        </w:rPr>
        <w:t>očitovanje</w:t>
      </w:r>
      <w:r w:rsidR="007137B6" w:rsidRPr="005020F6">
        <w:rPr>
          <w:rFonts w:cs="Times New Roman" w:hAnsi="Times New Roman" w:ascii="Times New Roman"/>
        </w:rPr>
        <w:t xml:space="preserve"> povodom prijedloga stečajnog upravitelja </w:t>
      </w:r>
      <w:r w:rsidR="00067689" w:rsidRPr="00067689">
        <w:rPr>
          <w:rFonts w:cs="Times New Roman" w:hAnsi="Times New Roman" w:ascii="Times New Roman"/>
        </w:rPr>
        <w:t>Ljubic</w:t>
      </w:r>
      <w:r w:rsidR="00067689">
        <w:rPr>
          <w:rFonts w:cs="Times New Roman" w:hAnsi="Times New Roman" w:ascii="Times New Roman"/>
        </w:rPr>
        <w:t>e</w:t>
      </w:r>
      <w:r w:rsidR="00067689" w:rsidRPr="00067689">
        <w:rPr>
          <w:rFonts w:cs="Times New Roman" w:hAnsi="Times New Roman" w:ascii="Times New Roman"/>
        </w:rPr>
        <w:t xml:space="preserve"> </w:t>
      </w:r>
      <w:proofErr w:type="spellStart"/>
      <w:r w:rsidR="00067689" w:rsidRPr="00067689">
        <w:rPr>
          <w:rFonts w:cs="Times New Roman" w:hAnsi="Times New Roman" w:ascii="Times New Roman"/>
        </w:rPr>
        <w:t>Juranović</w:t>
      </w:r>
      <w:proofErr w:type="spellEnd"/>
      <w:r w:rsidR="00067689" w:rsidRPr="00067689">
        <w:rPr>
          <w:rFonts w:cs="Times New Roman" w:hAnsi="Times New Roman" w:ascii="Times New Roman"/>
        </w:rPr>
        <w:t>-</w:t>
      </w:r>
      <w:proofErr w:type="spellStart"/>
      <w:r w:rsidR="00067689" w:rsidRPr="00067689">
        <w:rPr>
          <w:rFonts w:cs="Times New Roman" w:hAnsi="Times New Roman" w:ascii="Times New Roman"/>
        </w:rPr>
        <w:t>Skočić</w:t>
      </w:r>
      <w:proofErr w:type="spellEnd"/>
      <w:r w:rsidR="00067689" w:rsidRPr="00067689">
        <w:rPr>
          <w:rFonts w:cs="Times New Roman" w:hAnsi="Times New Roman" w:ascii="Times New Roman"/>
        </w:rPr>
        <w:t xml:space="preserve"> iz </w:t>
      </w:r>
      <w:proofErr w:type="spellStart"/>
      <w:r w:rsidR="00067689" w:rsidRPr="00067689">
        <w:rPr>
          <w:rFonts w:cs="Times New Roman" w:hAnsi="Times New Roman" w:ascii="Times New Roman"/>
        </w:rPr>
        <w:t>Kastva</w:t>
      </w:r>
      <w:proofErr w:type="spellEnd"/>
      <w:r w:rsidR="00067689" w:rsidRPr="00067689">
        <w:rPr>
          <w:rFonts w:cs="Times New Roman" w:hAnsi="Times New Roman" w:ascii="Times New Roman"/>
        </w:rPr>
        <w:t xml:space="preserve">, </w:t>
      </w:r>
      <w:proofErr w:type="spellStart"/>
      <w:r w:rsidR="00067689" w:rsidRPr="00067689">
        <w:rPr>
          <w:rFonts w:cs="Times New Roman" w:hAnsi="Times New Roman" w:ascii="Times New Roman"/>
        </w:rPr>
        <w:t>Ćikovići</w:t>
      </w:r>
      <w:proofErr w:type="spellEnd"/>
      <w:r w:rsidR="00067689" w:rsidRPr="00067689">
        <w:rPr>
          <w:rFonts w:cs="Times New Roman" w:hAnsi="Times New Roman" w:ascii="Times New Roman"/>
        </w:rPr>
        <w:t xml:space="preserve"> 26/11</w:t>
      </w:r>
      <w:r w:rsidR="00067689">
        <w:rPr>
          <w:rFonts w:cs="Times New Roman" w:hAnsi="Times New Roman" w:ascii="Times New Roman"/>
        </w:rPr>
        <w:t xml:space="preserve">, </w:t>
      </w:r>
      <w:r w:rsidR="007137B6" w:rsidRPr="005020F6">
        <w:rPr>
          <w:rFonts w:cs="Times New Roman" w:hAnsi="Times New Roman" w:ascii="Times New Roman"/>
        </w:rPr>
        <w:t xml:space="preserve">za obustavu i zaključenje stečajnog postupka </w:t>
      </w:r>
      <w:r w:rsidRPr="005020F6">
        <w:rPr>
          <w:rFonts w:cs="Times New Roman" w:hAnsi="Times New Roman" w:ascii="Times New Roman"/>
        </w:rPr>
        <w:t xml:space="preserve">nad </w:t>
      </w:r>
      <w:r w:rsidR="00067689">
        <w:rPr>
          <w:rFonts w:cs="Times New Roman" w:hAnsi="Times New Roman" w:ascii="Times New Roman"/>
        </w:rPr>
        <w:t>Stečajnom</w:t>
      </w:r>
      <w:r w:rsidR="00067689" w:rsidRPr="00067689">
        <w:rPr>
          <w:rFonts w:cs="Times New Roman" w:hAnsi="Times New Roman" w:ascii="Times New Roman"/>
        </w:rPr>
        <w:t xml:space="preserve"> mas</w:t>
      </w:r>
      <w:r w:rsidR="00067689">
        <w:rPr>
          <w:rFonts w:cs="Times New Roman" w:hAnsi="Times New Roman" w:ascii="Times New Roman"/>
        </w:rPr>
        <w:t>om</w:t>
      </w:r>
      <w:r w:rsidR="00067689" w:rsidRPr="00067689">
        <w:rPr>
          <w:rFonts w:cs="Times New Roman" w:hAnsi="Times New Roman" w:ascii="Times New Roman"/>
        </w:rPr>
        <w:t xml:space="preserve"> iza NEKRETNINE - PULA d.o.o. u stečaju Kastav, </w:t>
      </w:r>
      <w:proofErr w:type="spellStart"/>
      <w:r w:rsidR="00067689" w:rsidRPr="00067689">
        <w:rPr>
          <w:rFonts w:cs="Times New Roman" w:hAnsi="Times New Roman" w:ascii="Times New Roman"/>
        </w:rPr>
        <w:t>Ćikovići</w:t>
      </w:r>
      <w:proofErr w:type="spellEnd"/>
      <w:r w:rsidR="00067689" w:rsidRPr="00067689">
        <w:rPr>
          <w:rFonts w:cs="Times New Roman" w:hAnsi="Times New Roman" w:ascii="Times New Roman"/>
        </w:rPr>
        <w:t xml:space="preserve"> 26/11, OIB 28147952007</w:t>
      </w:r>
      <w:r w:rsidR="00067689">
        <w:rPr>
          <w:rFonts w:cs="Times New Roman" w:hAnsi="Times New Roman" w:ascii="Times New Roman"/>
        </w:rPr>
        <w:t xml:space="preserve"> (koji je prijedlog objavljen na e-oglasnoj ploči ovog suda 10. rujna 2018.).</w:t>
      </w:r>
    </w:p>
    <w:p w:rsidRDefault="004559D7" w:rsidP="00067689" w:rsidR="004559D7" w:rsidRPr="005020F6">
      <w:pPr>
        <w:jc w:val="both"/>
        <w:rPr>
          <w:rFonts w:cs="Times New Roman" w:hAnsi="Times New Roman" w:ascii="Times New Roman"/>
        </w:rPr>
      </w:pPr>
    </w:p>
    <w:p w:rsidRDefault="007137B6" w:rsidP="00F43A3C" w:rsidR="007137B6" w:rsidRPr="005020F6">
      <w:pPr>
        <w:jc w:val="center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 xml:space="preserve"> Pazinu, </w:t>
      </w:r>
      <w:r w:rsidR="00067689">
        <w:rPr>
          <w:rFonts w:cs="Times New Roman" w:hAnsi="Times New Roman" w:ascii="Times New Roman"/>
        </w:rPr>
        <w:t>10</w:t>
      </w:r>
      <w:r w:rsidRPr="005020F6">
        <w:rPr>
          <w:rFonts w:cs="Times New Roman" w:hAnsi="Times New Roman" w:ascii="Times New Roman"/>
        </w:rPr>
        <w:t xml:space="preserve">. </w:t>
      </w:r>
      <w:r w:rsidR="00067689">
        <w:rPr>
          <w:rFonts w:cs="Times New Roman" w:hAnsi="Times New Roman" w:ascii="Times New Roman"/>
        </w:rPr>
        <w:t>rujna</w:t>
      </w:r>
      <w:r w:rsidRPr="005020F6">
        <w:rPr>
          <w:rFonts w:cs="Times New Roman" w:hAnsi="Times New Roman" w:ascii="Times New Roman"/>
        </w:rPr>
        <w:t xml:space="preserve"> 20</w:t>
      </w:r>
      <w:r w:rsidR="004D0E92" w:rsidRPr="005020F6">
        <w:rPr>
          <w:rFonts w:cs="Times New Roman" w:hAnsi="Times New Roman" w:ascii="Times New Roman"/>
        </w:rPr>
        <w:t>1</w:t>
      </w:r>
      <w:r w:rsidR="00A447CC" w:rsidRPr="005020F6">
        <w:rPr>
          <w:rFonts w:cs="Times New Roman" w:hAnsi="Times New Roman" w:ascii="Times New Roman"/>
        </w:rPr>
        <w:t>8</w:t>
      </w:r>
      <w:r w:rsidR="00712D3D" w:rsidRPr="005020F6">
        <w:rPr>
          <w:rFonts w:cs="Times New Roman" w:hAnsi="Times New Roman" w:ascii="Times New Roman"/>
        </w:rPr>
        <w:t>.</w:t>
      </w:r>
    </w:p>
    <w:p w:rsidRDefault="007137B6" w:rsidP="007137B6" w:rsidR="007137B6" w:rsidRPr="005020F6">
      <w:pPr>
        <w:jc w:val="center"/>
        <w:rPr>
          <w:rFonts w:cs="Times New Roman" w:hAnsi="Times New Roman" w:ascii="Times New Roman"/>
        </w:rPr>
      </w:pPr>
    </w:p>
    <w:p w:rsidRDefault="007137B6" w:rsidP="007137B6" w:rsidR="007137B6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="004A5DD9" w:rsidRPr="005020F6">
        <w:rPr>
          <w:rFonts w:cs="Times New Roman" w:hAnsi="Times New Roman" w:ascii="Times New Roman"/>
        </w:rPr>
        <w:t xml:space="preserve">   </w:t>
      </w:r>
      <w:r w:rsidR="00EF5973" w:rsidRPr="005020F6">
        <w:rPr>
          <w:rFonts w:cs="Times New Roman" w:hAnsi="Times New Roman" w:ascii="Times New Roman"/>
        </w:rPr>
        <w:t xml:space="preserve">   </w:t>
      </w:r>
      <w:r w:rsidR="00712D3D"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>Stečajni sudac</w:t>
      </w:r>
    </w:p>
    <w:p w:rsidRDefault="007137B6" w:rsidP="007137B6" w:rsidR="004D0E92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</w:r>
      <w:r w:rsidRPr="005020F6">
        <w:rPr>
          <w:rFonts w:cs="Times New Roman" w:hAnsi="Times New Roman" w:ascii="Times New Roman"/>
        </w:rPr>
        <w:tab/>
        <w:t xml:space="preserve"> </w:t>
      </w:r>
      <w:r w:rsidR="004A5DD9" w:rsidRPr="005020F6">
        <w:rPr>
          <w:rFonts w:cs="Times New Roman" w:hAnsi="Times New Roman" w:ascii="Times New Roman"/>
        </w:rPr>
        <w:t xml:space="preserve"> </w:t>
      </w:r>
      <w:r w:rsidR="00EF5973" w:rsidRPr="005020F6">
        <w:rPr>
          <w:rFonts w:cs="Times New Roman" w:hAnsi="Times New Roman" w:ascii="Times New Roman"/>
        </w:rPr>
        <w:t xml:space="preserve">   </w:t>
      </w:r>
      <w:r w:rsidR="004A5DD9" w:rsidRPr="005020F6">
        <w:rPr>
          <w:rFonts w:cs="Times New Roman" w:hAnsi="Times New Roman" w:ascii="Times New Roman"/>
        </w:rPr>
        <w:t xml:space="preserve">  </w:t>
      </w:r>
    </w:p>
    <w:p w:rsidRDefault="004D0E92" w:rsidP="00ED5115" w:rsidR="00712D3D" w:rsidRPr="005020F6">
      <w:pPr>
        <w:ind w:left="6372"/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 xml:space="preserve">          </w:t>
      </w:r>
      <w:r w:rsidR="00712D3D" w:rsidRPr="005020F6">
        <w:rPr>
          <w:rFonts w:cs="Times New Roman" w:hAnsi="Times New Roman" w:ascii="Times New Roman"/>
        </w:rPr>
        <w:tab/>
        <w:t xml:space="preserve"> </w:t>
      </w:r>
      <w:r w:rsidRPr="005020F6">
        <w:rPr>
          <w:rFonts w:cs="Times New Roman" w:hAnsi="Times New Roman" w:ascii="Times New Roman"/>
        </w:rPr>
        <w:t>Ivan Dujić</w:t>
      </w:r>
      <w:r w:rsidR="008C16CE">
        <w:rPr>
          <w:rFonts w:cs="Times New Roman" w:hAnsi="Times New Roman" w:ascii="Times New Roman"/>
        </w:rPr>
        <w:t>, v.r.</w:t>
      </w:r>
      <w:r w:rsidR="00EF5973" w:rsidRPr="005020F6">
        <w:rPr>
          <w:rFonts w:cs="Times New Roman" w:hAnsi="Times New Roman" w:ascii="Times New Roman"/>
        </w:rPr>
        <w:t xml:space="preserve"> </w:t>
      </w:r>
      <w:r w:rsidR="004A5DD9" w:rsidRPr="005020F6">
        <w:rPr>
          <w:rFonts w:cs="Times New Roman" w:hAnsi="Times New Roman" w:ascii="Times New Roman"/>
        </w:rPr>
        <w:t xml:space="preserve">  </w:t>
      </w:r>
    </w:p>
    <w:p w:rsidRDefault="00712D3D" w:rsidP="007137B6" w:rsidR="00712D3D" w:rsidRPr="005020F6">
      <w:pPr>
        <w:jc w:val="both"/>
        <w:rPr>
          <w:rFonts w:cs="Times New Roman" w:hAnsi="Times New Roman" w:ascii="Times New Roman"/>
        </w:rPr>
      </w:pPr>
    </w:p>
    <w:p w:rsidRDefault="00DE40CB" w:rsidP="007137B6" w:rsidR="00DE40CB">
      <w:pPr>
        <w:jc w:val="both"/>
        <w:rPr>
          <w:rFonts w:cs="Times New Roman" w:hAnsi="Times New Roman" w:ascii="Times New Roman"/>
        </w:rPr>
      </w:pPr>
    </w:p>
    <w:p w:rsidRDefault="005C2C11" w:rsidP="007137B6" w:rsidR="005C2C11">
      <w:pPr>
        <w:jc w:val="both"/>
        <w:rPr>
          <w:rFonts w:cs="Times New Roman" w:hAnsi="Times New Roman" w:ascii="Times New Roman"/>
        </w:rPr>
      </w:pPr>
    </w:p>
    <w:p w:rsidRDefault="007217C4" w:rsidP="007137B6" w:rsidR="007217C4" w:rsidRPr="005020F6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>POUKA O PRAVNOM LIJEKU:</w:t>
      </w:r>
    </w:p>
    <w:p w:rsidRDefault="007137B6" w:rsidP="007137B6" w:rsidR="007137B6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 xml:space="preserve">Protiv ovog </w:t>
      </w:r>
      <w:r w:rsidR="004A5DD9" w:rsidRPr="005020F6">
        <w:rPr>
          <w:rFonts w:cs="Times New Roman" w:hAnsi="Times New Roman" w:ascii="Times New Roman"/>
        </w:rPr>
        <w:t xml:space="preserve">zaključka </w:t>
      </w:r>
      <w:r w:rsidRPr="005020F6">
        <w:rPr>
          <w:rFonts w:cs="Times New Roman" w:hAnsi="Times New Roman" w:ascii="Times New Roman"/>
        </w:rPr>
        <w:t>žalba nije dopuštena</w:t>
      </w:r>
      <w:r w:rsidR="00712D3D" w:rsidRPr="005020F6">
        <w:rPr>
          <w:rFonts w:cs="Times New Roman" w:hAnsi="Times New Roman" w:ascii="Times New Roman"/>
        </w:rPr>
        <w:t xml:space="preserve"> (čl. 19. st. 7. </w:t>
      </w:r>
      <w:smartTag w:element="zakoni" w:uri="http://www.java.hr/xml/smarttags/zakoni">
        <w:r w:rsidR="00712D3D" w:rsidRPr="005020F6">
          <w:rPr>
            <w:rFonts w:cs="Times New Roman" w:hAnsi="Times New Roman" w:ascii="Times New Roman"/>
          </w:rPr>
          <w:t>Stečajnog zakona</w:t>
        </w:r>
      </w:smartTag>
      <w:r w:rsidR="00712D3D" w:rsidRPr="005020F6">
        <w:rPr>
          <w:rFonts w:cs="Times New Roman" w:hAnsi="Times New Roman" w:ascii="Times New Roman"/>
        </w:rPr>
        <w:t>)</w:t>
      </w:r>
      <w:r w:rsidRPr="005020F6">
        <w:rPr>
          <w:rFonts w:cs="Times New Roman" w:hAnsi="Times New Roman" w:ascii="Times New Roman"/>
        </w:rPr>
        <w:t xml:space="preserve">.  </w:t>
      </w:r>
    </w:p>
    <w:p w:rsidRDefault="007137B6" w:rsidP="007137B6" w:rsidR="007137B6" w:rsidRPr="005020F6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5020F6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>DNA</w:t>
      </w:r>
    </w:p>
    <w:p w:rsidRDefault="00712D3D" w:rsidP="007137B6" w:rsidR="00A447CC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>- e-</w:t>
      </w:r>
      <w:r w:rsidR="007137B6" w:rsidRPr="005020F6">
        <w:rPr>
          <w:rFonts w:cs="Times New Roman" w:hAnsi="Times New Roman" w:ascii="Times New Roman"/>
        </w:rPr>
        <w:t xml:space="preserve"> Oglasna ploča suda</w:t>
      </w:r>
      <w:r w:rsidRPr="005020F6">
        <w:rPr>
          <w:rFonts w:cs="Times New Roman" w:hAnsi="Times New Roman" w:ascii="Times New Roman"/>
        </w:rPr>
        <w:t xml:space="preserve"> – 8 dana</w:t>
      </w:r>
    </w:p>
    <w:p w:rsidRDefault="00A447CC" w:rsidP="007137B6" w:rsidR="00A447CC" w:rsidRPr="005020F6">
      <w:pPr>
        <w:jc w:val="both"/>
        <w:rPr>
          <w:rFonts w:cs="Times New Roman" w:hAnsi="Times New Roman" w:ascii="Times New Roman"/>
        </w:rPr>
      </w:pPr>
    </w:p>
    <w:p w:rsidRDefault="00A447CC" w:rsidP="007137B6" w:rsidR="00A447CC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>R.</w:t>
      </w:r>
    </w:p>
    <w:p w:rsidRDefault="00A447CC" w:rsidP="007137B6" w:rsidR="007137B6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 xml:space="preserve">Kalendirati 20 dana. </w:t>
      </w:r>
    </w:p>
    <w:p w:rsidRDefault="007137B6" w:rsidP="007137B6" w:rsidR="007137B6" w:rsidRPr="005020F6">
      <w:pPr>
        <w:jc w:val="both"/>
        <w:rPr>
          <w:rFonts w:cs="Times New Roman" w:hAnsi="Times New Roman" w:ascii="Times New Roman"/>
        </w:rPr>
      </w:pPr>
      <w:r w:rsidRPr="005020F6">
        <w:rPr>
          <w:rFonts w:cs="Times New Roman" w:hAnsi="Times New Roman" w:ascii="Times New Roman"/>
        </w:rPr>
        <w:t xml:space="preserve"> </w:t>
      </w:r>
    </w:p>
    <w:p w:rsidRDefault="00915BA8" w:rsidR="00915BA8" w:rsidRPr="005020F6">
      <w:pPr>
        <w:rPr>
          <w:rFonts w:cs="Times New Roman" w:hAnsi="Times New Roman" w:ascii="Times New Roman"/>
        </w:rPr>
      </w:pPr>
    </w:p>
    <w:sectPr w:rsidSect="004559D7" w:rsidR="00915BA8" w:rsidRPr="005020F6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BF5" w:rsidP="004735C5" w:rsidR="00402BF5">
      <w:r>
        <w:separator/>
      </w:r>
    </w:p>
  </w:endnote>
  <w:endnote w:id="0" w:type="continuationSeparator">
    <w:p w:rsidRDefault="00402BF5" w:rsidP="004735C5" w:rsidR="00402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AD7" w:rsidR="00075AD7">
    <w:pPr>
      <w:pStyle w:val="Podnoje"/>
    </w:pPr>
  </w:p>
  <w:p w:rsidRDefault="00075AD7" w:rsidR="00075AD7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BF5" w:rsidP="004735C5" w:rsidR="00402BF5">
      <w:r>
        <w:separator/>
      </w:r>
    </w:p>
  </w:footnote>
  <w:footnote w:id="0" w:type="continuationSeparator">
    <w:p w:rsidRDefault="00402BF5" w:rsidP="004735C5" w:rsidR="00402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AD7" w:rsidR="00075AD7" w:rsidRPr="00F150F4">
    <w:pPr>
      <w:pStyle w:val="Zaglavlje"/>
      <w:jc w:val="center"/>
      <w:rPr>
        <w:rFonts w:cs="Times New Roman" w:hAnsi="Times New Roman" w:ascii="Times New Roman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067689">
      <w:rPr>
        <w:noProof/>
      </w:rPr>
      <w:t>3</w:t>
    </w:r>
    <w:r>
      <w:fldChar w:fldCharType="end"/>
    </w:r>
    <w:r>
      <w:tab/>
    </w:r>
    <w:r w:rsidRPr="00F150F4">
      <w:rPr>
        <w:rFonts w:cs="Times New Roman" w:hAnsi="Times New Roman" w:ascii="Times New Roman"/>
      </w:rPr>
      <w:t>10 St-1032/15-76</w:t>
    </w:r>
  </w:p>
  <w:p w:rsidRDefault="004735C5" w:rsidP="009C1382" w:rsidR="004735C5">
    <w:pPr>
      <w:pStyle w:val="Zaglavlje"/>
      <w:tabs>
        <w:tab w:pos="647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AD7" w:rsidR="00075AD7" w:rsidRPr="00075AD7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067689">
      <w:rPr>
        <w:rFonts w:cs="Times New Roman" w:hAnsi="Times New Roman" w:ascii="Times New Roman"/>
      </w:rPr>
      <w:t>10 St-908/2016-65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A5738"/>
    <w:multiLevelType w:val="singleLevel"/>
    <w:tmpl w:val="52D2B7A6"/>
    <w:lvl w:ilvl="0">
      <w:start w:val="1"/>
      <w:numFmt w:val="decimal"/>
      <w:lvlText w:val="%1."/>
      <w:lvlJc w:val="left"/>
      <w:pPr>
        <w:tabs>
          <w:tab w:pos="144" w:val="num"/>
        </w:tabs>
      </w:pPr>
      <w:rPr>
        <w:snapToGrid/>
        <w:sz w:val="22"/>
        <w:szCs w:val="22"/>
      </w:rPr>
    </w:lvl>
  </w:abstractNum>
  <w:abstractNum w:abstractNumId="1">
    <w:nsid w:val="0A132D77"/>
    <w:multiLevelType w:val="hybridMultilevel"/>
    <w:tmpl w:val="0482463A"/>
    <w:lvl w:tplc="790424C6" w:ilvl="0">
      <w:start w:val="1"/>
      <w:numFmt w:val="upperRoman"/>
      <w:lvlText w:val="%1."/>
      <w:lvlJc w:val="left"/>
      <w:pPr>
        <w:tabs>
          <w:tab w:pos="1602" w:val="num"/>
        </w:tabs>
        <w:ind w:hanging="900" w:left="16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2" w:val="num"/>
        </w:tabs>
        <w:ind w:hanging="360" w:left="1782"/>
      </w:pPr>
    </w:lvl>
    <w:lvl w:tentative="true" w:tplc="041A001B" w:ilvl="2">
      <w:start w:val="1"/>
      <w:numFmt w:val="lowerRoman"/>
      <w:lvlText w:val="%3."/>
      <w:lvlJc w:val="right"/>
      <w:pPr>
        <w:tabs>
          <w:tab w:pos="2502" w:val="num"/>
        </w:tabs>
        <w:ind w:hanging="180" w:left="2502"/>
      </w:pPr>
    </w:lvl>
    <w:lvl w:tentative="true" w:tplc="041A000F" w:ilvl="3">
      <w:start w:val="1"/>
      <w:numFmt w:val="decimal"/>
      <w:lvlText w:val="%4."/>
      <w:lvlJc w:val="left"/>
      <w:pPr>
        <w:tabs>
          <w:tab w:pos="3222" w:val="num"/>
        </w:tabs>
        <w:ind w:hanging="360" w:left="3222"/>
      </w:pPr>
    </w:lvl>
    <w:lvl w:tentative="true" w:tplc="041A0019" w:ilvl="4">
      <w:start w:val="1"/>
      <w:numFmt w:val="lowerLetter"/>
      <w:lvlText w:val="%5."/>
      <w:lvlJc w:val="left"/>
      <w:pPr>
        <w:tabs>
          <w:tab w:pos="3942" w:val="num"/>
        </w:tabs>
        <w:ind w:hanging="360" w:left="3942"/>
      </w:pPr>
    </w:lvl>
    <w:lvl w:tentative="true" w:tplc="041A001B" w:ilvl="5">
      <w:start w:val="1"/>
      <w:numFmt w:val="lowerRoman"/>
      <w:lvlText w:val="%6."/>
      <w:lvlJc w:val="right"/>
      <w:pPr>
        <w:tabs>
          <w:tab w:pos="4662" w:val="num"/>
        </w:tabs>
        <w:ind w:hanging="180" w:left="4662"/>
      </w:pPr>
    </w:lvl>
    <w:lvl w:tentative="true" w:tplc="041A000F" w:ilvl="6">
      <w:start w:val="1"/>
      <w:numFmt w:val="decimal"/>
      <w:lvlText w:val="%7."/>
      <w:lvlJc w:val="left"/>
      <w:pPr>
        <w:tabs>
          <w:tab w:pos="5382" w:val="num"/>
        </w:tabs>
        <w:ind w:hanging="360" w:left="5382"/>
      </w:pPr>
    </w:lvl>
    <w:lvl w:tentative="true" w:tplc="041A0019" w:ilvl="7">
      <w:start w:val="1"/>
      <w:numFmt w:val="lowerLetter"/>
      <w:lvlText w:val="%8."/>
      <w:lvlJc w:val="left"/>
      <w:pPr>
        <w:tabs>
          <w:tab w:pos="6102" w:val="num"/>
        </w:tabs>
        <w:ind w:hanging="360" w:left="6102"/>
      </w:pPr>
    </w:lvl>
    <w:lvl w:tentative="true" w:tplc="041A001B" w:ilvl="8">
      <w:start w:val="1"/>
      <w:numFmt w:val="lowerRoman"/>
      <w:lvlText w:val="%9."/>
      <w:lvlJc w:val="right"/>
      <w:pPr>
        <w:tabs>
          <w:tab w:pos="6822" w:val="num"/>
        </w:tabs>
        <w:ind w:hanging="180" w:left="6822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137B6"/>
    <w:rsid w:val="00067689"/>
    <w:rsid w:val="00075AD7"/>
    <w:rsid w:val="001069BF"/>
    <w:rsid w:val="00121013"/>
    <w:rsid w:val="00153368"/>
    <w:rsid w:val="001D62BA"/>
    <w:rsid w:val="0020115B"/>
    <w:rsid w:val="0029694C"/>
    <w:rsid w:val="002A1EFF"/>
    <w:rsid w:val="002A20E0"/>
    <w:rsid w:val="003141D6"/>
    <w:rsid w:val="003A3ED6"/>
    <w:rsid w:val="003E474A"/>
    <w:rsid w:val="00402BF5"/>
    <w:rsid w:val="00406053"/>
    <w:rsid w:val="004559D7"/>
    <w:rsid w:val="004735C5"/>
    <w:rsid w:val="00494114"/>
    <w:rsid w:val="004A5DD9"/>
    <w:rsid w:val="004D0E92"/>
    <w:rsid w:val="005020F6"/>
    <w:rsid w:val="00563DA1"/>
    <w:rsid w:val="00570644"/>
    <w:rsid w:val="0059298A"/>
    <w:rsid w:val="005C2C11"/>
    <w:rsid w:val="00600D8C"/>
    <w:rsid w:val="00620F07"/>
    <w:rsid w:val="006262A2"/>
    <w:rsid w:val="006D6F66"/>
    <w:rsid w:val="00712D3D"/>
    <w:rsid w:val="007137B6"/>
    <w:rsid w:val="007217C4"/>
    <w:rsid w:val="0076285E"/>
    <w:rsid w:val="007741FC"/>
    <w:rsid w:val="008203AE"/>
    <w:rsid w:val="00856359"/>
    <w:rsid w:val="008C16CE"/>
    <w:rsid w:val="008C3416"/>
    <w:rsid w:val="00915BA8"/>
    <w:rsid w:val="009251EC"/>
    <w:rsid w:val="00990EE4"/>
    <w:rsid w:val="009C1382"/>
    <w:rsid w:val="009C604A"/>
    <w:rsid w:val="00A447CC"/>
    <w:rsid w:val="00AC0DFC"/>
    <w:rsid w:val="00B9320D"/>
    <w:rsid w:val="00BC3EF2"/>
    <w:rsid w:val="00C06A74"/>
    <w:rsid w:val="00C47062"/>
    <w:rsid w:val="00D265C0"/>
    <w:rsid w:val="00DE40CB"/>
    <w:rsid w:val="00E1314D"/>
    <w:rsid w:val="00E35D8A"/>
    <w:rsid w:val="00E72292"/>
    <w:rsid w:val="00E9492B"/>
    <w:rsid w:val="00ED5115"/>
    <w:rsid w:val="00ED7F6C"/>
    <w:rsid w:val="00EF5973"/>
    <w:rsid w:val="00F03D34"/>
    <w:rsid w:val="00F063A5"/>
    <w:rsid w:val="00F100B8"/>
    <w:rsid w:val="00F150F4"/>
    <w:rsid w:val="00F43A3C"/>
    <w:rsid w:val="00FD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37B6"/>
    <w:rPr>
      <w:rFonts w:cs="Arial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735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35C5"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rsid w:val="004735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35C5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6C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- PULA d. o. o. za poslovanje nekretninama u stečaju</izvorni_sadrzaj>
    <derivirana_varijabla naziv="DomainObject.Predmet.ProtustrankaFormated_1">  Stečajna masa iza NEKRETNINE - PULA d. o. o. za poslovanje nekretninama u stečaju</derivirana_varijabla>
  </DomainObject.Predmet.ProtustrankaFormated>
  <DomainObject.Predmet.ProtustrankaFormatedOIB>
    <izvorni_sadrzaj>  Stečajna masa iza NEKRETNINE - PULA d. o. o. za poslovanje nekretninama u stečaju, OIB 28147952007</izvorni_sadrzaj>
    <derivirana_varijabla naziv="DomainObject.Predmet.ProtustrankaFormatedOIB_1">  Stečajna masa iza NEKRETNINE - PULA d. o. o. za poslovanje nekretninama u stečaju, OIB 28147952007</derivirana_varijabla>
  </DomainObject.Predmet.ProtustrankaFormatedOIB>
  <DomainObject.Predmet.ProtustrankaFormatedWithAdress>
    <izvorni_sadrzaj> Stečajna masa iza NEKRETNINE - PULA d. o. o. za poslovanje nekretninama u stečaju, Ćikovići 26/11, 51215 Kastav</izvorni_sadrzaj>
    <derivirana_varijabla naziv="DomainObject.Predmet.ProtustrankaFormatedWithAdress_1"> Stečajna masa iza NEKRETNINE - PULA d. o. o. za poslovanje nekretninama u stečaju, Ćikovići 26/11, 51215 Kastav</derivirana_varijabla>
  </DomainObject.Predmet.ProtustrankaFormatedWithAdress>
  <DomainObject.Predmet.ProtustrankaFormatedWithAdressOIB>
    <izvorni_sadrzaj> Stečajna masa iza NEKRETNINE - PULA d. o. o. za poslovanje nekretninama u stečaju, OIB 28147952007, Ćikovići 26/11, 51215 Kastav</izvorni_sadrzaj>
    <derivirana_varijabla naziv="DomainObject.Predmet.ProtustrankaFormatedWithAdressOIB_1"> Stečajna masa iza NEKRETNINE - PULA d. o. o. za poslovanje nekretninama u stečaju, OIB 28147952007, Ćikovići 26/11, 51215 Kastav</derivirana_varijabla>
  </DomainObject.Predmet.ProtustrankaFormatedWithAdressOIB>
  <DomainObject.Predmet.ProtustrankaWithAdress>
    <izvorni_sadrzaj>Stečajna masa iza NEKRETNINE - PULA d. o. o. za poslovanje nekretninama u stečaju Ćikovići 26/11, 51215 Kastav</izvorni_sadrzaj>
    <derivirana_varijabla naziv="DomainObject.Predmet.ProtustrankaWithAdress_1">Stečajna masa iza NEKRETNINE - PULA d. o. o. za poslovanje nekretninama u stečaju Ćikovići 26/11, 51215 Kastav</derivirana_varijabla>
  </DomainObject.Predmet.ProtustrankaWithAdress>
  <DomainObject.Predmet.ProtustrankaWithAdressOIB>
    <izvorni_sadrzaj>Stečajna masa iza NEKRETNINE - PULA d. o. o. za poslovanje nekretninama u stečaju, OIB 28147952007, Ćikovići 26/11, 51215 Kastav</izvorni_sadrzaj>
    <derivirana_varijabla naziv="DomainObject.Predmet.ProtustrankaWithAdressOIB_1">Stečajna masa iza NEKRETNINE - PULA d. o. o. za poslovanje nekretninama u stečaju, OIB 28147952007, Ćikovići 26/11, 51215 Kastav</derivirana_varijabla>
  </DomainObject.Predmet.ProtustrankaWithAdressOIB>
  <DomainObject.Predmet.ProtustrankaNazivFormated>
    <izvorni_sadrzaj>Stečajna masa iza NEKRETNINE - PULA d. o. o. za poslovanje nekretninama u stečaju</izvorni_sadrzaj>
    <derivirana_varijabla naziv="DomainObject.Predmet.ProtustrankaNazivFormated_1">Stečajna masa iza NEKRETNINE - PULA d. o. o. za poslovanje nekretninama u stečaju</derivirana_varijabla>
  </DomainObject.Predmet.ProtustrankaNazivFormated>
  <DomainObject.Predmet.ProtustrankaNazivFormatedOIB>
    <izvorni_sadrzaj>Stečajna masa iza NEKRETNINE - PULA d. o. o. za poslovanje nekretninama u stečaju, OIB 28147952007</izvorni_sadrzaj>
    <derivirana_varijabla naziv="DomainObject.Predmet.ProtustrankaNazivFormatedOIB_1">Stečajna masa iza NEKRETNINE - PULA d. o. o. za poslovanje nekretninama u stečaju, OIB 28147952007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Stečajna masa iza NEKRETNINE - PULA d. o. o. za poslovanje nekretninama u stečaju</item>
    </izvorni_sadrzaj>
    <derivirana_varijabla naziv="DomainObject.Predmet.ProtuStrankaListFormated_1">
      <item>Stečajna masa iza NEKRETNINE - PULA d. o. o. za poslovanje nekretninama u stečaju</item>
    </derivirana_varijabla>
  </DomainObject.Predmet.ProtuStrankaListFormated>
  <DomainObject.Predmet.ProtuStrankaListFormatedOIB>
    <izvorni_sadrzaj>
      <item>Stečajna masa iza NEKRETNINE - PULA d. o. o. za poslovanje nekretninama u stečaju, OIB 28147952007</item>
    </izvorni_sadrzaj>
    <derivirana_varijabla naziv="DomainObject.Predmet.ProtuStrankaListFormatedOIB_1">
      <item>Stečajna masa iza NEKRETNINE - PULA d. o. o. za poslovanje nekretninama u stečaju, OIB 28147952007</item>
    </derivirana_varijabla>
  </DomainObject.Predmet.ProtuStrankaListFormatedOIB>
  <DomainObject.Predmet.ProtuStrankaListFormatedWithAdress>
    <izvorni_sadrzaj>
      <item>Stečajna masa iza NEKRETNINE - PULA d. o. o. za poslovanje nekretninama u stečaju, Ćikovići 26/11, 51215 Kastav</item>
    </izvorni_sadrzaj>
    <derivirana_varijabla naziv="DomainObject.Predmet.ProtuStrankaListFormatedWithAdress_1">
      <item>Stečajna masa iza NEKRETNINE - PULA d. o. o. za poslovanje nekretninama u stečaju, Ćikovići 26/11, 51215 Kastav</item>
    </derivirana_varijabla>
  </DomainObject.Predmet.ProtuStrankaListFormatedWithAdress>
  <DomainObject.Predmet.ProtuStrankaListFormatedWithAdressOIB>
    <izvorni_sadrzaj>
      <item>Stečajna masa iza NEKRETNINE - PULA d. o. o. za poslovanje nekretninama u stečaju, OIB 28147952007, Ćikovići 26/11, 51215 Kastav</item>
    </izvorni_sadrzaj>
    <derivirana_varijabla naziv="DomainObject.Predmet.ProtuStrankaListFormatedWithAdressOIB_1">
      <item>Stečajna masa iza NEKRETNINE - PULA d. o. o. za poslovanje nekretninama u stečaju, OIB 28147952007, Ćikovići 26/11, 51215 Kastav</item>
    </derivirana_varijabla>
  </DomainObject.Predmet.ProtuStrankaListFormatedWithAdressOIB>
  <DomainObject.Predmet.ProtuStrankaListNazivFormated>
    <izvorni_sadrzaj>
      <item>Stečajna masa iza NEKRETNINE - PULA d. o. o. za poslovanje nekretninama u stečaju</item>
    </izvorni_sadrzaj>
    <derivirana_varijabla naziv="DomainObject.Predmet.ProtuStrankaListNazivFormated_1">
      <item>Stečajna masa iza NEKRETNINE - PULA d. o. o. za poslovanje nekretninama u stečaju</item>
    </derivirana_varijabla>
  </DomainObject.Predmet.ProtuStrankaListNazivFormated>
  <DomainObject.Predmet.ProtuStrankaListNazivFormatedOIB>
    <izvorni_sadrzaj>
      <item>Stečajna masa iza NEKRETNINE - PULA d. o. o. za poslovanje nekretninama u stečaju, OIB 28147952007</item>
    </izvorni_sadrzaj>
    <derivirana_varijabla naziv="DomainObject.Predmet.ProtuStrankaListNazivFormatedOIB_1">
      <item>Stečajna masa iza NEKRETNINE - PULA d. o. o. za poslovanje nekretninama u stečaju, OIB 28147952007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REFIKO d.o.o. PULA</item>
      <item>Odvj. Goran Babić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REFIKO d.o.o. PULA</item>
      <item>Odvj. Goran Babić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REFIKO d.o.o. PULA, OIB 29548315892</item>
      <item>Odvj. Goran Babić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REFIKO d.o.o. PULA, OIB 29548315892</item>
      <item>Odvj. Goran Babić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derivirana_varijabla>
  </DomainObject.Predmet.OstaliListFormatedWithAdressOIB>
  <DomainObject.Predmet.OstaliListNazivFormated>
    <izvorni_sadrzaj>
      <item>ŽDO PULA</item>
      <item>REFIKO d.o.o. PULA</item>
      <item>Odvj. Goran Babić</item>
    </izvorni_sadrzaj>
    <derivirana_varijabla naziv="DomainObject.Predmet.OstaliListNazivFormated_1">
      <item>ŽDO PULA</item>
      <item>REFIKO d.o.o. PULA</item>
      <item>Odvj. Goran Babić</item>
    </derivirana_varijabla>
  </DomainObject.Predmet.OstaliListNazivFormated>
  <DomainObject.Predmet.OstaliListNazivFormatedOIB>
    <izvorni_sadrzaj>
      <item>ŽDO PULA</item>
      <item>REFIKO d.o.o. PULA, OIB 29548315892</item>
      <item>Odvj. Goran Babić</item>
    </izvorni_sadrzaj>
    <derivirana_varijabla naziv="DomainObject.Predmet.OstaliListNazivFormatedOIB_1">
      <item>ŽDO PULA</item>
      <item>REFIKO d.o.o. PULA, OIB 29548315892</item>
      <item>Odvj. Goran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Stečajna masa iza NEKRETNINE - PULA d. o. o. za poslovanje nekretninama u stečaju</izvorni_sadrzaj>
    <derivirana_varijabla naziv="DomainObject.Predmet.ProtustrankaIDrugi_1">Stečajna masa iza NEKRETNINE - PULA d. o. o. za poslovanje nekretninama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Stečajna masa iza NEKRETNINE - PULA d. o. o. za poslovanje nekretninama u stečaju, OIB 28147952007, Ćikovići 26/11, 51215 Kastav</izvorni_sadrzaj>
    <derivirana_varijabla naziv="DomainObject.Predmet.ProtustrankaIDrugiAdressOIB_1">Stečajna masa iza NEKRETNINE - PULA d. o. o. za poslovanje nekretninama u stečaju, OIB 28147952007,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izvorni_sadrzaj>
    <derivirana_varijabla naziv="DomainObject.Predmet.SudioniciListNaziv_1"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derivirana_varijabla>
  </DomainObject.Predmet.SudioniciListNaziv>
  <DomainObject.Predmet.SudioniciListAdressOIB>
    <izvorni_sadrzaj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izvorni_sadrzaj>
    <derivirana_varijabla naziv="DomainObject.Predmet.SudioniciListAdressOIB_1"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28147952007</item>
      <item>, OIB 52634238587</item>
      <item>, OIB null</item>
      <item>, OIB 29548315892</item>
      <item>, OIB null</item>
    </izvorni_sadrzaj>
    <derivirana_varijabla naziv="DomainObject.Predmet.SudioniciListNazivOIB_1">
      <item>, OIB 28147952007</item>
      <item>, OIB 52634238587</item>
      <item>, OIB null</item>
      <item>, OIB 29548315892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174</properties:Words>
  <properties:Characters>917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2018-09-10T11:54:00Z</dcterms:created>
  <dc:creator>rfabris</dc:creator>
  <cp:lastModifiedBy>Sanja Lakošeljac</cp:lastModifiedBy>
  <cp:lastPrinted>2006-11-22T11:13:00Z</cp:lastPrinted>
  <dcterms:modified xmlns:xsi="http://www.w3.org/2001/XMLSchema-instance" xsi:type="dcterms:W3CDTF">2018-09-10T11:56:00Z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(St-908-16 Zaključak (čl. 293. SZ) mišljenje vjerovnika za obustavu.docx)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