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30851" w14:paraId="ad30851" w:rsidRDefault="004C2808" w:rsidP="004C2808" w:rsidR="004C2808" w:rsidRPr="004C2808">
      <w:pPr>
        <w:spacing w:after="0"/>
        <w15:collapsed w:val="false"/>
        <w:rPr>
          <w:rFonts w:cs="Times New Roman" w:eastAsia="Times New Roman"/>
        </w:rPr>
      </w:pPr>
      <w:bookmarkStart w:name="_GoBack" w:id="0"/>
      <w:bookmarkEnd w:id="0"/>
      <w:r w:rsidRPr="004C2808">
        <w:rPr>
          <w:rFonts w:cs="Times New Roman" w:eastAsia="Times New Roman"/>
          <w:noProof/>
        </w:rPr>
        <w:t xml:space="preserve">                   </w:t>
      </w:r>
      <w:r w:rsidRPr="004C2808">
        <w:rPr>
          <w:rFonts w:cs="Times New Roman" w:eastAsia="Times New Roman"/>
          <w:noProof/>
          <w:lang w:eastAsia="hr-HR"/>
        </w:rPr>
        <w:drawing>
          <wp:inline distR="0" distL="0" distB="0" distT="0">
            <wp:extent cy="771525" cx="581025"/>
            <wp:effectExtent b="9525" r="9525" t="0" l="0"/>
            <wp:docPr name="Slika 68" id="2"/>
            <wp:cNvGraphicFramePr>
              <a:graphicFrameLocks noChangeAspect="true"/>
            </wp:cNvGraphicFramePr>
            <a:graphic>
              <a:graphicData uri="http://schemas.openxmlformats.org/drawingml/2006/picture">
                <pic:pic>
                  <pic:nvPicPr>
                    <pic:cNvPr name="Slika 68"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4C2808" w:rsidP="004C2808" w:rsidR="004C2808" w:rsidRPr="004C2808">
      <w:pPr>
        <w:spacing w:after="0"/>
        <w:rPr>
          <w:rFonts w:cs="Times New Roman" w:eastAsia="Times New Roman"/>
        </w:rPr>
      </w:pPr>
      <w:r w:rsidRPr="004C2808">
        <w:rPr>
          <w:rFonts w:cs="Times New Roman" w:eastAsia="Times New Roman"/>
          <w:bCs/>
        </w:rPr>
        <w:t xml:space="preserve">     REPUBLIKA HRVATSKA                                          Poslovni b</w:t>
      </w:r>
      <w:r w:rsidRPr="004C2808">
        <w:rPr>
          <w:rFonts w:cs="Times New Roman" w:eastAsia="Times New Roman"/>
        </w:rPr>
        <w:t>roj: 14. St-1304/2016</w:t>
      </w:r>
    </w:p>
    <w:p w:rsidRDefault="004C2808" w:rsidP="004C2808" w:rsidR="004C2808" w:rsidRPr="004C2808">
      <w:pPr>
        <w:spacing w:after="0"/>
        <w:rPr>
          <w:rFonts w:cs="Times New Roman" w:eastAsia="Times New Roman"/>
        </w:rPr>
      </w:pPr>
      <w:r w:rsidRPr="004C2808">
        <w:rPr>
          <w:rFonts w:cs="Times New Roman" w:eastAsia="Times New Roman"/>
          <w:bCs/>
        </w:rPr>
        <w:t xml:space="preserve">  TRGOVAČKI SUD U SPLITU</w:t>
      </w:r>
    </w:p>
    <w:p w:rsidRDefault="004C2808" w:rsidP="004C2808" w:rsidR="004C2808" w:rsidRPr="004C2808">
      <w:pPr>
        <w:spacing w:after="0"/>
        <w:rPr>
          <w:rFonts w:cs="Times New Roman" w:eastAsia="Times New Roman"/>
        </w:rPr>
      </w:pPr>
      <w:proofErr w:type="spellStart"/>
      <w:r w:rsidRPr="004C2808">
        <w:rPr>
          <w:rFonts w:cs="Times New Roman" w:eastAsia="Times New Roman"/>
        </w:rPr>
        <w:t>Sukoišanska</w:t>
      </w:r>
      <w:proofErr w:type="spellEnd"/>
      <w:r w:rsidRPr="004C2808">
        <w:rPr>
          <w:rFonts w:cs="Times New Roman" w:eastAsia="Times New Roman"/>
        </w:rPr>
        <w:t xml:space="preserve"> 6. – 21 000  S P L I T</w:t>
      </w:r>
    </w:p>
    <w:p w:rsidRDefault="004C2808" w:rsidP="004C2808" w:rsidR="004C2808" w:rsidRPr="004C2808">
      <w:pPr>
        <w:spacing w:after="0"/>
        <w:rPr>
          <w:rFonts w:cs="Times New Roman" w:eastAsia="Times New Roman"/>
          <w:szCs w:val="20"/>
        </w:rPr>
      </w:pPr>
    </w:p>
    <w:p w:rsidRDefault="004C2808" w:rsidP="004C2808" w:rsidR="004C2808" w:rsidRPr="004C2808">
      <w:pPr>
        <w:spacing w:after="0"/>
        <w:rPr>
          <w:rFonts w:cs="Times New Roman" w:eastAsia="Times New Roman"/>
          <w:szCs w:val="20"/>
        </w:rPr>
      </w:pPr>
    </w:p>
    <w:p w:rsidRDefault="004C2808" w:rsidP="004C2808" w:rsidR="004C2808" w:rsidRPr="004C2808">
      <w:pPr>
        <w:spacing w:after="0"/>
        <w:jc w:val="center"/>
        <w:rPr>
          <w:rFonts w:cs="Times New Roman" w:eastAsia="Times New Roman"/>
        </w:rPr>
      </w:pPr>
      <w:r w:rsidRPr="004C2808">
        <w:rPr>
          <w:rFonts w:cs="Times New Roman" w:eastAsia="Times New Roman"/>
        </w:rPr>
        <w:t>R E P U B L I K A    H R V A T S K A</w:t>
      </w:r>
    </w:p>
    <w:p w:rsidRDefault="004C2808" w:rsidP="004C2808" w:rsidR="004C2808" w:rsidRPr="004C2808">
      <w:pPr>
        <w:spacing w:after="0"/>
        <w:jc w:val="center"/>
        <w:rPr>
          <w:rFonts w:cs="Times New Roman" w:eastAsia="Times New Roman"/>
        </w:rPr>
      </w:pPr>
    </w:p>
    <w:p w:rsidRDefault="004C2808" w:rsidP="004C2808" w:rsidR="004C2808" w:rsidRPr="004C2808">
      <w:pPr>
        <w:spacing w:after="0"/>
        <w:jc w:val="center"/>
        <w:rPr>
          <w:rFonts w:cs="Times New Roman" w:eastAsia="Times New Roman"/>
        </w:rPr>
      </w:pPr>
      <w:r w:rsidRPr="004C2808">
        <w:rPr>
          <w:rFonts w:cs="Times New Roman" w:eastAsia="Times New Roman"/>
        </w:rPr>
        <w:t>Z A K L J U Č A K</w:t>
      </w:r>
    </w:p>
    <w:p w:rsidRDefault="004C2808" w:rsidP="004C2808" w:rsidR="004C2808" w:rsidRPr="004C2808">
      <w:pPr>
        <w:spacing w:after="0"/>
        <w:rPr>
          <w:rFonts w:cs="Times New Roman" w:eastAsia="Times New Roman"/>
          <w:szCs w:val="20"/>
          <w:lang w:val="de-DE"/>
        </w:rPr>
      </w:pPr>
    </w:p>
    <w:p w:rsidRDefault="004C2808" w:rsidP="004C2808" w:rsidR="004C2808" w:rsidRPr="004C2808">
      <w:pPr>
        <w:spacing w:after="0"/>
        <w:jc w:val="both"/>
        <w:rPr>
          <w:rFonts w:cs="Times New Roman" w:eastAsia="Times New Roman"/>
        </w:rPr>
      </w:pPr>
      <w:r w:rsidRPr="004C2808">
        <w:rPr>
          <w:rFonts w:cs="Times New Roman" w:eastAsia="Times New Roman"/>
        </w:rPr>
        <w:tab/>
        <w:t xml:space="preserve">Trgovački sud u Splitu, po sudcu Jozi Ćaleti, u stečajnom postupku nad stečajnim Dužnikom: BANKA SPLITSKO-DALMATINSKA, </w:t>
      </w:r>
      <w:proofErr w:type="spellStart"/>
      <w:r w:rsidRPr="004C2808">
        <w:rPr>
          <w:rFonts w:cs="Times New Roman" w:eastAsia="Times New Roman"/>
        </w:rPr>
        <w:t>d.d</w:t>
      </w:r>
      <w:proofErr w:type="spellEnd"/>
      <w:r w:rsidRPr="004C2808">
        <w:rPr>
          <w:rFonts w:cs="Times New Roman" w:eastAsia="Times New Roman"/>
        </w:rPr>
        <w:t>, u stečaju, Split (Grad Split), 114 brigade 9, OIB: 25351138943. (dalje: Dužnik, stečajni Dužnik), koju zastupa stečajni upravitelj Ivan Eterović, iz Splita, odlučujući o davanju odobrenja za sklapanje ugovora o radu, 14. svibnja 2019.</w:t>
      </w:r>
      <w:r w:rsidRPr="004C2808">
        <w:rPr>
          <w:rFonts w:cs="Times New Roman" w:eastAsia="Times New Roman"/>
          <w:lang w:val="de-DE"/>
        </w:rPr>
        <w:t xml:space="preserve">, </w:t>
      </w:r>
      <w:proofErr w:type="spellStart"/>
      <w:r w:rsidRPr="004C2808">
        <w:rPr>
          <w:rFonts w:cs="Times New Roman" w:eastAsia="Times New Roman"/>
          <w:lang w:val="de-DE"/>
        </w:rPr>
        <w:t>izvanraspravno</w:t>
      </w:r>
      <w:proofErr w:type="spellEnd"/>
      <w:r w:rsidRPr="004C2808">
        <w:rPr>
          <w:rFonts w:cs="Times New Roman" w:eastAsia="Times New Roman"/>
          <w:lang w:val="de-DE"/>
        </w:rPr>
        <w:t xml:space="preserve">, </w:t>
      </w:r>
    </w:p>
    <w:p w:rsidRDefault="004C2808" w:rsidP="004C2808" w:rsidR="004C2808" w:rsidRPr="004C2808">
      <w:pPr>
        <w:spacing w:after="0"/>
        <w:rPr>
          <w:rFonts w:cs="Times New Roman" w:eastAsia="Times New Roman"/>
        </w:rPr>
      </w:pPr>
    </w:p>
    <w:p w:rsidRDefault="004C2808" w:rsidP="004C2808" w:rsidR="004C2808" w:rsidRPr="004C2808">
      <w:pPr>
        <w:spacing w:after="0"/>
        <w:rPr>
          <w:rFonts w:cs="Times New Roman" w:eastAsia="Times New Roman"/>
        </w:rPr>
      </w:pPr>
    </w:p>
    <w:p w:rsidRDefault="004C2808" w:rsidP="004C2808" w:rsidR="004C2808" w:rsidRPr="004C2808">
      <w:pPr>
        <w:spacing w:after="0"/>
        <w:jc w:val="center"/>
        <w:rPr>
          <w:rFonts w:cs="Times New Roman" w:eastAsia="Times New Roman"/>
        </w:rPr>
      </w:pPr>
      <w:r w:rsidRPr="004C2808">
        <w:rPr>
          <w:rFonts w:cs="Times New Roman" w:eastAsia="Times New Roman"/>
        </w:rPr>
        <w:t>z a k l j u č i o     j e</w:t>
      </w:r>
    </w:p>
    <w:p w:rsidRDefault="004C2808" w:rsidP="004C2808" w:rsidR="004C2808" w:rsidRPr="004C2808">
      <w:pPr>
        <w:spacing w:after="0"/>
        <w:rPr>
          <w:rFonts w:cs="Times New Roman" w:eastAsia="Times New Roman"/>
        </w:rPr>
      </w:pPr>
    </w:p>
    <w:p w:rsidRDefault="004C2808" w:rsidP="004C2808" w:rsidR="004C2808" w:rsidRPr="004C2808">
      <w:pPr>
        <w:spacing w:after="0"/>
        <w:jc w:val="both"/>
        <w:rPr>
          <w:rFonts w:cs="Times New Roman" w:eastAsia="Times New Roman"/>
        </w:rPr>
      </w:pPr>
      <w:r w:rsidRPr="004C2808">
        <w:rPr>
          <w:rFonts w:cs="Times New Roman" w:eastAsia="Times New Roman"/>
        </w:rPr>
        <w:t xml:space="preserve">            Temeljem odredbe članka 191, stavaka 5. i 6, Stečajnog zakona ("Narodne novine" br.-i: 71/15. i 104/17, dalje: SZ), odobrava se Stečajnom upravitelju Ivanu Eteroviću sklapanje Ugovora o radu na određeno vrijeme od 16. svibnja 2019. do 15. kolovoza 2019., sa radnicama/radnicima Dužnika: Ante </w:t>
      </w:r>
      <w:proofErr w:type="spellStart"/>
      <w:r w:rsidRPr="004C2808">
        <w:rPr>
          <w:rFonts w:cs="Times New Roman" w:eastAsia="Times New Roman"/>
        </w:rPr>
        <w:t>Dujmov</w:t>
      </w:r>
      <w:proofErr w:type="spellEnd"/>
      <w:r w:rsidRPr="004C2808">
        <w:rPr>
          <w:rFonts w:cs="Times New Roman" w:eastAsia="Times New Roman"/>
        </w:rPr>
        <w:t xml:space="preserve">, Sandra </w:t>
      </w:r>
      <w:proofErr w:type="spellStart"/>
      <w:r w:rsidRPr="004C2808">
        <w:rPr>
          <w:rFonts w:cs="Times New Roman" w:eastAsia="Times New Roman"/>
        </w:rPr>
        <w:t>Šeminga</w:t>
      </w:r>
      <w:proofErr w:type="spellEnd"/>
      <w:r w:rsidRPr="004C2808">
        <w:rPr>
          <w:rFonts w:cs="Times New Roman" w:eastAsia="Times New Roman"/>
        </w:rPr>
        <w:t xml:space="preserve">, Darko </w:t>
      </w:r>
      <w:proofErr w:type="spellStart"/>
      <w:r w:rsidRPr="004C2808">
        <w:rPr>
          <w:rFonts w:cs="Times New Roman" w:eastAsia="Times New Roman"/>
        </w:rPr>
        <w:t>Duspara</w:t>
      </w:r>
      <w:proofErr w:type="spellEnd"/>
      <w:r w:rsidRPr="004C2808">
        <w:rPr>
          <w:rFonts w:cs="Times New Roman" w:eastAsia="Times New Roman"/>
        </w:rPr>
        <w:t xml:space="preserve">, Jozo Vukušić, Anita Vlaić, Mirela </w:t>
      </w:r>
      <w:proofErr w:type="spellStart"/>
      <w:r w:rsidRPr="004C2808">
        <w:rPr>
          <w:rFonts w:cs="Times New Roman" w:eastAsia="Times New Roman"/>
        </w:rPr>
        <w:t>Ujaković</w:t>
      </w:r>
      <w:proofErr w:type="spellEnd"/>
      <w:r w:rsidRPr="004C2808">
        <w:rPr>
          <w:rFonts w:cs="Times New Roman" w:eastAsia="Times New Roman"/>
        </w:rPr>
        <w:t xml:space="preserve">, Ana Milić, Tajana </w:t>
      </w:r>
      <w:proofErr w:type="spellStart"/>
      <w:r w:rsidRPr="004C2808">
        <w:rPr>
          <w:rFonts w:cs="Times New Roman" w:eastAsia="Times New Roman"/>
        </w:rPr>
        <w:t>Jevtić</w:t>
      </w:r>
      <w:proofErr w:type="spellEnd"/>
      <w:r w:rsidRPr="004C2808">
        <w:rPr>
          <w:rFonts w:cs="Times New Roman" w:eastAsia="Times New Roman"/>
        </w:rPr>
        <w:t xml:space="preserve"> i Srđan Dvornik (ostali osobni podaci kao u podnesku Stečajnog upravitelja od 5. studenog 2018.), uz priznavanje svih prava temeljem radnog odnosa sukladno pozitivnim propisima Republike Hrvatske.</w:t>
      </w:r>
    </w:p>
    <w:p w:rsidRDefault="004C2808" w:rsidP="004C2808" w:rsidR="004C2808" w:rsidRPr="004C2808">
      <w:pPr>
        <w:spacing w:after="0"/>
        <w:jc w:val="both"/>
        <w:rPr>
          <w:rFonts w:cs="Times New Roman" w:eastAsia="Times New Roman"/>
        </w:rPr>
      </w:pPr>
    </w:p>
    <w:p w:rsidRDefault="004C2808" w:rsidP="004C2808" w:rsidR="004C2808" w:rsidRPr="004C2808">
      <w:pPr>
        <w:spacing w:after="0"/>
        <w:jc w:val="both"/>
        <w:rPr>
          <w:rFonts w:cs="Times New Roman" w:eastAsia="Times New Roman"/>
        </w:rPr>
      </w:pPr>
    </w:p>
    <w:p w:rsidRDefault="004C2808" w:rsidP="004C2808" w:rsidR="004C2808" w:rsidRPr="004C2808">
      <w:pPr>
        <w:spacing w:after="0"/>
        <w:jc w:val="center"/>
        <w:rPr>
          <w:rFonts w:cs="Times New Roman" w:eastAsia="Times New Roman"/>
        </w:rPr>
      </w:pPr>
      <w:r w:rsidRPr="004C2808">
        <w:rPr>
          <w:rFonts w:cs="Times New Roman" w:eastAsia="Times New Roman"/>
        </w:rPr>
        <w:t>U Splitu, 14. svibnja 2019.</w:t>
      </w:r>
    </w:p>
    <w:p w:rsidRDefault="004C2808" w:rsidP="004C2808" w:rsidR="004C2808" w:rsidRPr="004C2808">
      <w:pPr>
        <w:spacing w:after="0"/>
        <w:jc w:val="both"/>
        <w:rPr>
          <w:rFonts w:cs="Times New Roman" w:eastAsia="Times New Roman"/>
        </w:rPr>
      </w:pPr>
    </w:p>
    <w:p w:rsidRDefault="004C2808" w:rsidP="004C2808" w:rsidR="004C2808" w:rsidRPr="004C2808">
      <w:pPr>
        <w:spacing w:after="0"/>
        <w:jc w:val="both"/>
        <w:rPr>
          <w:rFonts w:cs="Times New Roman" w:eastAsia="Times New Roman"/>
        </w:rPr>
      </w:pPr>
    </w:p>
    <w:p w:rsidRDefault="004C2808" w:rsidP="004C2808" w:rsidR="004C2808" w:rsidRPr="004C2808">
      <w:pPr>
        <w:spacing w:after="0"/>
        <w:jc w:val="both"/>
        <w:rPr>
          <w:rFonts w:cs="Times New Roman" w:eastAsia="Times New Roman"/>
        </w:rPr>
      </w:pPr>
      <w:r w:rsidRPr="004C2808">
        <w:rPr>
          <w:rFonts w:cs="Times New Roman" w:eastAsia="Times New Roman"/>
        </w:rPr>
        <w:t xml:space="preserve">                                                                                                                  SUDAC:</w:t>
      </w:r>
    </w:p>
    <w:p w:rsidRDefault="004C2808" w:rsidP="004C2808" w:rsidR="004C2808" w:rsidRPr="004C2808">
      <w:pPr>
        <w:spacing w:after="0"/>
        <w:jc w:val="both"/>
        <w:rPr>
          <w:rFonts w:cs="Times New Roman" w:eastAsia="Times New Roman"/>
        </w:rPr>
      </w:pPr>
      <w:r w:rsidRPr="004C2808">
        <w:rPr>
          <w:rFonts w:cs="Times New Roman" w:eastAsia="Times New Roman"/>
        </w:rPr>
        <w:t xml:space="preserve">                                                                                                                 Jozo Ćaleta</w:t>
      </w:r>
    </w:p>
    <w:p w:rsidRDefault="004C2808" w:rsidP="004C2808" w:rsidR="004C2808" w:rsidRPr="004C2808">
      <w:pPr>
        <w:spacing w:after="0"/>
        <w:jc w:val="both"/>
        <w:rPr>
          <w:rFonts w:cs="Times New Roman" w:eastAsia="Times New Roman"/>
        </w:rPr>
      </w:pPr>
    </w:p>
    <w:p w:rsidRDefault="004C2808" w:rsidP="004C2808" w:rsidR="004C2808" w:rsidRPr="004C2808">
      <w:pPr>
        <w:spacing w:after="0"/>
        <w:jc w:val="both"/>
        <w:rPr>
          <w:rFonts w:cs="Times New Roman" w:eastAsia="Times New Roman"/>
        </w:rPr>
      </w:pPr>
    </w:p>
    <w:p w:rsidRDefault="004C2808" w:rsidP="004C2808" w:rsidR="004C2808" w:rsidRPr="004C2808">
      <w:pPr>
        <w:spacing w:after="0"/>
        <w:jc w:val="both"/>
        <w:rPr>
          <w:rFonts w:cs="Times New Roman" w:eastAsia="Times New Roman"/>
        </w:rPr>
      </w:pPr>
      <w:r w:rsidRPr="004C2808">
        <w:rPr>
          <w:rFonts w:cs="Times New Roman" w:eastAsia="Times New Roman"/>
        </w:rPr>
        <w:t xml:space="preserve">Pravna pouka: Protiv ovog Zaključka nije dopušten pravni lijek. </w:t>
      </w:r>
    </w:p>
    <w:p w:rsidRDefault="004C2808" w:rsidP="004C2808" w:rsidR="004C2808" w:rsidRPr="004C2808">
      <w:pPr>
        <w:spacing w:after="0"/>
        <w:jc w:val="both"/>
        <w:rPr>
          <w:rFonts w:cs="Times New Roman" w:eastAsia="Times New Roman"/>
        </w:rPr>
      </w:pPr>
    </w:p>
    <w:p w:rsidRDefault="004C2808" w:rsidP="004C2808" w:rsidR="004C2808" w:rsidRPr="004C2808">
      <w:pPr>
        <w:spacing w:after="0"/>
        <w:jc w:val="both"/>
        <w:rPr>
          <w:rFonts w:cs="Times New Roman" w:eastAsia="Times New Roman"/>
        </w:rPr>
      </w:pPr>
      <w:r w:rsidRPr="004C2808">
        <w:rPr>
          <w:rFonts w:cs="Times New Roman" w:eastAsia="Times New Roman"/>
        </w:rPr>
        <w:t xml:space="preserve">DNA:  1.  Stečajni upravitelj Ivan Eterović, Split, Škrape 40,  </w:t>
      </w:r>
    </w:p>
    <w:p w:rsidRDefault="004C2808" w:rsidP="004C2808" w:rsidR="004C2808" w:rsidRPr="004C2808">
      <w:pPr>
        <w:spacing w:after="0"/>
        <w:rPr>
          <w:rFonts w:cs="Times New Roman" w:eastAsia="Times New Roman"/>
        </w:rPr>
      </w:pPr>
      <w:r w:rsidRPr="004C2808">
        <w:rPr>
          <w:rFonts w:cs="Times New Roman" w:eastAsia="Times New Roman"/>
        </w:rPr>
        <w:t xml:space="preserve">            2.  e-Oglasna ploča  Suda – rok: 20. dana,</w:t>
      </w:r>
    </w:p>
    <w:p w:rsidRDefault="004C2808" w:rsidP="004C2808" w:rsidR="004C2808" w:rsidRPr="004C2808">
      <w:pPr>
        <w:spacing w:after="0"/>
        <w:rPr>
          <w:rFonts w:cs="Times New Roman" w:eastAsia="Times New Roman"/>
        </w:rPr>
      </w:pPr>
      <w:r w:rsidRPr="004C2808">
        <w:rPr>
          <w:rFonts w:cs="Times New Roman" w:eastAsia="Times New Roman"/>
        </w:rPr>
        <w:t xml:space="preserve">            3.  Spis.</w:t>
      </w:r>
    </w:p>
    <w:p w:rsidRDefault="004C2808" w:rsidP="004C2808" w:rsidR="004C2808" w:rsidRPr="004C2808">
      <w:pPr>
        <w:spacing w:after="0"/>
        <w:rPr>
          <w:rFonts w:cs="Times New Roman" w:eastAsia="Times New Roman"/>
        </w:rPr>
      </w:pPr>
    </w:p>
    <w:p w:rsidRDefault="004C2808" w:rsidP="004C2808" w:rsidR="00AE649C" w:rsidRPr="00B76F3C">
      <w:pPr>
        <w:spacing w:after="0"/>
      </w:pPr>
      <w:r w:rsidRPr="004C2808">
        <w:rPr>
          <w:rFonts w:cs="Times New Roman" w:eastAsia="Times New Roman"/>
        </w:rPr>
        <w:t>Split, 14. svibnja 2018.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2808"/>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66270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2019.</izvorni_sadrzaj>
    <derivirana_varijabla naziv="DomainObject.DatumDonosenjaOdluke_1">14.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St-1304/2016-391</izvorni_sadrzaj>
    <derivirana_varijabla naziv="DomainObject.Oznaka_1">St-1304/2016-391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10,11</izvorni_sadrzaj>
    <derivirana_varijabla naziv="DomainObject.Predmet.Referada.Prostorija.Oznaka_1">10,11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2019.</izvorni_sadrzaj>
    <derivirana_varijabla naziv="DomainObject.Datum_1">14. svibnja 2019.</derivirana_varijabla>
  </DomainObject.Datum>
  <DomainObject.PoslovniBrojDokumenta>
    <izvorni_sadrzaj>St-1304/2016-391</izvorni_sadrzaj>
    <derivirana_varijabla naziv="DomainObject.PoslovniBrojDokumenta_1">St-1304/2016-391</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5EEC9B-B785-4AB2-8D4D-78323C610A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235</properties:Words>
  <properties:Characters>1184</properties:Characters>
  <properties:Lines>42</properties:Lines>
  <properties:Paragraphs>16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2019-05-14T11:24:00Z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St-1304/2016-391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