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3230" w14:paraId="a1d3230" w:rsidRDefault="00817535" w:rsidP="00817535" w:rsidR="00817535" w:rsidRPr="00817535">
      <w:pPr>
        <w:keepNext/>
        <w:spacing w:after="60" w:before="240"/>
        <w:outlineLvl w:val="1"/>
        <w15:collapsed w:val="false"/>
        <w:rPr>
          <w:b/>
          <w:bCs/>
          <w:iCs/>
        </w:rPr>
      </w:pPr>
      <w:bookmarkStart w:name="_GoBack" w:id="0"/>
      <w:bookmarkEnd w:id="0"/>
      <w:r w:rsidRPr="00817535">
        <w:rPr>
          <w:b/>
          <w:bCs/>
          <w:i/>
          <w:iCs/>
        </w:rPr>
        <w:t xml:space="preserve">                   </w:t>
      </w:r>
      <w:r w:rsidRPr="00817535">
        <w:rPr>
          <w:b/>
          <w:bCs/>
          <w:i/>
          <w:iCs/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7535">
        <w:rPr>
          <w:b/>
          <w:bCs/>
          <w:i/>
          <w:iCs/>
        </w:rPr>
        <w:t xml:space="preserve">   </w:t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  <w:t xml:space="preserve">   </w:t>
      </w:r>
      <w:r w:rsidRPr="00817535">
        <w:rPr>
          <w:b/>
          <w:bCs/>
          <w:iCs/>
        </w:rPr>
        <w:t>Posl. br. 18 St-</w:t>
      </w:r>
      <w:r w:rsidR="00EC64CD">
        <w:rPr>
          <w:b/>
          <w:bCs/>
          <w:iCs/>
        </w:rPr>
        <w:t>132</w:t>
      </w:r>
      <w:r w:rsidRPr="00817535">
        <w:rPr>
          <w:b/>
          <w:bCs/>
          <w:iCs/>
        </w:rPr>
        <w:t>/201</w:t>
      </w:r>
      <w:r w:rsidR="00E067EB">
        <w:rPr>
          <w:b/>
          <w:bCs/>
          <w:iCs/>
        </w:rPr>
        <w:t>9</w:t>
      </w:r>
      <w:r w:rsidRPr="00817535">
        <w:rPr>
          <w:b/>
          <w:bCs/>
          <w:iCs/>
        </w:rPr>
        <w:t xml:space="preserve"> </w:t>
      </w:r>
      <w:r w:rsidRPr="00817535">
        <w:rPr>
          <w:rFonts w:cs="Arial" w:hAnsi="Arial" w:ascii="Arial"/>
          <w:b/>
          <w:bCs/>
          <w:i/>
          <w:iCs/>
          <w:color w:val="000000"/>
          <w:sz w:val="28"/>
          <w:szCs w:val="28"/>
        </w:rPr>
        <w:t xml:space="preserve">        </w:t>
      </w:r>
    </w:p>
    <w:p w:rsidRDefault="00E067EB" w:rsidP="00E067EB" w:rsidR="00E067EB" w:rsidRPr="003D26C8">
      <w:pPr>
        <w:rPr>
          <w:color w:val="000000"/>
        </w:rPr>
      </w:pPr>
      <w:r w:rsidRPr="00D1370B">
        <w:rPr>
          <w:b/>
        </w:rPr>
        <w:t>REPUBLIKA HRVATSKA</w:t>
      </w:r>
    </w:p>
    <w:p w:rsidRDefault="00E067EB" w:rsidP="00E067EB" w:rsidR="00E067EB" w:rsidRPr="00D1370B">
      <w:pPr>
        <w:rPr>
          <w:b/>
        </w:rPr>
      </w:pPr>
      <w:r w:rsidRPr="00D1370B">
        <w:rPr>
          <w:b/>
        </w:rPr>
        <w:t>TRGOVAČKI SUD U DUBROVNIK</w:t>
      </w:r>
      <w:r>
        <w:rPr>
          <w:b/>
        </w:rPr>
        <w:t>U</w:t>
      </w:r>
    </w:p>
    <w:p w:rsidRDefault="00E067EB" w:rsidP="00E067EB" w:rsidR="00E067EB" w:rsidRPr="00D1370B">
      <w:pPr>
        <w:rPr>
          <w:b/>
        </w:rPr>
      </w:pPr>
      <w:r w:rsidRPr="00D1370B">
        <w:rPr>
          <w:b/>
        </w:rPr>
        <w:t>Dubrovnik, Dr. Ante Starčevića 23</w:t>
      </w:r>
    </w:p>
    <w:p w:rsidRDefault="00E067EB" w:rsidP="00E067EB" w:rsidR="00E067EB">
      <w:pPr>
        <w:jc w:val="center"/>
        <w:rPr>
          <w:b/>
        </w:rPr>
      </w:pPr>
    </w:p>
    <w:p w:rsidRDefault="00E067EB" w:rsidP="00E067EB" w:rsidR="00E067EB">
      <w:pPr>
        <w:jc w:val="center"/>
        <w:rPr>
          <w:b/>
        </w:rPr>
      </w:pPr>
    </w:p>
    <w:p w:rsidRDefault="00E067EB" w:rsidP="00E067EB" w:rsidR="00E067EB" w:rsidRPr="00D1370B">
      <w:pPr>
        <w:jc w:val="center"/>
        <w:rPr>
          <w:b/>
        </w:rPr>
      </w:pPr>
      <w:r w:rsidRPr="00D1370B">
        <w:rPr>
          <w:b/>
        </w:rPr>
        <w:t>R E P U B L I K A   H R V A T S K A</w:t>
      </w:r>
    </w:p>
    <w:p w:rsidRDefault="00E067EB" w:rsidP="00E067EB" w:rsidR="00E067EB" w:rsidRPr="00D1370B">
      <w:pPr>
        <w:keepNext/>
        <w:jc w:val="center"/>
        <w:outlineLvl w:val="1"/>
        <w:rPr>
          <w:b/>
        </w:rPr>
      </w:pPr>
    </w:p>
    <w:p w:rsidRDefault="00E067EB" w:rsidP="00E067EB" w:rsidR="00E067EB" w:rsidRPr="00D1370B">
      <w:pPr>
        <w:keepNext/>
        <w:jc w:val="center"/>
        <w:outlineLvl w:val="1"/>
        <w:rPr>
          <w:b/>
        </w:rPr>
      </w:pPr>
      <w:r>
        <w:rPr>
          <w:b/>
        </w:rPr>
        <w:t>R J E Š E NJ E</w:t>
      </w:r>
    </w:p>
    <w:p w:rsidRDefault="00E067EB" w:rsidP="00E067EB" w:rsidR="00E067EB" w:rsidRPr="00D1370B">
      <w:pPr>
        <w:jc w:val="both"/>
      </w:pPr>
    </w:p>
    <w:p w:rsidRDefault="00E067EB" w:rsidP="00E067EB" w:rsidR="00E067EB" w:rsidRPr="00D1370B">
      <w:pPr>
        <w:ind w:firstLine="720"/>
        <w:jc w:val="both"/>
      </w:pPr>
      <w:r w:rsidRPr="00D1370B">
        <w:t xml:space="preserve">Trgovački sud u Dubrovniku, po sucu tog suda Katarini Franković kao sucu pojedincu u stečajnom postupku nad dužnikom </w:t>
      </w:r>
      <w:r w:rsidR="00EC64CD" w:rsidRPr="00EC64CD">
        <w:t>RASPON GRADNJA j.d.o.o. u stečaju, Metković, Splitska 4, OIB: 31509835118 zastupano po stečajnom upravitelju Stjepanu Kugler</w:t>
      </w:r>
      <w:r w:rsidRPr="00D1370B">
        <w:t xml:space="preserve">, </w:t>
      </w:r>
      <w:r w:rsidR="00EC64CD">
        <w:t>dana 25. ožujk</w:t>
      </w:r>
      <w:r>
        <w:t>a 2019.g.</w:t>
      </w:r>
      <w:r w:rsidRPr="00D1370B">
        <w:t xml:space="preserve"> </w:t>
      </w:r>
    </w:p>
    <w:p w:rsidRDefault="00E067EB" w:rsidP="00E067EB" w:rsidR="00E067EB" w:rsidRPr="00D1370B">
      <w:pPr>
        <w:jc w:val="both"/>
      </w:pPr>
    </w:p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EC64CD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EC64CD" w:rsidRPr="00EC64CD">
        <w:rPr>
          <w:szCs w:val="24"/>
        </w:rPr>
        <w:t>Stjepan</w:t>
      </w:r>
      <w:r w:rsidR="00EC64CD">
        <w:rPr>
          <w:szCs w:val="24"/>
        </w:rPr>
        <w:t>u</w:t>
      </w:r>
      <w:r w:rsidR="00EC64CD" w:rsidRPr="00EC64CD">
        <w:rPr>
          <w:szCs w:val="24"/>
        </w:rPr>
        <w:t xml:space="preserve"> Kugler iz Milne, Milna 739, OIB: 12448674443</w:t>
      </w:r>
      <w:r w:rsidR="00817535">
        <w:rPr>
          <w:szCs w:val="24"/>
        </w:rPr>
        <w:t xml:space="preserve"> </w:t>
      </w:r>
      <w:r w:rsidR="00DE1EDD">
        <w:rPr>
          <w:szCs w:val="24"/>
        </w:rPr>
        <w:t xml:space="preserve">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</w:t>
      </w:r>
      <w:r w:rsidR="00E067EB">
        <w:rPr>
          <w:szCs w:val="24"/>
        </w:rPr>
        <w:t xml:space="preserve"> </w:t>
      </w:r>
      <w:r w:rsidR="00EC64CD">
        <w:rPr>
          <w:szCs w:val="24"/>
        </w:rPr>
        <w:t>1.264,40</w:t>
      </w:r>
      <w:r w:rsidR="00E067EB" w:rsidRPr="00E067EB">
        <w:rPr>
          <w:szCs w:val="24"/>
        </w:rPr>
        <w:t xml:space="preserve"> kuna</w:t>
      </w:r>
      <w:r w:rsidRPr="004563A9">
        <w:rPr>
          <w:szCs w:val="24"/>
        </w:rPr>
        <w:t>.</w:t>
      </w:r>
    </w:p>
    <w:p w:rsidRDefault="00EC64CD" w:rsidP="00EC64CD" w:rsidR="00EC64CD" w:rsidRPr="00EC64CD">
      <w:pPr>
        <w:pStyle w:val="Odlomakpopisa"/>
        <w:numPr>
          <w:ilvl w:val="0"/>
          <w:numId w:val="2"/>
        </w:numPr>
        <w:jc w:val="both"/>
      </w:pPr>
      <w:r w:rsidRPr="00EC64CD">
        <w:t>Odobravaju se stvarni troškovi stečajnog upravitelja Stjepan</w:t>
      </w:r>
      <w:r>
        <w:t>a</w:t>
      </w:r>
      <w:r w:rsidRPr="00EC64CD">
        <w:t xml:space="preserve"> Kugler iz Milne, Milna 739, OIB: 12448674443 i to: troškovi puta stečajnog upravitelja u iznosu neto od </w:t>
      </w:r>
      <w:r>
        <w:t>1.120,00</w:t>
      </w:r>
      <w:r w:rsidRPr="00EC64CD">
        <w:t xml:space="preserve"> kuna, </w:t>
      </w:r>
    </w:p>
    <w:p w:rsidRDefault="00EC64CD" w:rsidP="00EC64CD" w:rsidR="00EC64CD">
      <w:pPr>
        <w:pStyle w:val="Tijeloteksta"/>
        <w:rPr>
          <w:szCs w:val="24"/>
        </w:rPr>
      </w:pPr>
    </w:p>
    <w:p w:rsidRDefault="004C5535" w:rsidP="00E067EB" w:rsidR="004C5535">
      <w:pPr>
        <w:pStyle w:val="Tijeloteksta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EC64CD" w:rsidP="00FD2C78" w:rsidR="00FD2C78">
      <w:pPr>
        <w:ind w:firstLine="708"/>
        <w:jc w:val="both"/>
      </w:pPr>
      <w:r w:rsidRPr="00EC64CD">
        <w:t>Rješenjem Trgovačkog suda u Splitu, Stalna služba u Dubrovniku posl.br. St- 1672/2016 od 03. studenoga 2016. godine otvoren je stečajni postupak nad stečajnim dužnikom RASPON GRADNJA j.d.o.o. u stečaju, Metković, Splitska 4, OIB: 31509835118.</w:t>
      </w:r>
    </w:p>
    <w:p w:rsidRDefault="00FD2C78" w:rsidP="00B14637" w:rsidR="00FD2C78" w:rsidRPr="00606628">
      <w:pPr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FD2C78">
        <w:t>SZ-a</w:t>
      </w:r>
      <w:r w:rsidR="009005FF" w:rsidRPr="009005FF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B14637" w:rsidR="00B14637">
      <w:pPr>
        <w:ind w:firstLine="708"/>
        <w:jc w:val="both"/>
      </w:pPr>
      <w:r w:rsidRPr="00080ECC">
        <w:t xml:space="preserve">Članak </w:t>
      </w:r>
      <w:r w:rsidR="00A400FC">
        <w:t>7</w:t>
      </w:r>
      <w:r w:rsidRPr="00080ECC">
        <w:t>.</w:t>
      </w:r>
      <w:r>
        <w:t xml:space="preserve"> Uredbe </w:t>
      </w:r>
      <w:r w:rsidR="00A400FC">
        <w:t>n</w:t>
      </w:r>
      <w:r w:rsidR="00A400FC" w:rsidRPr="00A400FC">
        <w:t>agrada stečajnom upravitelju s osnove vrijednosti unovčene stečajne mase obračunava se primjenom tablice vrijednosti unovčene steč</w:t>
      </w:r>
      <w:r w:rsidR="00A400FC">
        <w:t xml:space="preserve">ajne mase i nagrade </w:t>
      </w:r>
      <w:r w:rsidR="00A400FC">
        <w:lastRenderedPageBreak/>
        <w:t>u postocima.</w:t>
      </w:r>
      <w:r w:rsidR="004F496B">
        <w:t xml:space="preserve"> </w:t>
      </w:r>
      <w:r w:rsidR="00A400FC">
        <w:t xml:space="preserve"> U ovom stečajnom postupku </w:t>
      </w:r>
      <w:r w:rsidR="00155ABB">
        <w:t>unovčeno je</w:t>
      </w:r>
      <w:r w:rsidR="00A400FC">
        <w:t xml:space="preserve"> stečajne mase u visini </w:t>
      </w:r>
      <w:r w:rsidR="009A3B8D">
        <w:t>7.902,47</w:t>
      </w:r>
      <w:r w:rsidR="00A400FC">
        <w:t xml:space="preserve"> kuna. </w:t>
      </w:r>
      <w:r w:rsidR="00B14637" w:rsidRPr="00B14637">
        <w:t xml:space="preserve">Prema čl. 7 Uredbe stečajnom upravitelju pripada 16 % nagrade do 100.000,00 kuna (dakle iznos od </w:t>
      </w:r>
      <w:r w:rsidR="009A3B8D" w:rsidRPr="009A3B8D">
        <w:t>1.264,40 kuna</w:t>
      </w:r>
      <w:r w:rsidR="009A3B8D">
        <w:t>).</w:t>
      </w:r>
      <w:r w:rsidR="00B14637" w:rsidRPr="00B14637">
        <w:t xml:space="preserve"> Stoga je sud uzimajući u obzir vrijednost unovčene stečajne mase dosudio iznos od </w:t>
      </w:r>
      <w:r w:rsidR="009A3B8D">
        <w:t xml:space="preserve">1.264,40 </w:t>
      </w:r>
      <w:r w:rsidR="00B14637" w:rsidRPr="00B14637">
        <w:t>kuna i odlučio kao u toč. I izreke.</w:t>
      </w:r>
    </w:p>
    <w:p w:rsidRDefault="009A3B8D" w:rsidP="00B14637" w:rsidR="009A3B8D">
      <w:pPr>
        <w:ind w:firstLine="708"/>
        <w:jc w:val="both"/>
      </w:pPr>
    </w:p>
    <w:p w:rsidRDefault="009A3B8D" w:rsidP="009A3B8D" w:rsidR="009A3B8D">
      <w:pPr>
        <w:ind w:firstLine="708"/>
        <w:jc w:val="both"/>
      </w:pPr>
      <w:r>
        <w:t xml:space="preserve">Stečajni upravitelj je podneskom zatražio da se odobre troškovi putovanja osobnim vozilom za pristup na ročište na relaciji Milna – Supetar 47 km, zatim trošak trajekta Sumartin-Makarska 75,00 kuna, Makarska – Dubrovnik 152 km  i to 2,00 kuna po kilometru, uz dnevnicu 170,00 kuna, odnosno sveukupno 1.120,00 kuna. </w:t>
      </w:r>
    </w:p>
    <w:p w:rsidRDefault="009A3B8D" w:rsidP="009A3B8D" w:rsidR="009A3B8D">
      <w:pPr>
        <w:ind w:firstLine="708"/>
        <w:jc w:val="both"/>
      </w:pPr>
    </w:p>
    <w:p w:rsidRDefault="002C5B4C" w:rsidP="002C5B4C" w:rsidR="00585162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9A3B8D">
        <w:rPr>
          <w:szCs w:val="24"/>
        </w:rPr>
        <w:t xml:space="preserve"> obrazloženom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9B2B18" w:rsidR="00585162" w:rsidRPr="00606628">
      <w:pPr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9005FF" w:rsidP="002C5B4C" w:rsidR="004E31A9" w:rsidRPr="00606628">
      <w:pPr>
        <w:jc w:val="center"/>
        <w:rPr>
          <w:b/>
        </w:rPr>
      </w:pPr>
      <w:r>
        <w:rPr>
          <w:b/>
        </w:rPr>
        <w:t xml:space="preserve">U </w:t>
      </w:r>
      <w:r w:rsidR="00A4699D">
        <w:rPr>
          <w:b/>
        </w:rPr>
        <w:t>Dubrovnik</w:t>
      </w:r>
      <w:r w:rsidR="004C5535">
        <w:rPr>
          <w:b/>
        </w:rPr>
        <w:t>u</w:t>
      </w:r>
      <w:r w:rsidR="004E31A9" w:rsidRPr="00606628">
        <w:rPr>
          <w:b/>
        </w:rPr>
        <w:t xml:space="preserve">, </w:t>
      </w:r>
      <w:r w:rsidR="00421FA7">
        <w:rPr>
          <w:b/>
        </w:rPr>
        <w:t>25. ožujk</w:t>
      </w:r>
      <w:r w:rsidR="0076038E">
        <w:rPr>
          <w:b/>
        </w:rPr>
        <w:t>a</w:t>
      </w:r>
      <w:r w:rsidR="004E31A9" w:rsidRPr="00606628">
        <w:rPr>
          <w:b/>
        </w:rPr>
        <w:t xml:space="preserve"> 201</w:t>
      </w:r>
      <w:r w:rsidR="00E067EB">
        <w:rPr>
          <w:b/>
        </w:rPr>
        <w:t>9</w:t>
      </w:r>
      <w:r w:rsidR="004E31A9"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9A3B8D" w:rsidP="004E31A9" w:rsidR="004E31A9">
      <w:r w:rsidRPr="009A3B8D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</w:t>
      </w:r>
    </w:p>
    <w:p w:rsidRDefault="009A3B8D" w:rsidP="004E31A9" w:rsidR="009A3B8D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9005FF">
        <w:t>, putem e oglasna ploča suda</w:t>
      </w:r>
      <w:r w:rsidR="00B01921">
        <w:t xml:space="preserve"> </w:t>
      </w:r>
    </w:p>
    <w:sectPr w:rsidSect="00B14637" w:rsidR="00BB77FC" w:rsidRPr="00606628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59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637" w:rsidP="00B14637" w:rsidR="002C5B4C">
    <w:pPr>
      <w:pStyle w:val="Zaglavlje"/>
      <w:tabs>
        <w:tab w:pos="7515" w:val="left"/>
      </w:tabs>
    </w:pPr>
    <w:r>
      <w:rPr>
        <w:rFonts w:hAnsi="Book Antiqua" w:ascii="Book Antiqua"/>
        <w:b/>
        <w:sz w:val="22"/>
        <w:szCs w:val="22"/>
      </w:rPr>
      <w:tab/>
      <w:t xml:space="preserve">                                                                                                          </w:t>
    </w:r>
    <w:r w:rsidR="00E067EB" w:rsidRPr="00E067EB">
      <w:rPr>
        <w:rFonts w:hAnsi="Book Antiqua" w:ascii="Book Antiqua"/>
        <w:b/>
        <w:sz w:val="22"/>
        <w:szCs w:val="22"/>
      </w:rPr>
      <w:t>Posl. br. 18 St-</w:t>
    </w:r>
    <w:r w:rsidR="009A3B8D">
      <w:rPr>
        <w:rFonts w:hAnsi="Book Antiqua" w:ascii="Book Antiqua"/>
        <w:b/>
        <w:sz w:val="22"/>
        <w:szCs w:val="22"/>
      </w:rPr>
      <w:t>132</w:t>
    </w:r>
    <w:r w:rsidR="00E067EB" w:rsidRPr="00E067EB">
      <w:rPr>
        <w:rFonts w:hAnsi="Book Antiqua" w:ascii="Book Antiqua"/>
        <w:b/>
        <w:sz w:val="22"/>
        <w:szCs w:val="22"/>
      </w:rPr>
      <w:t xml:space="preserve">/2019         </w:t>
    </w:r>
    <w:r>
      <w:rPr>
        <w:rFonts w:hAnsi="Book Antiqua" w:ascii="Book Antiqua"/>
        <w:b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55ABB"/>
    <w:rsid w:val="001B4843"/>
    <w:rsid w:val="001B6E3C"/>
    <w:rsid w:val="00217CDB"/>
    <w:rsid w:val="002215D3"/>
    <w:rsid w:val="00221ED1"/>
    <w:rsid w:val="002809D4"/>
    <w:rsid w:val="00283E52"/>
    <w:rsid w:val="002A5983"/>
    <w:rsid w:val="002B3636"/>
    <w:rsid w:val="002C5B4C"/>
    <w:rsid w:val="00305D96"/>
    <w:rsid w:val="00323EC8"/>
    <w:rsid w:val="00390CA7"/>
    <w:rsid w:val="003E2356"/>
    <w:rsid w:val="003F79E3"/>
    <w:rsid w:val="00421FA7"/>
    <w:rsid w:val="004417B4"/>
    <w:rsid w:val="004563A9"/>
    <w:rsid w:val="00467D95"/>
    <w:rsid w:val="004C1A33"/>
    <w:rsid w:val="004C5535"/>
    <w:rsid w:val="004E221C"/>
    <w:rsid w:val="004E31A9"/>
    <w:rsid w:val="004E5394"/>
    <w:rsid w:val="004F496B"/>
    <w:rsid w:val="005549A9"/>
    <w:rsid w:val="0056071C"/>
    <w:rsid w:val="00566665"/>
    <w:rsid w:val="00575C0E"/>
    <w:rsid w:val="0058069D"/>
    <w:rsid w:val="00585162"/>
    <w:rsid w:val="00606628"/>
    <w:rsid w:val="00645E9B"/>
    <w:rsid w:val="006A3EF2"/>
    <w:rsid w:val="006A671D"/>
    <w:rsid w:val="00706D07"/>
    <w:rsid w:val="00711495"/>
    <w:rsid w:val="00750ADC"/>
    <w:rsid w:val="0076038E"/>
    <w:rsid w:val="00791621"/>
    <w:rsid w:val="007B5EE9"/>
    <w:rsid w:val="00817535"/>
    <w:rsid w:val="00833792"/>
    <w:rsid w:val="00876AED"/>
    <w:rsid w:val="009005FF"/>
    <w:rsid w:val="00944E2A"/>
    <w:rsid w:val="009600F7"/>
    <w:rsid w:val="00962BF1"/>
    <w:rsid w:val="009A3B8D"/>
    <w:rsid w:val="009B2B18"/>
    <w:rsid w:val="009E2665"/>
    <w:rsid w:val="00A400FC"/>
    <w:rsid w:val="00A4699D"/>
    <w:rsid w:val="00A707AC"/>
    <w:rsid w:val="00A76B90"/>
    <w:rsid w:val="00AA6FA7"/>
    <w:rsid w:val="00B01921"/>
    <w:rsid w:val="00B14637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67EB"/>
    <w:rsid w:val="00E07FE5"/>
    <w:rsid w:val="00E13E9A"/>
    <w:rsid w:val="00EC64CD"/>
    <w:rsid w:val="00F1763E"/>
    <w:rsid w:val="00F5668D"/>
    <w:rsid w:val="00F6408B"/>
    <w:rsid w:val="00F74737"/>
    <w:rsid w:val="00FA6E2A"/>
    <w:rsid w:val="00FC4695"/>
    <w:rsid w:val="00FD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FA7"/>
    <w:rPr>
      <w:rFonts w:cs="Times New Roman" w:hAnsi="Times New Roman" w:ascii="Times New Roman"/>
      <w:b/>
      <w:bCs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FA7"/>
    <w:rPr>
      <w:b/>
      <w:bCs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FA7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FA7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FA7"/>
    <w:rPr>
      <w:rFonts w:ascii="Times New Roman" w:cs="Times New Roman" w:hAnsi="Times New Roman"/>
      <w:b/>
      <w:bCs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FA7"/>
    <w:rPr>
      <w:b/>
      <w:bCs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FA7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FA7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St-132/2019-53</izvorni_sadrzaj>
    <derivirana_varijabla naziv="DomainObject.Oznaka_1">St-132/2019-53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ožujka 2019.</izvorni_sadrzaj>
    <derivirana_varijabla naziv="DomainObject.Predmet.DatumRjesavanja_1">25.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St-132/2019</izvorni_sadrzaj>
    <derivirana_varijabla naziv="DomainObject.Predmet.OznakaBroj_1">St-132/2019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I i zadnji sv. u suca od 06.06.2017.
drugi sv. u kal 25 polica</izvorni_sadrzaj>
    <derivirana_varijabla naziv="DomainObject.Predmet.PrimjedbaSuca_1">I i zadnji sv. u suca od 06.06.2017.
drugi sv. u kal 25 polica</derivirana_varijabla>
  </DomainObject.Predmet.PrimjedbaSuca>
  <DomainObject.Predmet.ProtustrankaFormated>
    <izvorni_sadrzaj>  RASPON GRADNJA j.d.o.o. za graditeljstvo i trgovinu u stečaju zastupanog po punomoćniku Stjepan Kugler, stečajni upravitelj</izvorni_sadrzaj>
    <derivirana_varijabla naziv="DomainObject.Predmet.ProtustrankaFormated_1">  RASPON GRADNJA j.d.o.o. za graditeljstvo i trgovinu u stečaju zastupanog po punomoćniku Stjepan Kugler, stečajni upravitelj</derivirana_varijabla>
  </DomainObject.Predmet.ProtustrankaFormated>
  <DomainObject.Predmet.ProtustrankaFormatedOIB>
    <izvorni_sadrzaj>  RASPON GRADNJA j.d.o.o. za graditeljstvo i trgovinu u stečaju, OIB 31509835118 zastupanog po punomoćniku Stjepan Kugler, stečajni upravitelj</izvorni_sadrzaj>
    <derivirana_varijabla naziv="DomainObject.Predmet.ProtustrankaFormatedOIB_1">  RASPON GRADNJA j.d.o.o. za graditeljstvo i trgovinu u stečaju, OIB 31509835118 zastupanog po punomoćniku Stjepan Kugler, stečajni upravitelj</derivirana_varijabla>
  </DomainObject.Predmet.ProtustrankaFormatedOIB>
  <DomainObject.Predmet.ProtustrankaFormatedWithAdress>
    <izvorni_sadrzaj> RASPON GRADNJA j.d.o.o. za graditeljstvo i trgovinu u stečaju, Splitska 4, 20350 Metković zastupanog po punomoćniku Stjepan Kugler, stečajni upravitelj</izvorni_sadrzaj>
    <derivirana_varijabla naziv="DomainObject.Predmet.ProtustrankaFormatedWithAdress_1"> RASPON GRADNJA j.d.o.o. za graditeljstvo i trgovinu u stečaju, Splitska 4, 20350 Metković zastupanog po punomoćniku Stjepan Kugler, stečajni upravitelj</derivirana_varijabla>
  </DomainObject.Predmet.ProtustrankaFormatedWithAdress>
  <DomainObject.Predmet.ProtustrankaFormatedWithAdressOIB>
    <izvorni_sadrzaj> RASPON GRADNJA j.d.o.o. za graditeljstvo i trgovinu u stečaju, OIB 31509835118, Splitska 4, 20350 Metković zastupanog po punomoćniku Stjepan Kugler, stečajni upravitelj</izvorni_sadrzaj>
    <derivirana_varijabla naziv="DomainObject.Predmet.ProtustrankaFormatedWithAdressOIB_1"> RASPON GRADNJA j.d.o.o. za graditeljstvo i trgovinu u stečaju, OIB 31509835118, Splitska 4, 20350 Metković zastupanog po punomoćniku Stjepan Kugler, stečajni upravitelj</derivirana_varijabla>
  </DomainObject.Predmet.ProtustrankaFormatedWithAdressOIB>
  <DomainObject.Predmet.ProtustrankaWithAdress>
    <izvorni_sadrzaj>RASPON GRADNJA j.d.o.o. za graditeljstvo i trgovinu u stečaju Splitska 4, 20350 Metković</izvorni_sadrzaj>
    <derivirana_varijabla naziv="DomainObject.Predmet.ProtustrankaWithAdress_1">RASPON GRADNJA j.d.o.o. za graditeljstvo i trgovinu u stečaju Splitska 4, 20350 Metković</derivirana_varijabla>
  </DomainObject.Predmet.ProtustrankaWithAdress>
  <DomainObject.Predmet.ProtustrankaWithAdressOIB>
    <izvorni_sadrzaj>RASPON GRADNJA j.d.o.o. za graditeljstvo i trgovinu u stečaju, OIB 31509835118, Splitska 4, 20350 Metković</izvorni_sadrzaj>
    <derivirana_varijabla naziv="DomainObject.Predmet.ProtustrankaWithAdressOIB_1">RASPON GRADNJA j.d.o.o. za graditeljstvo i trgovinu u stečaju, OIB 31509835118, Splitska 4, 20350 Metković</derivirana_varijabla>
  </DomainObject.Predmet.ProtustrankaWithAdressOIB>
  <DomainObject.Predmet.ProtustrankaNazivFormated>
    <izvorni_sadrzaj>RASPON GRADNJA j.d.o.o. za graditeljstvo i trgovinu u stečaju</izvorni_sadrzaj>
    <derivirana_varijabla naziv="DomainObject.Predmet.ProtustrankaNazivFormated_1">RASPON GRADNJA j.d.o.o. za graditeljstvo i trgovinu u stečaju</derivirana_varijabla>
  </DomainObject.Predmet.ProtustrankaNazivFormated>
  <DomainObject.Predmet.ProtustrankaNazivFormatedOIB>
    <izvorni_sadrzaj>RASPON GRADNJA j.d.o.o. za graditeljstvo i trgovinu u stečaju, OIB 31509835118</izvorni_sadrzaj>
    <derivirana_varijabla naziv="DomainObject.Predmet.ProtustrankaNazivFormatedOIB_1">RASPON GRADNJA j.d.o.o. za graditeljstvo i trgovinu u stečaju, OIB 31509835118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FINA, RC Split</izvorni_sadrzaj>
    <derivirana_varijabla naziv="DomainObject.Predmet.StrankaFormated_1">  FINA, RC Split, Podružnica Dubrovnik; FINA, RC Split</derivirana_varijabla>
  </DomainObject.Predmet.StrankaFormated>
  <DomainObject.Predmet.StrankaFormatedOIB>
    <izvorni_sadrzaj>  FINA, RC Split, Podružnica Dubrovnik, OIB 85821130368; FINA, RC Split, OIB 85821130368</izvorni_sadrzaj>
    <derivirana_varijabla naziv="DomainObject.Predmet.StrankaFormatedOIB_1">  FINA, RC Split, Podružnica Dubrovnik, OIB 85821130368; FINA, RC Split, OIB 85821130368</derivirana_varijabla>
  </DomainObject.Predmet.StrankaFormatedOIB>
  <DomainObject.Predmet.StrankaFormatedWithAdress>
    <izvorni_sadrzaj> FINA, RC Split, Podružnica Dubrovnik, Vukovarska 2, 20000 Dubrovnik; FINA, RC Split, Mažuranićevo šetalište 24 b, 21000 Split</izvorni_sadrzaj>
    <derivirana_varijabla naziv="DomainObject.Predmet.StrankaFormatedWithAdress_1"> FINA, RC Split, Podružnica Dubrovnik, Vukovarska 2, 20000 Dubrovnik; FINA, RC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FINA, RC Split, OIB 85821130368, Mažuranićevo šetalište 24 b, 21000 Split</izvorni_sadrzaj>
    <derivirana_varijabla naziv="DomainObject.Predmet.StrankaFormatedWithAdressOIB_1"> FINA, RC Split, Podružnica Dubrovnik, OIB 85821130368, Vukovarska 2, 20000 Dubrovnik; FINA, RC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Dubrovnik,FINA, RC Split Mažuranićevo šetalište 24 b,21000 Split</izvorni_sadrzaj>
    <derivirana_varijabla naziv="DomainObject.Predmet.StrankaWithAdress_1">FINA, RC Split, Podružnica Dubrovnik Vukovarska 2,20000 Dubrovnik,FINA, RC Split Mažuranićevo šetalište 24 b,21000 Split</derivirana_varijabla>
  </DomainObject.Predmet.StrankaWithAdress>
  <DomainObject.Predmet.StrankaWithAdressOIB>
    <izvorni_sadrzaj>FINA, RC Split, Podružnica Dubrovnik, OIB 85821130368, Vukovarska 2,20000 Dubrovnik,FINA, RC Split, OIB 85821130368, Mažuranićevo šetalište 24 b,21000 Split</izvorni_sadrzaj>
    <derivirana_varijabla naziv="DomainObject.Predmet.StrankaWithAdressOIB_1">FINA, RC Split, Podružnica Dubrovnik, OIB 85821130368, Vukovarska 2,20000 Dubrovnik,FINA, RC Split, OIB 85821130368, Mažuranićevo šetalište 24 b,21000 Split</derivirana_varijabla>
  </DomainObject.Predmet.StrankaWithAdressOIB>
  <DomainObject.Predmet.StrankaNazivFormated>
    <izvorni_sadrzaj>FINA, RC Split, Podružnica Dubrovnik,FINA, RC Split</izvorni_sadrzaj>
    <derivirana_varijabla naziv="DomainObject.Predmet.StrankaNazivFormated_1">FINA, RC Split, Podružnica Dubrovnik,FINA, RC Split</derivirana_varijabla>
  </DomainObject.Predmet.StrankaNazivFormated>
  <DomainObject.Predmet.StrankaNazivFormatedOIB>
    <izvorni_sadrzaj>FINA, RC Split, Podružnica Dubrovnik, OIB 85821130368,FINA, RC Split, OIB 85821130368</izvorni_sadrzaj>
    <derivirana_varijabla naziv="DomainObject.Predmet.StrankaNazivFormatedOIB_1">FINA, RC Split, Podružnica Dubrovnik, OIB 85821130368,FINA,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1076284.37</izvorni_sadrzaj>
    <derivirana_varijabla naziv="DomainObject.Predmet.TrenutnaVrijednost_1">1076284.37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Julija Klapirić</izvorni_sadrzaj>
    <derivirana_varijabla naziv="DomainObject.Predmet.Zapisnicar_1">Julija Klapirić</derivirana_varijabla>
  </DomainObject.Predmet.Zapisnicar>
  <DomainObject.Predmet.StrankaListFormated>
    <izvorni_sadrzaj>
      <item>FINA, RC Split, Podružnica Dubrovnik</item>
      <item>FINA, RC Split</item>
    </izvorni_sadrzaj>
    <derivirana_varijabla naziv="DomainObject.Predmet.StrankaListFormated_1">
      <item>FINA, RC Split, Podružnica Dubrovnik</item>
      <item>FINA, RC Split</item>
    </derivirana_varijabla>
  </DomainObject.Predmet.StrankaListFormated>
  <DomainObject.Predmet.StrankaListFormatedOIB>
    <izvorni_sadrzaj>
      <item>FINA, RC Split, Podružnica Dubrovnik, OIB 85821130368</item>
      <item>FINA, RC Split, OIB 85821130368</item>
    </izvorni_sadrzaj>
    <derivirana_varijabla naziv="DomainObject.Predmet.StrankaListFormatedOIB_1">
      <item>FINA, RC Split, Podružnica Dubrovnik, OIB 85821130368</item>
      <item>FINA, RC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FINA, RC Split, Mažuranićevo šetalište 24 b, 21000 Split</item>
    </izvorni_sadrzaj>
    <derivirana_varijabla naziv="DomainObject.Predmet.StrankaListFormatedWithAdress_1">
      <item>FINA, RC Split, Podružnica Dubrovnik, Vukovarska 2, 20000 Dubrovnik</item>
      <item>FINA, RC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FINA, RC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FINA, RC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FINA, RC Split</item>
    </izvorni_sadrzaj>
    <derivirana_varijabla naziv="DomainObject.Predmet.StrankaListNazivFormated_1">
      <item>FINA, RC Split, Podružnica Dubrovnik</item>
      <item>FINA, RC Split</item>
    </derivirana_varijabla>
  </DomainObject.Predmet.StrankaListNazivFormated>
  <DomainObject.Predmet.StrankaListNazivFormatedOIB>
    <izvorni_sadrzaj>
      <item>FINA, RC Split, Podružnica Dubrovnik, OIB 85821130368</item>
      <item>FINA, RC Split, OIB 85821130368</item>
    </izvorni_sadrzaj>
    <derivirana_varijabla naziv="DomainObject.Predmet.StrankaListNazivFormatedOIB_1">
      <item>FINA, RC Split, Podružnica Dubrovnik, OIB 85821130368</item>
      <item>FINA, RC Split, OIB 85821130368</item>
    </derivirana_varijabla>
  </DomainObject.Predmet.StrankaListNazivFormatedOIB>
  <DomainObject.Predmet.ProtuStrankaListFormated>
    <izvorni_sadrzaj>
      <item>RASPON GRADNJA j.d.o.o. za graditeljstvo i trgovinu u stečaju zastupanog po punomoćniku Stjepan Kugler, stečajni upravitelj</item>
    </izvorni_sadrzaj>
    <derivirana_varijabla naziv="DomainObject.Predmet.ProtuStrankaListFormated_1">
      <item>RASPON GRADNJA j.d.o.o. za graditeljstvo i trgovinu u stečaju zastupanog po punomoćniku Stjepan Kugler, stečajni upravitelj</item>
    </derivirana_varijabla>
  </DomainObject.Predmet.ProtuStrankaListFormated>
  <DomainObject.Predmet.ProtuStrankaListFormatedOIB>
    <izvorni_sadrzaj>
      <item>RASPON GRADNJA j.d.o.o. za graditeljstvo i trgovinu u stečaju, OIB 31509835118 zastupanog po punomoćniku Stjepan Kugler, stečajni upravitelj</item>
    </izvorni_sadrzaj>
    <derivirana_varijabla naziv="DomainObject.Predmet.ProtuStrankaListFormatedOIB_1">
      <item>RASPON GRADNJA j.d.o.o. za graditeljstvo i trgovinu u stečaju, OIB 31509835118 zastupanog po punomoćniku Stjepan Kugler, stečajni upravitelj</item>
    </derivirana_varijabla>
  </DomainObject.Predmet.ProtuStrankaListFormatedOIB>
  <DomainObject.Predmet.ProtuStrankaListFormatedWithAdress>
    <izvorni_sadrzaj>
      <item>RASPON GRADNJA j.d.o.o. za graditeljstvo i trgovinu u stečaju, Splitska 4, 20350 Metković zastupanog po punomoćniku Stjepan Kugler, stečajni upravitelj</item>
    </izvorni_sadrzaj>
    <derivirana_varijabla naziv="DomainObject.Predmet.ProtuStrankaListFormatedWithAdress_1">
      <item>RASPON GRADNJA j.d.o.o. za graditeljstvo i trgovinu u stečaju, Splitska 4, 20350 Metković zastupanog po punomoćniku Stjepan Kugler, stečajni upravitelj</item>
    </derivirana_varijabla>
  </DomainObject.Predmet.ProtuStrankaListFormatedWithAdress>
  <DomainObject.Predmet.ProtuStrankaListFormatedWithAdressOIB>
    <izvorni_sadrzaj>
      <item>RASPON GRADNJA j.d.o.o. za graditeljstvo i trgovinu u stečaju, OIB 31509835118, Splitska 4, 20350 Metković zastupanog po punomoćniku Stjepan Kugler, stečajni upravitelj</item>
    </izvorni_sadrzaj>
    <derivirana_varijabla naziv="DomainObject.Predmet.ProtuStrankaListFormatedWithAdressOIB_1">
      <item>RASPON GRADNJA j.d.o.o. za graditeljstvo i trgovinu u stečaju, OIB 31509835118, Splitska 4, 20350 Metković zastupanog po punomoćniku Stjepan Kugler, stečajni upravitelj</item>
    </derivirana_varijabla>
  </DomainObject.Predmet.ProtuStrankaListFormatedWithAdressOIB>
  <DomainObject.Predmet.ProtuStrankaListNazivFormated>
    <izvorni_sadrzaj>
      <item>RASPON GRADNJA j.d.o.o. za graditeljstvo i trgovinu u stečaju</item>
    </izvorni_sadrzaj>
    <derivirana_varijabla naziv="DomainObject.Predmet.ProtuStrankaListNazivFormated_1">
      <item>RASPON GRADNJA j.d.o.o. za graditeljstvo i trgovinu u stečaju</item>
    </derivirana_varijabla>
  </DomainObject.Predmet.ProtuStrankaListNazivFormated>
  <DomainObject.Predmet.ProtuStrankaListNazivFormatedOIB>
    <izvorni_sadrzaj>
      <item>RASPON GRADNJA j.d.o.o. za graditeljstvo i trgovinu u stečaju, OIB 31509835118</item>
    </izvorni_sadrzaj>
    <derivirana_varijabla naziv="DomainObject.Predmet.ProtuStrankaListNazivFormatedOIB_1">
      <item>RASPON GRADNJA j.d.o.o. za graditeljstvo i trgovinu u stečaju, OIB 31509835118</item>
    </derivirana_varijabla>
  </DomainObject.Predmet.ProtuStrankaListNazivFormatedOIB>
  <DomainObject.Predmet.OstaliListFormated>
    <izvorni_sadrzaj>
      <item>Stjepan Kugler, stečajni upravitelj punomoćnik sudionika u postupku RASPON GRADNJA j.d.o.o. za graditeljstvo i trgovinu u stečaju</item>
    </izvorni_sadrzaj>
    <derivirana_varijabla naziv="DomainObject.Predmet.OstaliListFormated_1">
      <item>Stjepan Kugler, stečajni upravitelj punomoćnik sudionika u postupku RASPON GRADNJA j.d.o.o. za graditeljstvo i trgovinu u stečaju</item>
    </derivirana_varijabla>
  </DomainObject.Predmet.OstaliListFormated>
  <DomainObject.Predmet.OstaliListFormatedOIB>
    <izvorni_sadrzaj>
      <item>Stjepan Kugler, stečajni upravitelj, OIB 12448674443 punomoćnik sudionika u postupku RASPON GRADNJA j.d.o.o. za graditeljstvo i trgovinu u stečaju</item>
    </izvorni_sadrzaj>
    <derivirana_varijabla naziv="DomainObject.Predmet.OstaliListFormatedOIB_1">
      <item>Stjepan Kugler, stečajni upravitelj, OIB 12448674443 punomoćnik sudionika u postupku RASPON GRADNJA j.d.o.o. za graditeljstvo i trgovinu u stečaju</item>
    </derivirana_varijabla>
  </DomainObject.Predmet.OstaliListFormatedOIB>
  <DomainObject.Predmet.OstaliListFormatedWithAdress>
    <izvorni_sadrzaj>
      <item>Stjepan Kugler, stečajni upravitelj, Blataška Riva 40, 21405 Milna punomoćnik sudionika u postupku RASPON GRADNJA j.d.o.o. za graditeljstvo i trgovinu u stečaju</item>
    </izvorni_sadrzaj>
    <derivirana_varijabla naziv="DomainObject.Predmet.OstaliListFormatedWithAdress_1">
      <item>Stjepan Kugler, stečajni upravitelj, Blataška Riva 40, 21405 Milna punomoćnik sudionika u postupku RASPON GRADNJA j.d.o.o. za graditeljstvo i trgovinu u stečaju</item>
    </derivirana_varijabla>
  </DomainObject.Predmet.OstaliListFormatedWithAdress>
  <DomainObject.Predmet.OstaliListFormatedWithAdressOIB>
    <izvorni_sadrzaj>
      <item>Stjepan Kugler, stečajni upravitelj, OIB 12448674443, Blataška Riva 40, 21405 Milna punomoćnik sudionika u postupku RASPON GRADNJA j.d.o.o. za graditeljstvo i trgovinu u stečaju</item>
    </izvorni_sadrzaj>
    <derivirana_varijabla naziv="DomainObject.Predmet.OstaliListFormatedWithAdressOIB_1">
      <item>Stjepan Kugler, stečajni upravitelj, OIB 12448674443, Blataška Riva 40, 21405 Milna punomoćnik sudionika u postupku RASPON GRADNJA j.d.o.o. za graditeljstvo i trgovinu u stečaju</item>
    </derivirana_varijabla>
  </DomainObject.Predmet.OstaliListFormatedWithAdressOIB>
  <DomainObject.Predmet.OstaliListNazivFormated>
    <izvorni_sadrzaj>
      <item>Stjepan Kugler, stečajni upravitelj</item>
    </izvorni_sadrzaj>
    <derivirana_varijabla naziv="DomainObject.Predmet.OstaliListNazivFormated_1">
      <item>Stjepan Kugler, stečajni upravitelj</item>
    </derivirana_varijabla>
  </DomainObject.Predmet.OstaliListNazivFormated>
  <DomainObject.Predmet.OstaliListNazivFormatedOIB>
    <izvorni_sadrzaj>
      <item>Stjepan Kugler, stečajni upravitelj, OIB 12448674443</item>
    </izvorni_sadrzaj>
    <derivirana_varijabla naziv="DomainObject.Predmet.OstaliListNazivFormatedOIB_1">
      <item>Stjepan Kugler, stečajni upravitelj,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St-132/2019-53</izvorni_sadrzaj>
    <derivirana_varijabla naziv="DomainObject.PoslovniBrojDokumenta_1">St-132/2019-53</derivirana_varijabla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RASPON GRADNJA j.d.o.o. za graditeljstvo i trgovinu u stečaju</izvorni_sadrzaj>
    <derivirana_varijabla naziv="DomainObject.Predmet.ProtustrankaIDrugi_1">RASPON GRADNJA j.d.o.o. za graditeljstvo i trgovinu u stečaju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RASPON GRADNJA j.d.o.o. za graditeljstvo i trgovinu u stečaju, OIB 31509835118, Splitska 4, 20350 Metković</izvorni_sadrzaj>
    <derivirana_varijabla naziv="DomainObject.Predmet.ProtustrankaIDrugiAdressOIB_1">RASPON GRADNJA j.d.o.o. za graditeljstvo i trgovinu u stečaju, OIB 31509835118, Splitska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ožujka 2019.</izvorni_sadrzaj>
    <derivirana_varijabla naziv="DomainObject.Predmet.OdlukaRjesenje.DatumDonosenjaOdluke_1">25.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St-132/2019-54</izvorni_sadrzaj>
    <derivirana_varijabla naziv="DomainObject.Predmet.OdlukaRjesenje.Oznaka_1">St-132/2019-54</derivirana_varijabla>
  </DomainObject.Predmet.OdlukaRjesenje.Oznaka>
  <DomainObject.Predmet.SudioniciListNaziv>
    <izvorni_sadrzaj>
      <item>RASPON GRADNJA j.d.o.o. za graditeljstvo i trgovinu u stečaju</item>
      <item>Stjepan Kugler, stečajni upravitelj</item>
      <item>FINA, RC Split, Podružnica Dubrovnik</item>
      <item>FINA, RC Split</item>
    </izvorni_sadrzaj>
    <derivirana_varijabla naziv="DomainObject.Predmet.SudioniciListNaziv_1">
      <item>RASPON GRADNJA j.d.o.o. za graditeljstvo i trgovinu u stečaju</item>
      <item>Stjepan Kugler, stečajni upravitelj</item>
      <item>FINA, RC Split, Podružnica Dubrovnik</item>
      <item>FINA, RC Split</item>
    </derivirana_varijabla>
  </DomainObject.Predmet.SudioniciListNaziv>
  <DomainObject.Predmet.SudioniciListAdressOIB>
    <izvorni_sadrzaj>
      <item>RASPON GRADNJA j.d.o.o. za graditeljstvo i trgovinu u stečaju, OIB 31509835118, Splitska 4,20350 Metković</item>
      <item>Stjepan Kugler, stečajni upravitelj, OIB 12448674443, Blataška Riva 40,21405 Milna</item>
      <item>FINA, RC Split, Podružnica Dubrovnik, OIB 85821130368, Vukovarska 2,20000 Dubrovnik</item>
      <item>FINA, RC Split, OIB 85821130368, Mažuranićevo šetalište 24 b,21000 Split</item>
    </izvorni_sadrzaj>
    <derivirana_varijabla naziv="DomainObject.Predmet.SudioniciListAdressOIB_1">
      <item>RASPON GRADNJA j.d.o.o. za graditeljstvo i trgovinu u stečaju, OIB 31509835118, Splitska 4,20350 Metković</item>
      <item>Stjepan Kugler, stečajni upravitelj, OIB 12448674443, Blataška Riva 40,21405 Milna</item>
      <item>FINA, RC Split, Podružnica Dubrovnik, OIB 85821130368, Vukovarska 2,20000 Dubrovnik</item>
      <item>FINA,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31509835118</item>
      <item>, OIB 12448674443</item>
      <item>, OIB 85821130368</item>
      <item>, OIB 85821130368</item>
    </izvorni_sadrzaj>
    <derivirana_varijabla naziv="DomainObject.Predmet.SudioniciListNazivOIB_1">
      <item>, OIB 31509835118</item>
      <item>, OIB 12448674443</item>
      <item>, OIB 85821130368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ožujka 2019.</izvorni_sadrzaj>
    <derivirana_varijabla naziv="DomainObject.Predmet.DatumZadnjeOdrzaneSudskeRadnje_1">11. ožujka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St-132/2019-53</izvorni_sadrzaj>
    <derivirana_varijabla naziv="DomainObject.PredzadnjaOdlukaIzPredmeta.Oznaka_1">St-132/2019-53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2792</properties:Characters>
  <properties:Lines>78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2019-03-25T13:15:00Z</dcterms:created>
  <dc:creator>kfrankovic</dc:creator>
  <cp:lastModifiedBy>Julija Klapirić</cp:lastModifiedBy>
  <cp:lastPrinted>2019-03-25T13:16:00Z</cp:lastPrinted>
  <dcterms:modified xmlns:xsi="http://www.w3.org/2001/XMLSchema-instance" xsi:type="dcterms:W3CDTF">2019-03-26T08:56:00Z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St-132/2019-53 / Odluka - Rješenje - određivanje nagrade stečajnom upravitelju (nagrada_stečajnom_upravitelju_132_2019.docx)</vt:lpwstr>
  </prop:property>
  <prop:property name="CC_coloring" pid="5" fmtid="{D5CDD505-2E9C-101B-9397-08002B2CF9AE}">
    <vt:bool>false</vt:bool>
  </prop:property>
</prop:Properties>
</file>