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7cd2" w14:paraId="7097cd2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Amruševa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485C72">
        <w:rPr>
          <w:rFonts w:cstheme="majorBidi" w:hAnsiTheme="majorBidi" w:asciiTheme="majorBidi"/>
          <w:bCs/>
          <w:sz w:val="24"/>
          <w:szCs w:val="24"/>
        </w:rPr>
        <w:t>3381</w:t>
      </w:r>
      <w:r w:rsidR="003E78BB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CE0A2D" w:rsidP="005015DE" w:rsidR="00CE0A2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485C72">
        <w:rPr>
          <w:rFonts w:cstheme="majorBidi" w:hAnsiTheme="majorBidi" w:asciiTheme="majorBidi"/>
          <w:sz w:val="24"/>
          <w:szCs w:val="24"/>
        </w:rPr>
        <w:t>UDRUGA ZA EDUCIRANJE I INFORMIRANJE JAVNOSTI EDUCA, Zagreb, Vrhovec 58, OIB: 95409753595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485C72">
        <w:rPr>
          <w:rFonts w:cstheme="majorBidi" w:hAnsiTheme="majorBidi" w:asciiTheme="majorBidi"/>
          <w:sz w:val="24"/>
          <w:szCs w:val="24"/>
        </w:rPr>
        <w:t>05</w:t>
      </w:r>
      <w:r w:rsidR="00CE0A2D">
        <w:rPr>
          <w:rFonts w:cstheme="majorBidi" w:hAnsiTheme="majorBidi" w:asciiTheme="majorBidi"/>
          <w:sz w:val="24"/>
          <w:szCs w:val="24"/>
        </w:rPr>
        <w:t>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CE0A2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Trgovačkog suda u Zagrebu broj St-</w:t>
      </w:r>
      <w:r w:rsidR="00485C72">
        <w:rPr>
          <w:rFonts w:cstheme="majorBidi" w:hAnsiTheme="majorBidi" w:asciiTheme="majorBidi"/>
          <w:bCs/>
          <w:sz w:val="24"/>
          <w:szCs w:val="24"/>
        </w:rPr>
        <w:t>3881/2015 od 14.03</w:t>
      </w:r>
      <w:r>
        <w:rPr>
          <w:rFonts w:cstheme="majorBidi" w:hAnsiTheme="majorBidi" w:asciiTheme="majorBidi"/>
          <w:bCs/>
          <w:sz w:val="24"/>
          <w:szCs w:val="24"/>
        </w:rPr>
        <w:t>.2016. godine u izreci</w:t>
      </w:r>
      <w:r w:rsidR="00485C72">
        <w:rPr>
          <w:rFonts w:cstheme="majorBidi" w:hAnsiTheme="majorBidi" w:asciiTheme="majorBidi"/>
          <w:bCs/>
          <w:sz w:val="24"/>
          <w:szCs w:val="24"/>
        </w:rPr>
        <w:t xml:space="preserve"> pod toč. I. tako da umjesto datuma 08. ožujka 2016. godina treba ispravno stajati 14.03.2016. i </w:t>
      </w:r>
      <w:r>
        <w:rPr>
          <w:rFonts w:cstheme="majorBidi" w:hAnsiTheme="majorBidi" w:asciiTheme="majorBidi"/>
          <w:bCs/>
          <w:sz w:val="24"/>
          <w:szCs w:val="24"/>
        </w:rPr>
        <w:t xml:space="preserve"> pod toč. IV tako da umjesto riječi </w:t>
      </w:r>
      <w:r w:rsidR="00CE0A2D">
        <w:rPr>
          <w:rFonts w:cstheme="majorBidi" w:hAnsiTheme="majorBidi" w:asciiTheme="majorBidi"/>
          <w:bCs/>
          <w:sz w:val="24"/>
          <w:szCs w:val="24"/>
        </w:rPr>
        <w:t>: "iz sudskog registra" treba ispravno stajati " iz registra udruga".</w:t>
      </w: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CE0A2D" w:rsidP="003E78BB" w:rsidR="00CE0A2D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CE0A2D">
        <w:rPr>
          <w:rFonts w:cstheme="majorBidi" w:hAnsiTheme="majorBidi" w:asciiTheme="majorBidi"/>
          <w:sz w:val="24"/>
          <w:szCs w:val="24"/>
        </w:rPr>
        <w:t>Prilikom prijepisa rješenja došlo je do greške tako da je</w:t>
      </w:r>
      <w:r w:rsidR="00485C72">
        <w:rPr>
          <w:rFonts w:cstheme="majorBidi" w:hAnsiTheme="majorBidi" w:asciiTheme="majorBidi"/>
          <w:sz w:val="24"/>
          <w:szCs w:val="24"/>
        </w:rPr>
        <w:t xml:space="preserve"> pogrešno</w:t>
      </w:r>
      <w:r w:rsidR="00CE0A2D">
        <w:rPr>
          <w:rFonts w:cstheme="majorBidi" w:hAnsiTheme="majorBidi" w:asciiTheme="majorBidi"/>
          <w:sz w:val="24"/>
          <w:szCs w:val="24"/>
        </w:rPr>
        <w:t xml:space="preserve"> napisano da će se dužnik brisati iz sudskog regis</w:t>
      </w:r>
      <w:r w:rsidR="00485C72">
        <w:rPr>
          <w:rFonts w:cstheme="majorBidi" w:hAnsiTheme="majorBidi" w:asciiTheme="majorBidi"/>
          <w:sz w:val="24"/>
          <w:szCs w:val="24"/>
        </w:rPr>
        <w:t xml:space="preserve">tra, umjesto iz registra udruga i pogrešno je naveden datum otvaranja skraćenog stečajnog postupka 08. ožujka 2016. u umjesto 14. ožujka 2016. </w:t>
      </w:r>
    </w:p>
    <w:p w:rsidRDefault="00CE0A2D" w:rsidP="003E78BB" w:rsidR="003E78BB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Kako se radi o očitoj grešci u pisanju </w:t>
      </w:r>
      <w:r w:rsidR="003E78BB">
        <w:rPr>
          <w:rFonts w:cstheme="majorBidi" w:hAnsiTheme="majorBidi" w:asciiTheme="majorBidi"/>
          <w:sz w:val="24"/>
          <w:szCs w:val="24"/>
        </w:rPr>
        <w:t>riješeno</w:t>
      </w:r>
      <w:r>
        <w:rPr>
          <w:rFonts w:cstheme="majorBidi" w:hAnsiTheme="majorBidi" w:asciiTheme="majorBidi"/>
          <w:sz w:val="24"/>
          <w:szCs w:val="24"/>
        </w:rPr>
        <w:t xml:space="preserve"> je</w:t>
      </w:r>
      <w:r w:rsidR="003E78BB">
        <w:rPr>
          <w:rFonts w:cstheme="majorBidi" w:hAnsiTheme="majorBidi" w:asciiTheme="majorBidi"/>
          <w:sz w:val="24"/>
          <w:szCs w:val="24"/>
        </w:rPr>
        <w:t xml:space="preserve"> kao u izreci ovog rješenja.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CE0A2D">
        <w:rPr>
          <w:rFonts w:cstheme="majorBidi" w:hAnsiTheme="majorBidi" w:asciiTheme="majorBidi"/>
          <w:sz w:val="24"/>
          <w:szCs w:val="24"/>
        </w:rPr>
        <w:t>04.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CE0A2D" w:rsidP="005015DE" w:rsidR="00CE0A2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CE0A2D" w:rsidP="005015DE" w:rsidR="00CE0A2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64023A">
        <w:rPr>
          <w:rFonts w:cstheme="majorBidi" w:hAnsiTheme="majorBidi" w:asciiTheme="majorBidi"/>
          <w:sz w:val="24"/>
          <w:szCs w:val="24"/>
        </w:rPr>
        <w:t>, v.r.</w:t>
      </w:r>
    </w:p>
    <w:p w:rsidRDefault="0064023A" w:rsidP="005015DE" w:rsidR="0064023A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64023A" w:rsidP="0064023A" w:rsidR="0064023A" w:rsidRPr="0064023A">
      <w:pPr>
        <w:ind w:left="6372"/>
        <w:rPr>
          <w:sz w:val="24"/>
          <w:szCs w:val="24"/>
        </w:rPr>
      </w:pPr>
      <w:r w:rsidRPr="0064023A">
        <w:rPr>
          <w:sz w:val="24"/>
          <w:szCs w:val="24"/>
        </w:rPr>
        <w:t>Za točnost otpravka</w:t>
      </w:r>
    </w:p>
    <w:p w:rsidRDefault="0064023A" w:rsidP="0064023A" w:rsidR="0064023A" w:rsidRPr="0064023A">
      <w:pPr>
        <w:ind w:left="6372"/>
        <w:rPr>
          <w:sz w:val="24"/>
          <w:szCs w:val="24"/>
        </w:rPr>
      </w:pPr>
      <w:r w:rsidRPr="0064023A">
        <w:rPr>
          <w:sz w:val="24"/>
          <w:szCs w:val="24"/>
        </w:rPr>
        <w:t>Nikolina Krunić</w:t>
      </w:r>
    </w:p>
    <w:p w:rsidRDefault="0064023A" w:rsidP="005015DE" w:rsidR="0064023A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CE0A2D" w:rsidP="005015DE" w:rsidR="00CE0A2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CE0A2D" w:rsidP="005015DE" w:rsidR="00CE0A2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lastRenderedPageBreak/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16"/>
      </w:tblGrid>
      <w:tr w:rsidTr="0064023A" w:rsidR="00CE0A2D">
        <w:trPr>
          <w:tblCellSpacing w:type="dxa" w:w="15"/>
        </w:trPr>
        <w:tc>
          <w:tcPr>
            <w:tcW w:type="dxa" w:w="4356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CE0A2D" w:rsidR="00CE0A2D">
            <w:pPr>
              <w:overflowPunct/>
              <w:autoSpaceDE/>
              <w:adjustRightInd/>
              <w:spacing w:lineRule="auto" w:line="276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  <w:p w:rsidRDefault="00CE0A2D" w:rsidR="00CE0A2D">
            <w:pPr>
              <w:overflowPunct/>
              <w:autoSpaceDE/>
              <w:adjustRightInd/>
              <w:spacing w:lineRule="auto" w:line="276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  <w:p w:rsidRDefault="00CE0A2D" w:rsidR="00CE0A2D">
            <w:pPr>
              <w:overflowPunct/>
              <w:autoSpaceDE/>
              <w:adjustRightInd/>
              <w:spacing w:lineRule="auto" w:line="276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  <w:p w:rsidRDefault="00CE0A2D" w:rsidP="0064023A" w:rsidR="00CE0A2D">
            <w:pPr>
              <w:pStyle w:val="Odlomakpopisa"/>
              <w:overflowPunct/>
              <w:autoSpaceDE/>
              <w:adjustRightInd/>
              <w:spacing w:lineRule="auto" w:line="276"/>
              <w:ind w:right="-1058"/>
              <w:textAlignment w:val="auto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</w:tc>
      </w:tr>
    </w:tbl>
    <w:p w:rsidRDefault="00CE0A2D" w:rsidP="00CE0A2D" w:rsidR="00CE0A2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23A" w:rsidP="004738D5" w:rsidR="004738D5">
    <w:pPr>
      <w:pStyle w:val="Podnoje"/>
      <w:jc w:val="center"/>
    </w:pPr>
  </w:p>
  <w:p w:rsidRDefault="0064023A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023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485C72">
          <w:rPr>
            <w:bCs/>
            <w:sz w:val="24"/>
            <w:szCs w:val="24"/>
          </w:rPr>
          <w:t>3881/2015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4023A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64023A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23A" w:rsidP="004738D5" w:rsidR="004738D5">
    <w:pPr>
      <w:pStyle w:val="Zaglavlje"/>
      <w:jc w:val="right"/>
    </w:pPr>
  </w:p>
  <w:p w:rsidRDefault="0064023A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E78BB"/>
    <w:rsid w:val="00426655"/>
    <w:rsid w:val="00485C72"/>
    <w:rsid w:val="005015DE"/>
    <w:rsid w:val="005E6589"/>
    <w:rsid w:val="0064023A"/>
    <w:rsid w:val="006F54E9"/>
    <w:rsid w:val="007100A1"/>
    <w:rsid w:val="00752DAD"/>
    <w:rsid w:val="007719F1"/>
    <w:rsid w:val="008D42EF"/>
    <w:rsid w:val="00B60884"/>
    <w:rsid w:val="00BA08EB"/>
    <w:rsid w:val="00CE0A2D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23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23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23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23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23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23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44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3881</izvorni_sadrzaj>
    <derivirana_varijabla naziv="DomainObject.Predmet.Broj_1">3881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St-3881/2015</izvorni_sadrzaj>
    <derivirana_varijabla naziv="DomainObject.Predmet.OznakaBroj_1">St-3881/2015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educiranje i informiranje javnosti EDUCA</izvorni_sadrzaj>
    <derivirana_varijabla naziv="DomainObject.Predmet.ProtustrankaFormated_1">  Udruga za educiranje i informiranje javnosti EDUCA</derivirana_varijabla>
  </DomainObject.Predmet.ProtustrankaFormated>
  <DomainObject.Predmet.ProtustrankaFormatedOIB>
    <izvorni_sadrzaj>  Udruga za educiranje i informiranje javnosti EDUCA, OIB 95409753595</izvorni_sadrzaj>
    <derivirana_varijabla naziv="DomainObject.Predmet.ProtustrankaFormatedOIB_1">  Udruga za educiranje i informiranje javnosti EDUCA, OIB 95409753595</derivirana_varijabla>
  </DomainObject.Predmet.ProtustrankaFormatedOIB>
  <DomainObject.Predmet.ProtustrankaFormatedWithAdress>
    <izvorni_sadrzaj> Udruga za educiranje i informiranje javnosti EDUCA, Vrhovec 58, 10000 Zagreb</izvorni_sadrzaj>
    <derivirana_varijabla naziv="DomainObject.Predmet.ProtustrankaFormatedWithAdress_1"> Udruga za educiranje i informiranje javnosti EDUCA, Vrhovec 58, 10000 Zagreb</derivirana_varijabla>
  </DomainObject.Predmet.ProtustrankaFormatedWithAdress>
  <DomainObject.Predmet.ProtustrankaFormatedWithAdressOIB>
    <izvorni_sadrzaj> Udruga za educiranje i informiranje javnosti EDUCA, OIB 95409753595, Vrhovec 58, 10000 Zagreb</izvorni_sadrzaj>
    <derivirana_varijabla naziv="DomainObject.Predmet.ProtustrankaFormatedWithAdressOIB_1"> Udruga za educiranje i informiranje javnosti EDUCA, OIB 95409753595, Vrhovec 58, 10000 Zagreb</derivirana_varijabla>
  </DomainObject.Predmet.ProtustrankaFormatedWithAdressOIB>
  <DomainObject.Predmet.ProtustrankaWithAdress>
    <izvorni_sadrzaj>Udruga za educiranje i informiranje javnosti EDUCA Vrhovec 58, 10000 Zagreb</izvorni_sadrzaj>
    <derivirana_varijabla naziv="DomainObject.Predmet.ProtustrankaWithAdress_1">Udruga za educiranje i informiranje javnosti EDUCA Vrhovec 58, 10000 Zagreb</derivirana_varijabla>
  </DomainObject.Predmet.ProtustrankaWithAdress>
  <DomainObject.Predmet.ProtustrankaWithAdressOIB>
    <izvorni_sadrzaj>Udruga za educiranje i informiranje javnosti EDUCA, OIB 95409753595, Vrhovec 58, 10000 Zagreb</izvorni_sadrzaj>
    <derivirana_varijabla naziv="DomainObject.Predmet.ProtustrankaWithAdressOIB_1">Udruga za educiranje i informiranje javnosti EDUCA, OIB 95409753595, Vrhovec 58, 10000 Zagreb</derivirana_varijabla>
  </DomainObject.Predmet.ProtustrankaWithAdressOIB>
  <DomainObject.Predmet.ProtustrankaNazivFormated>
    <izvorni_sadrzaj>Udruga za educiranje i informiranje javnosti EDUCA</izvorni_sadrzaj>
    <derivirana_varijabla naziv="DomainObject.Predmet.ProtustrankaNazivFormated_1">Udruga za educiranje i informiranje javnosti EDUCA</derivirana_varijabla>
  </DomainObject.Predmet.ProtustrankaNazivFormated>
  <DomainObject.Predmet.ProtustrankaNazivFormatedOIB>
    <izvorni_sadrzaj>Udruga za educiranje i informiranje javnosti EDUCA, OIB 95409753595</izvorni_sadrzaj>
    <derivirana_varijabla naziv="DomainObject.Predmet.ProtustrankaNazivFormatedOIB_1">Udruga za educiranje i informiranje javnosti EDUCA, OIB 95409753595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educiranje i informiranje javnosti EDUCA</item>
    </izvorni_sadrzaj>
    <derivirana_varijabla naziv="DomainObject.Predmet.ProtuStrankaListFormated_1">
      <item>Udruga za educiranje i informiranje javnosti EDUCA</item>
    </derivirana_varijabla>
  </DomainObject.Predmet.ProtuStrankaListFormated>
  <DomainObject.Predmet.ProtuStrankaListFormatedOIB>
    <izvorni_sadrzaj>
      <item>Udruga za educiranje i informiranje javnosti EDUCA, OIB 95409753595</item>
    </izvorni_sadrzaj>
    <derivirana_varijabla naziv="DomainObject.Predmet.ProtuStrankaListFormatedOIB_1">
      <item>Udruga za educiranje i informiranje javnosti EDUCA, OIB 95409753595</item>
    </derivirana_varijabla>
  </DomainObject.Predmet.ProtuStrankaListFormatedOIB>
  <DomainObject.Predmet.ProtuStrankaListFormatedWithAdress>
    <izvorni_sadrzaj>
      <item>Udruga za educiranje i informiranje javnosti EDUCA, Vrhovec 58, 10000 Zagreb</item>
    </izvorni_sadrzaj>
    <derivirana_varijabla naziv="DomainObject.Predmet.ProtuStrankaListFormatedWithAdress_1">
      <item>Udruga za educiranje i informiranje javnosti EDUCA, Vrhovec 58, 10000 Zagreb</item>
    </derivirana_varijabla>
  </DomainObject.Predmet.ProtuStrankaListFormatedWithAdress>
  <DomainObject.Predmet.ProtuStrankaListFormatedWithAdressOIB>
    <izvorni_sadrzaj>
      <item>Udruga za educiranje i informiranje javnosti EDUCA, OIB 95409753595, Vrhovec 58, 10000 Zagreb</item>
    </izvorni_sadrzaj>
    <derivirana_varijabla naziv="DomainObject.Predmet.ProtuStrankaListFormatedWithAdressOIB_1">
      <item>Udruga za educiranje i informiranje javnosti EDUCA, OIB 95409753595, Vrhovec 58, 10000 Zagreb</item>
    </derivirana_varijabla>
  </DomainObject.Predmet.ProtuStrankaListFormatedWithAdressOIB>
  <DomainObject.Predmet.ProtuStrankaListNazivFormated>
    <izvorni_sadrzaj>
      <item>Udruga za educiranje i informiranje javnosti EDUCA</item>
    </izvorni_sadrzaj>
    <derivirana_varijabla naziv="DomainObject.Predmet.ProtuStrankaListNazivFormated_1">
      <item>Udruga za educiranje i informiranje javnosti EDUCA</item>
    </derivirana_varijabla>
  </DomainObject.Predmet.ProtuStrankaListNazivFormated>
  <DomainObject.Predmet.ProtuStrankaListNazivFormatedOIB>
    <izvorni_sadrzaj>
      <item>Udruga za educiranje i informiranje javnosti EDUCA, OIB 95409753595</item>
    </izvorni_sadrzaj>
    <derivirana_varijabla naziv="DomainObject.Predmet.ProtuStrankaListNazivFormatedOIB_1">
      <item>Udruga za educiranje i informiranje javnosti EDUCA, OIB 95409753595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educiranje i informiranje javnosti EDUCA</izvorni_sadrzaj>
    <derivirana_varijabla naziv="DomainObject.Predmet.ProtustrankaIDrugi_1">Udruga za educiranje i informiranje javnosti EDUCA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educiranje i informiranje javnosti EDUCA, OIB 95409753595, Vrhovec 58, 10000 Zagreb</izvorni_sadrzaj>
    <derivirana_varijabla naziv="DomainObject.Predmet.ProtustrankaIDrugiAdressOIB_1">Udruga za educiranje i informiranje javnosti EDUCA, OIB 95409753595, Vrhovec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18. travnja 2016.</izvorni_sadrzaj>
    <derivirana_varijabla naziv="DomainObject.Predmet.OdlukaRjesenje.DatumPravomocnosti_1">18. travnja 2016.</derivirana_varijabla>
  </DomainObject.Predmet.OdlukaRjesenje.DatumPravomocnosti>
  <DomainObject.Predmet.OdlukaRjesenje.Oznaka>
    <izvorni_sadrzaj>St-3881/2015-6</izvorni_sadrzaj>
    <derivirana_varijabla naziv="DomainObject.Predmet.OdlukaRjesenje.Oznaka_1">St-3881/2015-6</derivirana_varijabla>
  </DomainObject.Predmet.OdlukaRjesenje.Oznaka>
  <DomainObject.Predmet.SudioniciListNaziv>
    <izvorni_sadrzaj>
      <item>FINA Regionalni centar Zagreb</item>
      <item>Udruga za educiranje i informiranje javnosti EDUCA</item>
    </izvorni_sadrzaj>
    <derivirana_varijabla naziv="DomainObject.Predmet.SudioniciListNaziv_1">
      <item>FINA Regionalni centar Zagreb</item>
      <item>Udruga za educiranje i informiranje javnosti EDUCA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educiranje i informiranje javnosti EDUCA, OIB 95409753595, Vrhovec 58,10000 Zagreb</item>
    </izvorni_sadrzaj>
    <derivirana_varijabla naziv="DomainObject.Predmet.SudioniciListAdressOIB_1">
      <item>FINA Regionalni centar Zagreb, OIB 85821130368, Trg svibanjskih žrtava 1995. 1,10000 Zagreb</item>
      <item>Udruga za educiranje i informiranje javnosti EDUCA, OIB 95409753595, Vrhovec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95409753595</item>
    </izvorni_sadrzaj>
    <derivirana_varijabla naziv="DomainObject.Predmet.SudioniciListNazivOIB_1">
      <item>, OIB 85821130368</item>
      <item>, OIB 95409753595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1198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2017-09-05T08:13:00Z</dcterms:created>
  <dc:creator>Teuta Klinžić Zajec</dc:creator>
  <cp:lastModifiedBy>Nikolina Krunić</cp:lastModifiedBy>
  <cp:lastPrinted>2017-09-05T08:14:00Z</cp:lastPrinted>
  <dcterms:modified xmlns:xsi="http://www.w3.org/2001/XMLSchema-instance" xsi:type="dcterms:W3CDTF">2017-09-05T08:14:00Z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