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9aff" w14:paraId="ae39af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93954">
        <w:t>5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A93954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70000">
        <w:t>22</w:t>
      </w:r>
      <w:r w:rsidR="000E039A">
        <w:t xml:space="preserve">. </w:t>
      </w:r>
      <w:r w:rsidR="00770000">
        <w:t>veljače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A93954">
        <w:t>SAGA d.o.o., Šibenik, Velimira Škorpika 23, OIB: 58359521839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70000">
        <w:t>08</w:t>
      </w:r>
      <w:r w:rsidR="00076762">
        <w:t>,</w:t>
      </w:r>
      <w:r w:rsidR="00A93954">
        <w:t>55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ED433E">
        <w:t xml:space="preserve">Krešimir Rajčić, član uprave i </w:t>
      </w:r>
      <w:r>
        <w:t xml:space="preserve">Vinko Jurković, </w:t>
      </w:r>
      <w:r w:rsidR="00ED433E">
        <w:t xml:space="preserve">prokurista, </w:t>
      </w:r>
      <w:r>
        <w:t>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D433E">
        <w:t>nitko, dostava uredna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A93954">
        <w:t>SAGA d.o.o., Šibenik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ED433E">
        <w:t>Jadranske</w:t>
      </w:r>
      <w:r w:rsidR="00D2053D">
        <w:t xml:space="preserve"> banke d.d.</w:t>
      </w:r>
      <w:r w:rsidR="00E84861">
        <w:t xml:space="preserve"> </w:t>
      </w:r>
      <w:r w:rsidR="00ED433E">
        <w:t xml:space="preserve"> i Raifaisen banke </w:t>
      </w:r>
      <w:r w:rsidR="00E84861">
        <w:t>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432E44">
        <w:t xml:space="preserve"> </w:t>
      </w:r>
      <w:r w:rsidR="00ED433E">
        <w:t>bila prodaja i kupnja vlastitih nekretnina.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</w:t>
      </w:r>
      <w:r w:rsidR="00ED433E">
        <w:t xml:space="preserve">ne </w:t>
      </w:r>
      <w:r>
        <w:t xml:space="preserve">posluje i da </w:t>
      </w:r>
      <w:r w:rsidR="00ED433E">
        <w:t xml:space="preserve">nema </w:t>
      </w:r>
      <w:r>
        <w:t xml:space="preserve"> zaposlenika. </w:t>
      </w:r>
    </w:p>
    <w:p w:rsidRDefault="00E84861" w:rsidP="00E84861" w:rsidR="00E84861" w:rsidRPr="002C241F">
      <w:pPr>
        <w:jc w:val="both"/>
      </w:pPr>
    </w:p>
    <w:p w:rsidRDefault="00E84861" w:rsidP="00E84861" w:rsidR="00D2053D">
      <w:pPr>
        <w:jc w:val="both"/>
      </w:pPr>
      <w:r w:rsidRPr="002C241F">
        <w:t>Što se tiče imovine</w:t>
      </w:r>
      <w:r>
        <w:t xml:space="preserve"> navodi da </w:t>
      </w:r>
      <w:r w:rsidR="005F2483">
        <w:t>ima</w:t>
      </w:r>
      <w:r w:rsidR="00ED433E">
        <w:t xml:space="preserve"> nekretnine prema popisu imovine sadržane u spisu od lista spisa 16-22, a riječ je o nekretninama i pokretnini vozilo Audi t.d.i 2.0. Novčanih potraživanja da ima oko 1.600.000,00 kuna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>
        <w:t>Žiro račun je u blokadi</w:t>
      </w:r>
      <w:r w:rsidR="00D2053D">
        <w:t xml:space="preserve"> od oko </w:t>
      </w:r>
      <w:r w:rsidR="00ED433E">
        <w:t>27.500.000,00</w:t>
      </w:r>
      <w:r w:rsidR="00D2053D">
        <w:t xml:space="preserve"> kuna.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>Navod</w:t>
      </w:r>
      <w:r>
        <w:t>i</w:t>
      </w:r>
      <w:r w:rsidR="00ED433E">
        <w:t xml:space="preserve"> da ima 3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A93954" w:rsidP="00C965F5" w:rsidR="00C965F5">
      <w:pPr>
        <w:jc w:val="both"/>
      </w:pPr>
      <w:r>
        <w:t>Krešimir Rajčić</w:t>
      </w:r>
      <w:r w:rsidR="00C965F5">
        <w:t xml:space="preserve"> navodi da je </w:t>
      </w:r>
      <w:r w:rsidR="0019301D">
        <w:t>njegov</w:t>
      </w:r>
      <w:r w:rsidR="00C965F5">
        <w:t xml:space="preserve"> broj mobitela: </w:t>
      </w:r>
      <w:r w:rsidR="00ED433E">
        <w:t>098/983-6499</w:t>
      </w:r>
    </w:p>
    <w:p w:rsidRDefault="00A93954" w:rsidP="00C965F5" w:rsidR="00A93954">
      <w:pPr>
        <w:jc w:val="both"/>
      </w:pPr>
    </w:p>
    <w:p w:rsidRDefault="00A93954" w:rsidP="00C965F5" w:rsidR="00A93954">
      <w:pPr>
        <w:jc w:val="both"/>
      </w:pPr>
      <w:r>
        <w:t>Vinko Jurković navodi da je njegov broj mobitela:</w:t>
      </w:r>
      <w:r w:rsidR="00ED433E">
        <w:t xml:space="preserve"> 098/336-173</w:t>
      </w: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  <w:r>
        <w:t>Knjigovodstv</w:t>
      </w:r>
      <w:r w:rsidR="005F2483">
        <w:t xml:space="preserve">o se vodilo u </w:t>
      </w:r>
      <w:r w:rsidR="00ED433E">
        <w:t>Dalmare d.o.o. kod Otilije Nagoveze</w:t>
      </w:r>
      <w:r w:rsidR="00D2053D">
        <w:t xml:space="preserve">, </w:t>
      </w:r>
      <w:r>
        <w:t>a dokumentacija se nalazi</w:t>
      </w:r>
      <w:r w:rsidR="00ED433E">
        <w:t xml:space="preserve"> dijelom kod nje a dijelom</w:t>
      </w:r>
      <w:r>
        <w:t xml:space="preserve"> </w:t>
      </w:r>
      <w:r w:rsidR="00D2053D">
        <w:t>u društvu</w:t>
      </w:r>
      <w:r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A93954">
        <w:t>09</w:t>
      </w:r>
      <w:r w:rsidR="000E039A">
        <w:t>,</w:t>
      </w:r>
      <w:r w:rsidR="00ED433E">
        <w:t>17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A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93954">
      <w:t>5</w:t>
    </w:r>
    <w:r w:rsidR="00B80BDA">
      <w:t>/</w:t>
    </w:r>
    <w:r w:rsidR="00E84861">
      <w:t>20</w:t>
    </w:r>
    <w:r w:rsidR="0019301D">
      <w:t>18</w:t>
    </w:r>
    <w:r w:rsidR="0074759D">
      <w:t>-</w:t>
    </w:r>
    <w:r w:rsidR="00A93954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2A2E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2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2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2018.</izvorni_sadrzaj>
    <derivirana_varijabla naziv="DomainObject.StvarniPocetakDatum_1">22. veljače 2018.</derivirana_varijabla>
  </DomainObject.StvarniPocetakDatum>
  <DomainObject.StvarniZavrsetakDatum>
    <izvorni_sadrzaj>22. veljače 2018.</izvorni_sadrzaj>
    <derivirana_varijabla naziv="DomainObject.StvarniZavrsetakDatum_1">22. veljače 2018.</derivirana_varijabla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St-5/2018-5</izvorni_sadrzaj>
    <derivirana_varijabla naziv="DomainObject.Zapisnik.Oznaka_1">St-5/2018-5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</izvorni_sadrzaj>
    <derivirana_varijabla naziv="DomainObject.Predmet.OstaliListFormated_1">
      <item>Krešimir Rajčić</item>
      <item>Vinko Jurković</item>
    </derivirana_varijabla>
  </DomainObject.Predmet.OstaliListFormated>
  <DomainObject.Predmet.OstaliListFormatedOIB>
    <izvorni_sadrzaj>
      <item>Krešimir Rajčić, OIB 58218031263</item>
      <item>Vinko Jurković, OIB 41761963226</item>
    </izvorni_sadrzaj>
    <derivirana_varijabla naziv="DomainObject.Predmet.OstaliListFormatedOIB_1">
      <item>Krešimir Rajčić, OIB 58218031263</item>
      <item>Vinko Jurković, OIB 41761963226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</izvorni_sadrzaj>
    <derivirana_varijabla naziv="DomainObject.Predmet.OstaliListFormatedWithAdress_1">
      <item>Krešimir Rajčić, Ražinska 81, 22000 Šibenik</item>
      <item>Vinko Jurković, Bana Ivana Mažuranića 25, 22000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</derivirana_varijabla>
  </DomainObject.Predmet.OstaliListFormatedWithAdressOIB>
  <DomainObject.Predmet.OstaliListNazivFormated>
    <izvorni_sadrzaj>
      <item>Krešimir Rajčić</item>
      <item>Vinko Jurković</item>
    </izvorni_sadrzaj>
    <derivirana_varijabla naziv="DomainObject.Predmet.OstaliListNazivFormated_1">
      <item>Krešimir Rajčić</item>
      <item>Vinko Jurković</item>
    </derivirana_varijabla>
  </DomainObject.Predmet.OstaliListNazivFormated>
  <DomainObject.Predmet.OstaliListNazivFormatedOIB>
    <izvorni_sadrzaj>
      <item>Krešimir Rajčić, OIB 58218031263</item>
      <item>Vinko Jurković, OIB 41761963226</item>
    </izvorni_sadrzaj>
    <derivirana_varijabla naziv="DomainObject.Predmet.OstaliListNazivFormatedOIB_1">
      <item>Krešimir Rajčić, OIB 58218031263</item>
      <item>Vinko Jurković, OIB 41761963226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St-5/2018-5</izvorni_sadrzaj>
    <derivirana_varijabla naziv="DomainObject.PoslovniBrojDokumenta_1">St-5/2018-5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</izvorni_sadrzaj>
    <derivirana_varijabla naziv="DomainObject.Predmet.SudioniciListNazivOIB_1">
      <item>, OIB 58359521839</item>
      <item>, OIB 85821130368</item>
      <item>, OIB 58218031263</item>
      <item>, OIB 41761963226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1969</properties:Characters>
  <properties:Lines>84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2018-02-21T13:11:00Z</dcterms:created>
  <dc:creator>Ardena Bajlo</dc:creator>
  <cp:lastModifiedBy>Ante Rubelj</cp:lastModifiedBy>
  <cp:lastPrinted>2017-04-04T07:22:00Z</cp:lastPrinted>
  <dcterms:modified xmlns:xsi="http://www.w3.org/2001/XMLSchema-instance" xsi:type="dcterms:W3CDTF">2018-02-22T12:41:00Z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 St-5-2018-povodom prijedloga za otvaranje stečaja-22.2.2018.- po novom.docx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