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15e7" w14:paraId="f5215e7" w:rsidRDefault="00DC0237" w:rsidP="00DC0237" w:rsidR="00DC0237" w:rsidRPr="001C0EEF">
      <w:pPr>
        <w:jc w:val="right"/>
        <w15:collapsed w:val="false"/>
      </w:pPr>
    </w:p>
    <w:p w:rsidRDefault="00DC0237" w:rsidP="00DC0237" w:rsidR="00DC0237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DC0237" w:rsidP="00DC0237" w:rsidR="00DC0237" w:rsidRPr="001C0EEF">
      <w:pPr>
        <w:jc w:val="both"/>
      </w:pPr>
    </w:p>
    <w:p w:rsidRDefault="00DC0237" w:rsidP="00DC0237" w:rsidR="00DC0237" w:rsidRPr="001C0EEF">
      <w:pPr>
        <w:ind w:hanging="720" w:left="360"/>
        <w:jc w:val="both"/>
      </w:pPr>
      <w:r w:rsidRPr="001C0EEF">
        <w:t xml:space="preserve">  Republika Hrvatska</w:t>
      </w:r>
    </w:p>
    <w:p w:rsidRDefault="00DC0237" w:rsidP="00DC0237" w:rsidR="00DC0237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</w:p>
    <w:p w:rsidRDefault="00A12F3A" w:rsidP="00DC0237" w:rsidR="00A12F3A" w:rsidRPr="001C0EEF">
      <w:pPr>
        <w:ind w:hanging="720" w:left="360"/>
        <w:jc w:val="both"/>
        <w:rPr>
          <w:sz w:val="22"/>
          <w:szCs w:val="22"/>
        </w:rPr>
      </w:pPr>
      <w:bookmarkStart w:name="_GoBack" w:id="0"/>
      <w:bookmarkEnd w:id="0"/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>
      <w:pPr>
        <w:jc w:val="center"/>
      </w:pPr>
      <w:r w:rsidRPr="00451DD6">
        <w:t>R J E Š E N J E</w:t>
      </w:r>
    </w:p>
    <w:p w:rsidRDefault="00A12F3A" w:rsidP="00681535" w:rsidR="00A12F3A" w:rsidRPr="00681535">
      <w:pPr>
        <w:jc w:val="center"/>
      </w:pPr>
    </w:p>
    <w:p w:rsidRDefault="00451DD6" w:rsidP="004B741D" w:rsidR="00451DD6">
      <w:pPr>
        <w:rPr>
          <w:b/>
        </w:rPr>
      </w:pPr>
    </w:p>
    <w:p w:rsidRDefault="00857D02" w:rsidP="00A12F3A" w:rsidR="00A12F3A">
      <w:pPr>
        <w:pStyle w:val="Tijeloteksta"/>
      </w:pPr>
      <w:r>
        <w:tab/>
      </w:r>
      <w:r w:rsidR="00A12F3A">
        <w:t xml:space="preserve">Trgovački sud u Osijeku, po stečajnoj sutkinji Nadi Roso, u stečajnom postupku nad dužnikom </w:t>
      </w:r>
      <w:r w:rsidR="00A12F3A">
        <w:rPr>
          <w:b/>
          <w:color w:val="000000"/>
        </w:rPr>
        <w:t>SPORTSKA UDRUGA AMATERA LJUBITELJA BILJARA "KUGLA", Osijek, Svete Ane 85, OIB: 51032932685, registarski broj 14004504</w:t>
      </w:r>
      <w:r w:rsidR="00A12F3A">
        <w:t xml:space="preserve">, dana 16. siječnja 2019. g.,  </w:t>
      </w:r>
      <w:r w:rsidR="00A12F3A">
        <w:tab/>
      </w:r>
    </w:p>
    <w:p w:rsidRDefault="00A12F3A" w:rsidP="00A12F3A" w:rsidR="00A12F3A">
      <w:pPr>
        <w:jc w:val="both"/>
      </w:pPr>
    </w:p>
    <w:p w:rsidRDefault="00A12F3A" w:rsidP="00A12F3A" w:rsidR="00A12F3A">
      <w:pPr>
        <w:jc w:val="center"/>
      </w:pPr>
      <w:r>
        <w:t>r i j e š i o   j e</w:t>
      </w:r>
    </w:p>
    <w:p w:rsidRDefault="00A12F3A" w:rsidP="00A12F3A" w:rsidR="00A12F3A">
      <w:pPr>
        <w:pStyle w:val="Tijeloteksta"/>
      </w:pPr>
      <w:r>
        <w:tab/>
      </w:r>
    </w:p>
    <w:p w:rsidRDefault="00A12F3A" w:rsidP="00A12F3A" w:rsidR="00A12F3A">
      <w:pPr>
        <w:pStyle w:val="Odlomakpopisa"/>
        <w:numPr>
          <w:ilvl w:val="0"/>
          <w:numId w:val="8"/>
        </w:numPr>
        <w:ind w:firstLine="705" w:left="0"/>
        <w:jc w:val="both"/>
      </w:pPr>
      <w:r>
        <w:t xml:space="preserve">Pozivaju se osobe koje imaju pravni interes za provedbom stečajnog postupka nad dužnikom </w:t>
      </w:r>
      <w:r>
        <w:rPr>
          <w:b/>
          <w:color w:val="000000"/>
        </w:rPr>
        <w:t xml:space="preserve">SPORTSKA UDRUGA AMATERA LJUBITELJA BILJARA "KUGLA", Osijek, Svete Ane 85, OIB: 51032932685, registarski broj 14004504 </w:t>
      </w:r>
      <w:r>
        <w:rPr>
          <w:color w:val="000000"/>
        </w:rPr>
        <w:t xml:space="preserve">da </w:t>
      </w:r>
      <w:r>
        <w:t xml:space="preserve">u roku od 15 dana od dana objave ovog rješenja na e-oglasnoj ploči Trgovačkog suda u Osijeku solidarno uplate na sudski depozit ovog suda broj HR31 2390 0011 3000 0020 0 s pozivom na broj HR05 </w:t>
      </w:r>
      <w:r>
        <w:rPr>
          <w:b/>
        </w:rPr>
        <w:t xml:space="preserve">1217-18 </w:t>
      </w:r>
      <w:r>
        <w:t xml:space="preserve">kod Hrvatske poštanske banke iznos od </w:t>
      </w:r>
      <w:r>
        <w:rPr>
          <w:b/>
        </w:rPr>
        <w:t>19.000,00 kn</w:t>
      </w:r>
      <w:r>
        <w:t xml:space="preserve"> na ime predujma za pokriće troškova kako prethodnog tako i otvorenog stečajnog postupka a koji iznos čini:</w:t>
      </w:r>
    </w:p>
    <w:p w:rsidRDefault="00A12F3A" w:rsidP="00A12F3A" w:rsidR="00A12F3A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237"/>
        <w:gridCol w:w="1701"/>
      </w:tblGrid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proofErr w:type="spellStart"/>
            <w:r>
              <w:t>R.b</w:t>
            </w:r>
            <w:proofErr w:type="spellEnd"/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>Iznos u kunama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Općinski sud – zemljišnoknjižni odjel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Naknada FINI   i Centru za vozila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50,00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>Jednokratna  nagrada privremenom stečajnom upravitelju i stečajnom upravitelju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8.500,00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Vođenje knjigovodstva u stečaju (625,00 kn x12mj. )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7.500,00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Troškovi otvaranja i zatvaranja žiro računa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300,00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>Trošak izrade pečata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Naknada banci za vođenje računa mjesečno </w:t>
            </w:r>
            <w:proofErr w:type="spellStart"/>
            <w:r>
              <w:t>cca</w:t>
            </w:r>
            <w:proofErr w:type="spellEnd"/>
            <w:r>
              <w:t xml:space="preserve"> 40,00 knx12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480,00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rPr>
                <w:lang w:eastAsia="en-US"/>
              </w:rPr>
            </w:pPr>
            <w:r>
              <w:t xml:space="preserve">Trošak knjiženja i izrade završnog  izvješća do otvaranja </w:t>
            </w:r>
            <w:proofErr w:type="spellStart"/>
            <w:r>
              <w:t>st.postupka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A12F3A" w:rsidR="00A12F3A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2F3A" w:rsidR="00A12F3A">
            <w:pPr>
              <w:jc w:val="center"/>
              <w:rPr>
                <w:lang w:eastAsia="en-US"/>
              </w:rPr>
            </w:pP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2F3A" w:rsidR="00A12F3A">
            <w:pPr>
              <w:jc w:val="right"/>
              <w:rPr>
                <w:lang w:eastAsia="en-US"/>
              </w:rPr>
            </w:pPr>
            <w:r>
              <w:t>19.000,00</w:t>
            </w:r>
          </w:p>
        </w:tc>
      </w:tr>
    </w:tbl>
    <w:p w:rsidRDefault="00A12F3A" w:rsidP="00A12F3A" w:rsidR="00A12F3A">
      <w:pPr>
        <w:jc w:val="both"/>
      </w:pPr>
      <w:r>
        <w:t>te da u istom roku potvrdu o uplati dostave u sudski spis.</w:t>
      </w:r>
    </w:p>
    <w:p w:rsidRDefault="00A12F3A" w:rsidP="00A12F3A" w:rsidR="00A12F3A">
      <w:pPr>
        <w:ind w:left="705"/>
        <w:jc w:val="both"/>
      </w:pPr>
    </w:p>
    <w:p w:rsidRDefault="00A12F3A" w:rsidP="00A12F3A" w:rsidR="00A12F3A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odredba članka 132 Stečajnog zakona (NN 71/15).</w:t>
      </w:r>
    </w:p>
    <w:p w:rsidRDefault="00A12F3A" w:rsidP="00A12F3A" w:rsidR="00A12F3A">
      <w:pPr>
        <w:ind w:firstLine="720"/>
        <w:jc w:val="both"/>
      </w:pPr>
      <w:r>
        <w:t>3.</w:t>
      </w:r>
      <w:r>
        <w:tab/>
        <w:t>Ako se stečajni postupak zaključi u skladu s odredbom članka 132 Stečajnog zakona, a dužnik nema sredstava za pokriće najnužnijih troškova, sredstva će se isplatiti na teret predujmljenih sredstava.</w:t>
      </w:r>
    </w:p>
    <w:p w:rsidRDefault="00A12F3A" w:rsidP="00A12F3A" w:rsidR="00A12F3A">
      <w:pPr>
        <w:jc w:val="both"/>
      </w:pPr>
    </w:p>
    <w:p w:rsidRDefault="00A12F3A" w:rsidP="00A12F3A" w:rsidR="00A12F3A">
      <w:pPr>
        <w:jc w:val="center"/>
      </w:pPr>
      <w:r>
        <w:t>Obrazloženje</w:t>
      </w:r>
    </w:p>
    <w:p w:rsidRDefault="00A12F3A" w:rsidP="00A12F3A" w:rsidR="00A12F3A">
      <w:pPr>
        <w:jc w:val="center"/>
        <w:rPr>
          <w:b/>
        </w:rPr>
      </w:pPr>
    </w:p>
    <w:p w:rsidRDefault="00A12F3A" w:rsidP="00A12F3A" w:rsidR="00A12F3A">
      <w:pPr>
        <w:jc w:val="center"/>
        <w:rPr>
          <w:b/>
        </w:rPr>
      </w:pPr>
    </w:p>
    <w:p w:rsidRDefault="00A12F3A" w:rsidP="00A12F3A" w:rsidR="00A12F3A">
      <w:pPr>
        <w:tabs>
          <w:tab w:pos="4050" w:val="left"/>
        </w:tabs>
        <w:jc w:val="both"/>
      </w:pPr>
      <w:r>
        <w:t xml:space="preserve">           Predlagatelj FINA RC Osijek,  podnio je dana 18. listopada 2018. g. prijedlog za otvaranje stečajnog postupka nad dužnikom </w:t>
      </w:r>
      <w:r>
        <w:rPr>
          <w:b/>
          <w:color w:val="000000"/>
        </w:rPr>
        <w:t>SPORTSKA UDRUGA AMATERA LJUBITELJA BILJARA "KUGLA", Osijek, Svete Ane 85, OIB: 51032932685, registarski broj 14004504</w:t>
      </w:r>
      <w:r>
        <w:t>.</w:t>
      </w:r>
    </w:p>
    <w:p w:rsidRDefault="00A12F3A" w:rsidP="00A12F3A" w:rsidR="00A12F3A">
      <w:pPr>
        <w:tabs>
          <w:tab w:pos="4050" w:val="left"/>
        </w:tabs>
        <w:jc w:val="both"/>
      </w:pPr>
      <w:r>
        <w:tab/>
      </w:r>
    </w:p>
    <w:p w:rsidRDefault="00A12F3A" w:rsidP="00A12F3A" w:rsidR="00A12F3A">
      <w:pPr>
        <w:ind w:firstLine="720"/>
        <w:jc w:val="both"/>
      </w:pPr>
      <w:r>
        <w:t xml:space="preserve">Sukladno Izvješću privremene stečajne upraviteljice određene rješenjem ovog suda St-1217/18-6 od 12. studenog 2018. g., koje je usmeno iznijela na ročištu održanom dana 16. siječnja 2019.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>
        <w:rPr>
          <w:b/>
        </w:rPr>
        <w:t>19.000,00</w:t>
      </w:r>
      <w:r>
        <w:t xml:space="preserve"> kn a kako je to navedeno u točki 1. ovog Rješenja.</w:t>
      </w:r>
    </w:p>
    <w:p w:rsidRDefault="00A12F3A" w:rsidP="00A12F3A" w:rsidR="00A12F3A">
      <w:pPr>
        <w:jc w:val="both"/>
      </w:pPr>
    </w:p>
    <w:p w:rsidRDefault="00A12F3A" w:rsidP="00A12F3A" w:rsidR="00A12F3A">
      <w:pPr>
        <w:ind w:firstLine="720"/>
        <w:jc w:val="both"/>
      </w:pPr>
      <w:r>
        <w:t>Sukladno članku 132 st. 1. i 2.  Stečajnog zakona riješeno je  u izreci.</w:t>
      </w:r>
    </w:p>
    <w:p w:rsidRDefault="00A12F3A" w:rsidP="00A12F3A" w:rsidR="00A12F3A">
      <w:pPr>
        <w:ind w:firstLine="720"/>
        <w:jc w:val="both"/>
      </w:pPr>
    </w:p>
    <w:p w:rsidRDefault="00A12F3A" w:rsidP="00A12F3A" w:rsidR="00A12F3A">
      <w:pPr>
        <w:pStyle w:val="Tijeloteksta"/>
      </w:pPr>
    </w:p>
    <w:p w:rsidRDefault="00A12F3A" w:rsidP="00A12F3A" w:rsidR="00A12F3A">
      <w:pPr>
        <w:pStyle w:val="Tijeloteksta"/>
        <w:tabs>
          <w:tab w:pos="4536" w:val="center"/>
          <w:tab w:pos="6495" w:val="left"/>
        </w:tabs>
        <w:jc w:val="left"/>
      </w:pPr>
      <w:r>
        <w:tab/>
        <w:t>U Osijeku 16. siječnja 2019. g.</w:t>
      </w:r>
    </w:p>
    <w:p w:rsidRDefault="00A12F3A" w:rsidP="00A12F3A" w:rsidR="00A12F3A">
      <w:pPr>
        <w:pStyle w:val="Tijeloteksta"/>
      </w:pPr>
    </w:p>
    <w:p w:rsidRDefault="00A12F3A" w:rsidP="00A12F3A" w:rsidR="00A12F3A">
      <w:pPr>
        <w:pStyle w:val="Tijeloteksta"/>
        <w:jc w:val="left"/>
      </w:pPr>
    </w:p>
    <w:p w:rsidRDefault="00A12F3A" w:rsidP="00A12F3A" w:rsidR="00A12F3A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A12F3A" w:rsidP="00A12F3A" w:rsidR="00A12F3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12F3A" w:rsidP="00A12F3A" w:rsidR="00A12F3A">
      <w:pPr>
        <w:pStyle w:val="Tijeloteksta"/>
        <w:jc w:val="left"/>
      </w:pPr>
    </w:p>
    <w:p w:rsidRDefault="00A12F3A" w:rsidP="00A12F3A" w:rsidR="00A12F3A">
      <w:pPr>
        <w:pStyle w:val="Tijeloteksta"/>
        <w:jc w:val="left"/>
      </w:pPr>
      <w:r>
        <w:t>POUKA O PRAVNOM LIJEKU:</w:t>
      </w:r>
    </w:p>
    <w:p w:rsidRDefault="00A12F3A" w:rsidP="00A12F3A" w:rsidR="00A12F3A">
      <w:pPr>
        <w:pStyle w:val="Tijeloteksta"/>
        <w:jc w:val="left"/>
      </w:pPr>
      <w:r>
        <w:t>Protiv ovog rješenja nije dopuštena posebna žalba (čl. 42. st. 1. Stečajnog zakona).</w:t>
      </w:r>
    </w:p>
    <w:p w:rsidRDefault="00A12F3A" w:rsidP="00A12F3A" w:rsidR="00A12F3A">
      <w:pPr>
        <w:pStyle w:val="Tijeloteksta"/>
        <w:jc w:val="left"/>
      </w:pPr>
    </w:p>
    <w:p w:rsidRDefault="00A12F3A" w:rsidP="00A12F3A" w:rsidR="00A12F3A">
      <w:pPr>
        <w:pStyle w:val="Tijeloteksta"/>
        <w:jc w:val="left"/>
      </w:pPr>
      <w:r>
        <w:t>DNA</w:t>
      </w:r>
    </w:p>
    <w:p w:rsidRDefault="00A12F3A" w:rsidP="00A12F3A" w:rsidR="00A12F3A">
      <w:pPr>
        <w:pStyle w:val="Tijeloteksta"/>
        <w:ind w:left="720"/>
        <w:jc w:val="left"/>
      </w:pPr>
    </w:p>
    <w:p w:rsidRDefault="00A12F3A" w:rsidP="00A12F3A" w:rsidR="00A12F3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A12F3A" w:rsidP="00A12F3A" w:rsidR="00A12F3A">
      <w:pPr>
        <w:numPr>
          <w:ilvl w:val="0"/>
          <w:numId w:val="9"/>
        </w:numPr>
        <w:jc w:val="both"/>
      </w:pPr>
      <w:r>
        <w:t>kal. 16.2.</w:t>
      </w:r>
    </w:p>
    <w:p w:rsidRDefault="00A12F3A" w:rsidP="00A12F3A" w:rsidR="00A12F3A">
      <w:pPr>
        <w:jc w:val="both"/>
      </w:pPr>
    </w:p>
    <w:p w:rsidRDefault="00470B34" w:rsidP="00A12F3A" w:rsidR="00470B34">
      <w:pPr>
        <w:pStyle w:val="Tijeloteksta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BF0" w:rsidR="00003BF0">
      <w:r>
        <w:separator/>
      </w:r>
    </w:p>
  </w:endnote>
  <w:endnote w:id="0" w:type="continuationSeparator">
    <w:p w:rsidRDefault="00003BF0" w:rsidR="0000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BF0" w:rsidR="00003BF0">
      <w:r>
        <w:separator/>
      </w:r>
    </w:p>
  </w:footnote>
  <w:footnote w:id="0" w:type="continuationSeparator">
    <w:p w:rsidRDefault="00003BF0" w:rsidR="00003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2F3A">
      <w:rPr>
        <w:noProof/>
      </w:rPr>
      <w:t>3</w:t>
    </w:r>
    <w:r>
      <w:fldChar w:fldCharType="end"/>
    </w:r>
  </w:p>
  <w:p w:rsidRDefault="00DC0237" w:rsidP="00C65F73" w:rsidR="00C65F73">
    <w:pPr>
      <w:jc w:val="right"/>
    </w:pPr>
    <w:r>
      <w:t>Poslovni broj</w:t>
    </w:r>
    <w:r w:rsidR="00C65F73">
      <w:t>: 6 St-</w:t>
    </w:r>
    <w:r>
      <w:t>1217/18-13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7AC6"/>
    <w:rsid w:val="00A12F3A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St-1217/2018-13</izvorni_sadrzaj>
    <derivirana_varijabla naziv="DomainObject.Oznaka_1">St-1217/2018-13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BILJARA KUGLA</izvorni_sadrzaj>
    <derivirana_varijabla naziv="DomainObject.Predmet.ProtustrankaFormated_1">  SPORTSKA UDRUGA AMATERA LJUBITELJA BILJARA KUGLA</derivirana_varijabla>
  </DomainObject.Predmet.ProtustrankaFormated>
  <DomainObject.Predmet.ProtustrankaFormatedOIB>
    <izvorni_sadrzaj>  SPORTSKA UDRUGA AMATERA LJUBITELJA BILJARA KUGLA, OIB 51032932685</izvorni_sadrzaj>
    <derivirana_varijabla naziv="DomainObject.Predmet.ProtustrankaFormatedOIB_1">  SPORTSKA UDRUGA AMATERA LJUBITELJA BILJARA KUGLA, OIB 51032932685</derivirana_varijabla>
  </DomainObject.Predmet.ProtustrankaFormatedOIB>
  <DomainObject.Predmet.ProtustrankaFormatedWithAdress>
    <izvorni_sadrzaj> SPORTSKA UDRUGA AMATERA LJUBITELJA BILJARA KUGLA, SVETE ANE 85, 31000 Osijek</izvorni_sadrzaj>
    <derivirana_varijabla naziv="DomainObject.Predmet.ProtustrankaFormatedWithAdress_1"> SPORTSKA UDRUGA AMATERA LJUBITELJA BILJARA KUGLA, SVETE ANE 85, 31000 Osijek</derivirana_varijabla>
  </DomainObject.Predmet.ProtustrankaFormatedWithAdress>
  <DomainObject.Predmet.ProtustrankaFormatedWithAdressOIB>
    <izvorni_sadrzaj> SPORTSKA UDRUGA AMATERA LJUBITELJA BILJARA KUGLA, OIB 51032932685, SVETE ANE 85, 31000 Osijek</izvorni_sadrzaj>
    <derivirana_varijabla naziv="DomainObject.Predmet.ProtustrankaFormatedWithAdressOIB_1"> SPORTSKA UDRUGA AMATERA LJUBITELJA BILJARA KUGLA, OIB 51032932685, SVETE ANE 85, 31000 Osijek</derivirana_varijabla>
  </DomainObject.Predmet.ProtustrankaFormatedWithAdressOIB>
  <DomainObject.Predmet.ProtustrankaWithAdress>
    <izvorni_sadrzaj>SPORTSKA UDRUGA AMATERA LJUBITELJA BILJARA KUGLA SVETE ANE 85, 31000 Osijek</izvorni_sadrzaj>
    <derivirana_varijabla naziv="DomainObject.Predmet.ProtustrankaWithAdress_1">SPORTSKA UDRUGA AMATERA LJUBITELJA BILJARA KUGLA SVETE ANE 85, 31000 Osijek</derivirana_varijabla>
  </DomainObject.Predmet.ProtustrankaWithAdress>
  <DomainObject.Predmet.ProtustrankaWithAdressOIB>
    <izvorni_sadrzaj>SPORTSKA UDRUGA AMATERA LJUBITELJA BILJARA KUGLA, OIB 51032932685, SVETE ANE 85, 31000 Osijek</izvorni_sadrzaj>
    <derivirana_varijabla naziv="DomainObject.Predmet.ProtustrankaWithAdressOIB_1">SPORTSKA UDRUGA AMATERA LJUBITELJA BILJARA KUGLA, OIB 51032932685, SVETE ANE 85, 31000 Osijek</derivirana_varijabla>
  </DomainObject.Predmet.ProtustrankaWithAdressOIB>
  <DomainObject.Predmet.ProtustrankaNazivFormated>
    <izvorni_sadrzaj>SPORTSKA UDRUGA AMATERA LJUBITELJA BILJARA KUGLA</izvorni_sadrzaj>
    <derivirana_varijabla naziv="DomainObject.Predmet.ProtustrankaNazivFormated_1">SPORTSKA UDRUGA AMATERA LJUBITELJA BILJARA KUGLA</derivirana_varijabla>
  </DomainObject.Predmet.ProtustrankaNazivFormated>
  <DomainObject.Predmet.ProtustrankaNazivFormatedOIB>
    <izvorni_sadrzaj>SPORTSKA UDRUGA AMATERA LJUBITELJA BILJARA KUGLA, OIB 51032932685</izvorni_sadrzaj>
    <derivirana_varijabla naziv="DomainObject.Predmet.ProtustrankaNazivFormatedOIB_1">SPORTSKA UDRUGA AMATERA LJUBITELJA BILJARA KUGLA, OIB 51032932685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BILJARA KUGLA</item>
    </izvorni_sadrzaj>
    <derivirana_varijabla naziv="DomainObject.Predmet.ProtuStrankaListFormated_1">
      <item>SPORTSKA UDRUGA AMATERA LJUBITELJA BILJARA KUGLA</item>
    </derivirana_varijabla>
  </DomainObject.Predmet.ProtuStrankaListFormated>
  <DomainObject.Predmet.ProtuStrankaListFormatedOIB>
    <izvorni_sadrzaj>
      <item>SPORTSKA UDRUGA AMATERA LJUBITELJA BILJARA KUGLA, OIB 51032932685</item>
    </izvorni_sadrzaj>
    <derivirana_varijabla naziv="DomainObject.Predmet.ProtuStrankaListFormatedOIB_1">
      <item>SPORTSKA UDRUGA AMATERA LJUBITELJA BILJARA KUGLA, OIB 51032932685</item>
    </derivirana_varijabla>
  </DomainObject.Predmet.ProtuStrankaListFormatedOIB>
  <DomainObject.Predmet.ProtuStrankaListFormatedWithAdress>
    <izvorni_sadrzaj>
      <item>SPORTSKA UDRUGA AMATERA LJUBITELJA BILJARA KUGLA, SVETE ANE 85, 31000 Osijek</item>
    </izvorni_sadrzaj>
    <derivirana_varijabla naziv="DomainObject.Predmet.ProtuStrankaListFormatedWithAdress_1">
      <item>SPORTSKA UDRUGA AMATERA LJUBITELJA BILJARA KUGLA, SVETE ANE 85, 31000 Osijek</item>
    </derivirana_varijabla>
  </DomainObject.Predmet.ProtuStrankaListFormatedWithAdress>
  <DomainObject.Predmet.ProtuStrankaListFormatedWithAdressOIB>
    <izvorni_sadrzaj>
      <item>SPORTSKA UDRUGA AMATERA LJUBITELJA BILJARA KUGLA, OIB 51032932685, SVETE ANE 85, 31000 Osijek</item>
    </izvorni_sadrzaj>
    <derivirana_varijabla naziv="DomainObject.Predmet.ProtuStrankaListFormatedWithAdressOIB_1">
      <item>SPORTSKA UDRUGA AMATERA LJUBITELJA BILJARA KUGLA, OIB 51032932685, SVETE ANE 85, 31000 Osijek</item>
    </derivirana_varijabla>
  </DomainObject.Predmet.ProtuStrankaListFormatedWithAdressOIB>
  <DomainObject.Predmet.ProtuStrankaListNazivFormated>
    <izvorni_sadrzaj>
      <item>SPORTSKA UDRUGA AMATERA LJUBITELJA BILJARA KUGLA</item>
    </izvorni_sadrzaj>
    <derivirana_varijabla naziv="DomainObject.Predmet.ProtuStrankaListNazivFormated_1">
      <item>SPORTSKA UDRUGA AMATERA LJUBITELJA BILJARA KUGLA</item>
    </derivirana_varijabla>
  </DomainObject.Predmet.ProtuStrankaListNazivFormated>
  <DomainObject.Predmet.ProtuStrankaListNazivFormatedOIB>
    <izvorni_sadrzaj>
      <item>SPORTSKA UDRUGA AMATERA LJUBITELJA BILJARA KUGLA, OIB 51032932685</item>
    </izvorni_sadrzaj>
    <derivirana_varijabla naziv="DomainObject.Predmet.ProtuStrankaListNazivFormatedOIB_1">
      <item>SPORTSKA UDRUGA AMATERA LJUBITELJA BILJARA KUGLA, OIB 51032932685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St-1217/2018-13</izvorni_sadrzaj>
    <derivirana_varijabla naziv="DomainObject.PoslovniBrojDokumenta_1">St-1217/2018-13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BILJARA KUGLA</izvorni_sadrzaj>
    <derivirana_varijabla naziv="DomainObject.Predmet.ProtustrankaIDrugi_1">SPORTSKA UDRUGA AMATERA LJUBITELJA BILJARA KUGLA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BILJARA KUGLA, OIB 51032932685, SVETE ANE 85, 31000 Osijek</izvorni_sadrzaj>
    <derivirana_varijabla naziv="DomainObject.Predmet.ProtustrankaIDrugiAdressOIB_1">SPORTSKA UDRUGA AMATERA LJUBITELJA BILJARA KUGLA, OIB 51032932685,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BILJARA KUGLA</item>
    </izvorni_sadrzaj>
    <derivirana_varijabla naziv="DomainObject.Predmet.SudioniciListNaziv_1">
      <item>FINA RC OSIJEK</item>
      <item>SPORTSKA UDRUGA AMATERA LJUBITELJA BILJARA KUGLA</item>
    </derivirana_varijabla>
  </DomainObject.Predmet.SudioniciListNaziv>
  <DomainObject.Predmet.SudioniciListAdressOIB>
    <izvorni_sadrzaj>
      <item>FINA RC OSIJEK, OIB 85821130368</item>
      <item>SPORTSKA UDRUGA AMATERA LJUBITELJA BILJARA KUGLA, OIB 51032932685, SVETE ANE 85,31000 Osijek</item>
    </izvorni_sadrzaj>
    <derivirana_varijabla naziv="DomainObject.Predmet.SudioniciListAdressOIB_1">
      <item>FINA RC OSIJEK, OIB 85821130368</item>
      <item>SPORTSKA UDRUGA AMATERA LJUBITELJA BILJARA KUGLA, OIB 51032932685,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51032932685</item>
    </izvorni_sadrzaj>
    <derivirana_varijabla naziv="DomainObject.Predmet.SudioniciListNazivOIB_1">
      <item>, OIB 85821130368</item>
      <item>, OIB 51032932685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St-1217/2018-12</izvorni_sadrzaj>
    <derivirana_varijabla naziv="DomainObject.PredzadnjaOdlukaIzPredmeta.Oznaka_1">St-1217/2018-12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E503D-9D51-417B-AA35-FE27A6F61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2734</properties:Characters>
  <properties:Lines>126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2018-02-08T11:06:00Z</dcterms:created>
  <dc:creator>hermanj</dc:creator>
  <cp:lastModifiedBy>Danijela Sekulić</cp:lastModifiedBy>
  <cp:lastPrinted>2019-01-16T12:41:00Z</cp:lastPrinted>
  <dcterms:modified xmlns:xsi="http://www.w3.org/2001/XMLSchema-instance" xsi:type="dcterms:W3CDTF">2019-01-16T13:22:00Z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St-1217/2018-13 / Odluka - Rješenje (BOJA.docx)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