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feb53" w14:paraId="51feb53"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ind w:firstLine="720"/>
        <w:jc w:val="both"/>
        <w:textAlignment w:val="auto"/>
        <w:rPr>
          <w:lang w:val="hr-HR"/>
        </w:rPr>
      </w:pPr>
      <w:r w:rsidRPr="00047756">
        <w:rPr>
          <w:bCs/>
          <w:lang w:val="hr-HR"/>
        </w:rPr>
        <w:t xml:space="preserve">Trgovački sud u Rijeci, po sucu Liljani Ugrin, kao sucu pojedincu  u stečajnom predmetu, odlučujući o prijedlogu Financijske  agencije  za otvaranje stečajnog postupka nad dužnikom  </w:t>
      </w:r>
      <w:r w:rsidR="0073127E" w:rsidRPr="0073127E">
        <w:rPr>
          <w:bCs/>
          <w:lang w:val="hr-HR"/>
        </w:rPr>
        <w:t>BODEE društvo s ograničenom odgovornošću za proizvodnju, usluge i trgovinu  Rijeka, Bartola Kašića 20 ( MBS 040319785 – OIB 99537501910 )</w:t>
      </w:r>
      <w:r w:rsidR="00721D69">
        <w:rPr>
          <w:bCs/>
          <w:lang w:val="hr-HR"/>
        </w:rPr>
        <w:t xml:space="preserve"> </w:t>
      </w:r>
      <w:r w:rsidRPr="00047756">
        <w:rPr>
          <w:szCs w:val="24"/>
          <w:lang w:val="hr-HR"/>
        </w:rPr>
        <w:t xml:space="preserve">dana </w:t>
      </w:r>
      <w:r w:rsidR="0073127E">
        <w:rPr>
          <w:szCs w:val="24"/>
          <w:lang w:val="hr-HR"/>
        </w:rPr>
        <w:t>2</w:t>
      </w:r>
      <w:r w:rsidR="00A62404" w:rsidRPr="00A62404">
        <w:rPr>
          <w:szCs w:val="24"/>
          <w:lang w:val="hr-HR"/>
        </w:rPr>
        <w:t>3. ožujka 2017</w:t>
      </w:r>
      <w:r w:rsidRPr="00047756">
        <w:rPr>
          <w:lang w:val="hr-HR"/>
        </w:rPr>
        <w:t xml:space="preserve">. </w:t>
      </w:r>
    </w:p>
    <w:p w:rsidRDefault="00047756" w:rsidP="00047756" w:rsidR="00047756"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73127E" w:rsidRPr="0073127E">
        <w:rPr>
          <w:bCs/>
          <w:lang w:val="hr-HR"/>
        </w:rPr>
        <w:t>BODEE društvo s ograničenom odgovornošću za proizvodnju, usluge i trgovinu  Rijeka, Bartola Kašića 20 ( MBS 040319785 – OIB 99537501910 )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73127E" w:rsidRPr="0073127E">
        <w:t>Višnja Rosenberg Volarić ( OIB: 15817119198 ) iz Rijeke, Ciottina 24</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73127E" w:rsidRPr="0073127E">
        <w:rPr>
          <w:bCs/>
          <w:lang w:val="hr-HR"/>
        </w:rPr>
        <w:t>BODEE društvo s ograničenom odgovornošću za proizvodnju, usluge i trgovinu  Rijeka, Bartola Kašića 20 ( MBS 040319785 – OIB 99537501910 )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047756" w:rsidP="00047756" w:rsidR="00047756" w:rsidRPr="00047756">
      <w:pPr>
        <w:jc w:val="center"/>
        <w:textAlignment w:val="auto"/>
        <w:rPr>
          <w:szCs w:val="24"/>
          <w:lang w:val="hr-HR"/>
        </w:rPr>
      </w:pPr>
    </w:p>
    <w:p w:rsidRDefault="004C2110" w:rsidP="00047756" w:rsidR="0073127E">
      <w:pPr>
        <w:ind w:firstLine="720"/>
        <w:jc w:val="both"/>
        <w:textAlignment w:val="auto"/>
        <w:rPr>
          <w:szCs w:val="24"/>
          <w:lang w:val="hr-HR"/>
        </w:rPr>
      </w:pPr>
      <w:r>
        <w:rPr>
          <w:szCs w:val="24"/>
          <w:lang w:val="hr-HR"/>
        </w:rPr>
        <w:lastRenderedPageBreak/>
        <w:t>Fi</w:t>
      </w:r>
      <w:r w:rsidR="0073127E" w:rsidRPr="0073127E">
        <w:rPr>
          <w:szCs w:val="24"/>
          <w:lang w:val="hr-HR"/>
        </w:rPr>
        <w:t>nancijska  agencija je temeljem odredbe članka 110. stavak 1. Stečajnog zakona (“Narodne novine” broj 71/15, u daljem tekstu: SZ )  podnijela sudu prijedlog za otvaranje stečajnoga postupka nad dužnikom BODEE d.o.o. Rijeka, Bartola Kašića 20 ( OIB 99537501910 ) uz obrazloženje da na dan 9. ožujka 2016. dužnik u Očevidniku redoslijeda osnova za plaćanje ima evidentirane neizvršene osnove za plaćanje u neprekinutom razdoblju od 1981 dana u ukupnom iznosu od  8.415,78  kn, te da ima jednog zaposlenika.</w:t>
      </w:r>
    </w:p>
    <w:p w:rsidRDefault="00047756" w:rsidP="00047756" w:rsidR="00047756" w:rsidRPr="00047756">
      <w:pPr>
        <w:ind w:firstLine="720"/>
        <w:jc w:val="both"/>
        <w:textAlignment w:val="auto"/>
        <w:rPr>
          <w:szCs w:val="24"/>
          <w:lang w:val="hr-HR"/>
        </w:rPr>
      </w:pPr>
      <w:r w:rsidRPr="00047756">
        <w:rPr>
          <w:szCs w:val="24"/>
          <w:lang w:val="hr-HR"/>
        </w:rPr>
        <w:t>Odredbom članka 110. stavak 2. Stečajnog zakona ( „Narodne novine“ broj 71/15, u daljnjem tekstu: SZ ) propisano je da je Financijska agencija dužna je podnijeti prijedlog za otvaranje stečajnoga postupka ako pravna osoba u Očevidniku redoslijeda osnova za plaćanje ima evidentirane neizvršene osnove za plaćanje u neprekinutom razdoblju od 120 dana, u roku od osam dana od isteka toga razdoblja.</w:t>
      </w:r>
    </w:p>
    <w:p w:rsidRDefault="00047756" w:rsidP="00047756" w:rsidR="00047756">
      <w:pPr>
        <w:ind w:firstLine="720"/>
        <w:jc w:val="both"/>
        <w:textAlignment w:val="auto"/>
        <w:rPr>
          <w:szCs w:val="24"/>
          <w:lang w:val="hr-HR"/>
        </w:rPr>
      </w:pPr>
      <w:r w:rsidRPr="00047756">
        <w:rPr>
          <w:szCs w:val="24"/>
          <w:lang w:val="hr-HR"/>
        </w:rPr>
        <w:t>Stoga je sud nad dužnikom je ovosudnim rješenjem pod poslovnim brojem 7 St-</w:t>
      </w:r>
      <w:r w:rsidR="0073127E">
        <w:rPr>
          <w:szCs w:val="24"/>
          <w:lang w:val="hr-HR"/>
        </w:rPr>
        <w:t>667</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73127E">
        <w:rPr>
          <w:szCs w:val="24"/>
          <w:lang w:val="hr-HR"/>
        </w:rPr>
        <w:t>19</w:t>
      </w:r>
      <w:r w:rsidRPr="00047756">
        <w:rPr>
          <w:szCs w:val="24"/>
          <w:lang w:val="hr-HR"/>
        </w:rPr>
        <w:t xml:space="preserve">.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 xml:space="preserve">U podnesku od </w:t>
      </w:r>
      <w:r w:rsidR="0073127E">
        <w:rPr>
          <w:szCs w:val="24"/>
          <w:lang w:val="hr-HR"/>
        </w:rPr>
        <w:t>11</w:t>
      </w:r>
      <w:r>
        <w:rPr>
          <w:szCs w:val="24"/>
          <w:lang w:val="hr-HR"/>
        </w:rPr>
        <w:t>. studenog 2016. predlagatelj je ostao kod navoda iz prijedloga.</w:t>
      </w:r>
    </w:p>
    <w:p w:rsidRDefault="0073127E" w:rsidP="00047756" w:rsidR="00A62404">
      <w:pPr>
        <w:ind w:firstLine="720"/>
        <w:jc w:val="both"/>
        <w:textAlignment w:val="auto"/>
        <w:rPr>
          <w:lang w:val="hr-HR"/>
        </w:rPr>
      </w:pPr>
      <w:r>
        <w:rPr>
          <w:lang w:val="hr-HR"/>
        </w:rPr>
        <w:t>Tijekom prethodnog postupka zastupnik dužnika po zakonu nije podnio traženo izvješće o gospodarsko-financijskom stanju dužnika</w:t>
      </w:r>
      <w:r w:rsidR="00A62404">
        <w:rPr>
          <w:lang w:val="hr-HR"/>
        </w:rPr>
        <w:t xml:space="preserve">. </w:t>
      </w:r>
    </w:p>
    <w:p w:rsidRDefault="00047756" w:rsidP="00047756" w:rsidR="0073127E">
      <w:pPr>
        <w:ind w:firstLine="720"/>
        <w:jc w:val="both"/>
        <w:textAlignment w:val="auto"/>
        <w:rPr>
          <w:lang w:val="hr-HR"/>
        </w:rPr>
      </w:pPr>
      <w:r w:rsidRPr="00047756">
        <w:rPr>
          <w:lang w:val="hr-HR"/>
        </w:rPr>
        <w:t>Privremen</w:t>
      </w:r>
      <w:r w:rsidR="00B85CF0">
        <w:rPr>
          <w:lang w:val="hr-HR"/>
        </w:rPr>
        <w:t>i</w:t>
      </w:r>
      <w:r w:rsidRPr="00047756">
        <w:rPr>
          <w:lang w:val="hr-HR"/>
        </w:rPr>
        <w:t xml:space="preserve"> stečajn</w:t>
      </w:r>
      <w:r w:rsidR="00B85CF0">
        <w:rPr>
          <w:lang w:val="hr-HR"/>
        </w:rPr>
        <w:t>i</w:t>
      </w:r>
      <w:r w:rsidRPr="00047756">
        <w:rPr>
          <w:lang w:val="hr-HR"/>
        </w:rPr>
        <w:t xml:space="preserve"> upravitelj</w:t>
      </w:r>
      <w:r w:rsidR="00B85CF0">
        <w:rPr>
          <w:lang w:val="hr-HR"/>
        </w:rPr>
        <w:t xml:space="preserve"> </w:t>
      </w:r>
      <w:r w:rsidRPr="00047756">
        <w:rPr>
          <w:lang w:val="hr-HR"/>
        </w:rPr>
        <w:t xml:space="preserve"> je </w:t>
      </w:r>
      <w:r w:rsidR="0073127E">
        <w:rPr>
          <w:lang w:val="hr-HR"/>
        </w:rPr>
        <w:t xml:space="preserve">podnio Izvješće dana 7. veljače 2017. </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047756" w:rsidP="00047756" w:rsidR="00047756" w:rsidRPr="00047756">
      <w:pPr>
        <w:ind w:firstLine="720"/>
        <w:jc w:val="both"/>
        <w:textAlignment w:val="auto"/>
        <w:rPr>
          <w:lang w:val="hr-HR"/>
        </w:rPr>
      </w:pPr>
      <w:r w:rsidRPr="00047756">
        <w:rPr>
          <w:lang w:val="hr-HR"/>
        </w:rPr>
        <w:t xml:space="preserve">Iz dokumentacije koja priliježi spisu posebno iz </w:t>
      </w:r>
      <w:r w:rsidR="00A62404">
        <w:rPr>
          <w:lang w:val="hr-HR"/>
        </w:rPr>
        <w:t xml:space="preserve">podneska </w:t>
      </w:r>
      <w:r w:rsidRPr="00047756">
        <w:rPr>
          <w:szCs w:val="24"/>
          <w:lang w:val="hr-HR"/>
        </w:rPr>
        <w:t>Financijsk</w:t>
      </w:r>
      <w:r w:rsidR="00A62404">
        <w:rPr>
          <w:szCs w:val="24"/>
          <w:lang w:val="hr-HR"/>
        </w:rPr>
        <w:t>e</w:t>
      </w:r>
      <w:r w:rsidRPr="00047756">
        <w:rPr>
          <w:szCs w:val="24"/>
          <w:lang w:val="hr-HR"/>
        </w:rPr>
        <w:t xml:space="preserve"> agencij</w:t>
      </w:r>
      <w:r w:rsidR="00A62404">
        <w:rPr>
          <w:szCs w:val="24"/>
          <w:lang w:val="hr-HR"/>
        </w:rPr>
        <w:t>e</w:t>
      </w:r>
      <w:r w:rsidRPr="00047756">
        <w:rPr>
          <w:szCs w:val="24"/>
          <w:lang w:val="hr-HR"/>
        </w:rPr>
        <w:t xml:space="preserve"> </w:t>
      </w:r>
      <w:r w:rsidR="00AB0852">
        <w:rPr>
          <w:szCs w:val="24"/>
          <w:lang w:val="hr-HR"/>
        </w:rPr>
        <w:t xml:space="preserve">od </w:t>
      </w:r>
      <w:r w:rsidR="0073127E">
        <w:rPr>
          <w:szCs w:val="24"/>
          <w:lang w:val="hr-HR"/>
        </w:rPr>
        <w:t xml:space="preserve">10. stdenog 2016. </w:t>
      </w:r>
      <w:r w:rsidR="00AB0852">
        <w:rPr>
          <w:szCs w:val="24"/>
          <w:lang w:val="hr-HR"/>
        </w:rPr>
        <w:t xml:space="preserve"> </w:t>
      </w:r>
      <w:r w:rsidRPr="00047756">
        <w:rPr>
          <w:szCs w:val="24"/>
          <w:lang w:val="hr-HR"/>
        </w:rPr>
        <w:t>Klasa: 110-07/1</w:t>
      </w:r>
      <w:r w:rsidR="0073127E">
        <w:rPr>
          <w:szCs w:val="24"/>
          <w:lang w:val="hr-HR"/>
        </w:rPr>
        <w:t>6</w:t>
      </w:r>
      <w:r w:rsidRPr="00047756">
        <w:rPr>
          <w:szCs w:val="24"/>
          <w:lang w:val="hr-HR"/>
        </w:rPr>
        <w:t>-01/</w:t>
      </w:r>
      <w:r w:rsidR="00A62404">
        <w:rPr>
          <w:szCs w:val="24"/>
          <w:lang w:val="hr-HR"/>
        </w:rPr>
        <w:t>04</w:t>
      </w:r>
      <w:r w:rsidRPr="00047756">
        <w:rPr>
          <w:szCs w:val="24"/>
          <w:lang w:val="hr-HR"/>
        </w:rPr>
        <w:t xml:space="preserve"> Ur.br.:</w:t>
      </w:r>
      <w:r w:rsidR="00A62404">
        <w:rPr>
          <w:szCs w:val="24"/>
          <w:lang w:val="hr-HR"/>
        </w:rPr>
        <w:t>04-06-15-</w:t>
      </w:r>
      <w:r w:rsidR="0073127E">
        <w:rPr>
          <w:szCs w:val="24"/>
          <w:lang w:val="hr-HR"/>
        </w:rPr>
        <w:t>4980</w:t>
      </w:r>
      <w:r w:rsidRPr="00047756">
        <w:rPr>
          <w:szCs w:val="24"/>
          <w:lang w:val="hr-HR"/>
        </w:rPr>
        <w:t xml:space="preserve"> ( list </w:t>
      </w:r>
      <w:r w:rsidR="00A62404">
        <w:rPr>
          <w:szCs w:val="24"/>
          <w:lang w:val="hr-HR"/>
        </w:rPr>
        <w:t>1</w:t>
      </w:r>
      <w:r w:rsidR="0073127E">
        <w:rPr>
          <w:szCs w:val="24"/>
          <w:lang w:val="hr-HR"/>
        </w:rPr>
        <w:t>6</w:t>
      </w:r>
      <w:r w:rsidRPr="00047756">
        <w:rPr>
          <w:szCs w:val="24"/>
          <w:lang w:val="hr-HR"/>
        </w:rPr>
        <w:t xml:space="preserve"> spisa )</w:t>
      </w:r>
      <w:r w:rsidRPr="00047756">
        <w:rPr>
          <w:lang w:val="hr-HR"/>
        </w:rPr>
        <w:t xml:space="preserve"> utvrđeno je da je dužnik nesposoban za plaćanje,  dok je iz Izvješća privremen</w:t>
      </w:r>
      <w:r w:rsidR="00B85CF0">
        <w:rPr>
          <w:lang w:val="hr-HR"/>
        </w:rPr>
        <w:t xml:space="preserve">og </w:t>
      </w:r>
      <w:r w:rsidRPr="00047756">
        <w:rPr>
          <w:lang w:val="hr-HR"/>
        </w:rPr>
        <w:t>stečajn</w:t>
      </w:r>
      <w:r w:rsidR="00B85CF0">
        <w:rPr>
          <w:lang w:val="hr-HR"/>
        </w:rPr>
        <w:t>og</w:t>
      </w:r>
      <w:r w:rsidRPr="00047756">
        <w:rPr>
          <w:lang w:val="hr-HR"/>
        </w:rPr>
        <w:t xml:space="preserve"> upravitelj</w:t>
      </w:r>
      <w:r w:rsidR="00B85CF0">
        <w:rPr>
          <w:lang w:val="hr-HR"/>
        </w:rPr>
        <w:t>a</w:t>
      </w:r>
      <w:r w:rsidR="00A62404">
        <w:rPr>
          <w:lang w:val="hr-HR"/>
        </w:rPr>
        <w:t xml:space="preserve"> i priložene dokumentacije </w:t>
      </w:r>
      <w:r w:rsidRPr="00047756">
        <w:rPr>
          <w:lang w:val="hr-HR"/>
        </w:rPr>
        <w:t xml:space="preserve">( list </w:t>
      </w:r>
      <w:r w:rsidR="0073127E">
        <w:rPr>
          <w:lang w:val="hr-HR"/>
        </w:rPr>
        <w:t>22</w:t>
      </w:r>
      <w:r w:rsidRPr="00047756">
        <w:rPr>
          <w:lang w:val="hr-HR"/>
        </w:rPr>
        <w:t xml:space="preserve"> do </w:t>
      </w:r>
      <w:r w:rsidR="00A62404">
        <w:rPr>
          <w:lang w:val="hr-HR"/>
        </w:rPr>
        <w:t>2</w:t>
      </w:r>
      <w:r w:rsidR="0073127E">
        <w:rPr>
          <w:lang w:val="hr-HR"/>
        </w:rPr>
        <w:t>6</w:t>
      </w:r>
      <w:r w:rsidRPr="00047756">
        <w:rPr>
          <w:lang w:val="hr-HR"/>
        </w:rPr>
        <w:t xml:space="preserve"> spisa ) utvrđeno da dužnik nema imovine koja bi bila dostatna za pokriće troška stečajnog postupka. </w:t>
      </w:r>
    </w:p>
    <w:p w:rsidRDefault="00047756" w:rsidP="00047756" w:rsidR="00047756" w:rsidRPr="00047756">
      <w:pPr>
        <w:ind w:firstLine="720"/>
        <w:jc w:val="both"/>
        <w:textAlignment w:val="auto"/>
      </w:pPr>
      <w:r w:rsidRPr="00047756">
        <w:t xml:space="preserve">Odredbom članka </w:t>
      </w:r>
      <w:r w:rsidR="00B85CF0">
        <w:t xml:space="preserve"> 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ovosudnim </w:t>
      </w:r>
      <w:r w:rsidRPr="00047756">
        <w:rPr>
          <w:szCs w:val="24"/>
          <w:lang w:val="hr-HR"/>
        </w:rPr>
        <w:t>r</w:t>
      </w:r>
      <w:r w:rsidRPr="00047756">
        <w:rPr>
          <w:lang w:val="hr-HR"/>
        </w:rPr>
        <w:t>ješenjem poslovni broj 7 St-</w:t>
      </w:r>
      <w:r w:rsidR="0073127E">
        <w:rPr>
          <w:lang w:val="hr-HR"/>
        </w:rPr>
        <w:t>667</w:t>
      </w:r>
      <w:r w:rsidRPr="00047756">
        <w:rPr>
          <w:lang w:val="hr-HR"/>
        </w:rPr>
        <w:t>/1</w:t>
      </w:r>
      <w:r w:rsidR="00AB0852">
        <w:rPr>
          <w:lang w:val="hr-HR"/>
        </w:rPr>
        <w:t>6</w:t>
      </w:r>
      <w:r w:rsidRPr="00047756">
        <w:rPr>
          <w:lang w:val="hr-HR"/>
        </w:rPr>
        <w:t>-</w:t>
      </w:r>
      <w:r w:rsidR="0073127E">
        <w:rPr>
          <w:lang w:val="hr-HR"/>
        </w:rPr>
        <w:t>19</w:t>
      </w:r>
      <w:r w:rsidR="00A62404">
        <w:rPr>
          <w:lang w:val="hr-HR"/>
        </w:rPr>
        <w:t xml:space="preserve"> </w:t>
      </w:r>
      <w:r w:rsidRPr="00047756">
        <w:rPr>
          <w:lang w:val="hr-HR"/>
        </w:rPr>
        <w:t xml:space="preserve">od </w:t>
      </w:r>
      <w:r w:rsidR="0073127E">
        <w:rPr>
          <w:lang w:val="hr-HR"/>
        </w:rPr>
        <w:t>9</w:t>
      </w:r>
      <w:r w:rsidRPr="00047756">
        <w:rPr>
          <w:lang w:val="hr-HR"/>
        </w:rPr>
        <w:t xml:space="preserve">. </w:t>
      </w:r>
      <w:r w:rsidR="00A62404">
        <w:rPr>
          <w:lang w:val="hr-HR"/>
        </w:rPr>
        <w:t xml:space="preserve">veljače </w:t>
      </w:r>
      <w:r w:rsidRPr="00047756">
        <w:rPr>
          <w:lang w:val="hr-HR"/>
        </w:rPr>
        <w:t>201</w:t>
      </w:r>
      <w:r w:rsidR="00AB0852">
        <w:rPr>
          <w:lang w:val="hr-HR"/>
        </w:rPr>
        <w:t>7</w:t>
      </w:r>
      <w:r w:rsidRPr="00047756">
        <w:rPr>
          <w:lang w:val="hr-HR"/>
        </w:rPr>
        <w:t xml:space="preserve">. pozvane su osobe koje imaju pravni interes za provedbom stečajnoga postupaka nad dužnikom da u roku od 15 dana, od dana objave tog  rješenja na mrežnoj stranici e-Oglasne ploče sudova, uplate predujam u iznosu do </w:t>
      </w:r>
      <w:r w:rsidR="0073127E">
        <w:rPr>
          <w:lang w:val="hr-HR"/>
        </w:rPr>
        <w:t>25</w:t>
      </w:r>
      <w:r w:rsidRPr="00047756">
        <w:rPr>
          <w:lang w:val="hr-HR"/>
        </w:rPr>
        <w:t>.</w:t>
      </w:r>
      <w:r w:rsidR="0073127E">
        <w:rPr>
          <w:lang w:val="hr-HR"/>
        </w:rPr>
        <w:t>0</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lastRenderedPageBreak/>
        <w:t xml:space="preserve">U Rijeci, </w:t>
      </w:r>
      <w:r w:rsidR="0073127E">
        <w:rPr>
          <w:szCs w:val="24"/>
          <w:lang w:val="hr-HR"/>
        </w:rPr>
        <w:t>2</w:t>
      </w:r>
      <w:r w:rsidR="00A62404" w:rsidRPr="00A62404">
        <w:rPr>
          <w:szCs w:val="24"/>
          <w:lang w:val="hr-HR"/>
        </w:rPr>
        <w:t>3. ožujka 2017</w:t>
      </w:r>
      <w:r w:rsidR="00A62404" w:rsidRPr="00047756">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73127E">
        <w:rPr>
          <w:szCs w:val="24"/>
          <w:lang w:val="hr-HR"/>
        </w:rPr>
        <w:t>30</w:t>
      </w:r>
      <w:r w:rsidRPr="00047756">
        <w:rPr>
          <w:szCs w:val="24"/>
          <w:lang w:val="hr-HR"/>
        </w:rPr>
        <w:t>.0</w:t>
      </w:r>
      <w:r w:rsidR="00A62404">
        <w:rPr>
          <w:szCs w:val="24"/>
          <w:lang w:val="hr-HR"/>
        </w:rPr>
        <w:t>4</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73127E">
        <w:rPr>
          <w:szCs w:val="24"/>
          <w:lang w:val="hr-HR"/>
        </w:rPr>
        <w:t>2</w:t>
      </w:r>
      <w:r w:rsidR="00A62404" w:rsidRPr="00A62404">
        <w:rPr>
          <w:szCs w:val="24"/>
          <w:lang w:val="hr-HR"/>
        </w:rPr>
        <w:t>3. ožujka 2017</w:t>
      </w:r>
      <w:r w:rsidR="00A62404"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32DD6" w:rsidR="00E46205">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077F" w:rsidR="00B3077F">
      <w:r>
        <w:separator/>
      </w:r>
    </w:p>
  </w:endnote>
  <w:endnote w:id="0" w:type="continuationSeparator">
    <w:p w:rsidRDefault="00B3077F" w:rsidR="00B307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660A7E">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077F" w:rsidR="00B3077F">
      <w:r>
        <w:separator/>
      </w:r>
    </w:p>
  </w:footnote>
  <w:footnote w:id="0" w:type="continuationSeparator">
    <w:p w:rsidRDefault="00B3077F" w:rsidR="00B307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73127E">
      <w:t>667</w:t>
    </w:r>
    <w:r w:rsidR="0016645F">
      <w:t>/</w:t>
    </w:r>
    <w:r w:rsidR="004A03DE">
      <w:t>201</w:t>
    </w:r>
    <w:r w:rsidR="00721D69">
      <w:t>6</w:t>
    </w:r>
    <w:r w:rsidR="00347782">
      <w:t>-</w:t>
    </w:r>
    <w:r w:rsidR="0073127E">
      <w:t xml:space="preserve"> 19</w:t>
    </w:r>
    <w:r w:rsidR="00721D69">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31426"/>
    <w:rsid w:val="00233C95"/>
    <w:rsid w:val="002354BE"/>
    <w:rsid w:val="00243E9A"/>
    <w:rsid w:val="00247D3B"/>
    <w:rsid w:val="00257AB3"/>
    <w:rsid w:val="00265FAF"/>
    <w:rsid w:val="00270AC5"/>
    <w:rsid w:val="00272B4E"/>
    <w:rsid w:val="00275B01"/>
    <w:rsid w:val="0027604B"/>
    <w:rsid w:val="00280C1E"/>
    <w:rsid w:val="002A0995"/>
    <w:rsid w:val="002C7144"/>
    <w:rsid w:val="002D285D"/>
    <w:rsid w:val="002E6350"/>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29C6"/>
    <w:rsid w:val="00464C2B"/>
    <w:rsid w:val="0046585E"/>
    <w:rsid w:val="00465B17"/>
    <w:rsid w:val="004703AB"/>
    <w:rsid w:val="004836A9"/>
    <w:rsid w:val="00485119"/>
    <w:rsid w:val="00490C9B"/>
    <w:rsid w:val="0049439E"/>
    <w:rsid w:val="004A03DE"/>
    <w:rsid w:val="004A56BC"/>
    <w:rsid w:val="004B0F82"/>
    <w:rsid w:val="004C2110"/>
    <w:rsid w:val="004C2B53"/>
    <w:rsid w:val="004E1948"/>
    <w:rsid w:val="004F0EF7"/>
    <w:rsid w:val="004F1F70"/>
    <w:rsid w:val="005123D4"/>
    <w:rsid w:val="0051452D"/>
    <w:rsid w:val="005254B4"/>
    <w:rsid w:val="00525EAA"/>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0A7E"/>
    <w:rsid w:val="00667389"/>
    <w:rsid w:val="0068114A"/>
    <w:rsid w:val="00685F37"/>
    <w:rsid w:val="00685FD6"/>
    <w:rsid w:val="00687F59"/>
    <w:rsid w:val="00691BBD"/>
    <w:rsid w:val="00694839"/>
    <w:rsid w:val="006A0652"/>
    <w:rsid w:val="006A1A24"/>
    <w:rsid w:val="006A6C73"/>
    <w:rsid w:val="006B44BA"/>
    <w:rsid w:val="006E0251"/>
    <w:rsid w:val="006E3800"/>
    <w:rsid w:val="006F7A83"/>
    <w:rsid w:val="00712A65"/>
    <w:rsid w:val="00721D69"/>
    <w:rsid w:val="0073127E"/>
    <w:rsid w:val="00735EC7"/>
    <w:rsid w:val="00740E71"/>
    <w:rsid w:val="00746EB6"/>
    <w:rsid w:val="0075481F"/>
    <w:rsid w:val="00777A02"/>
    <w:rsid w:val="0078366C"/>
    <w:rsid w:val="007848C2"/>
    <w:rsid w:val="00791D2B"/>
    <w:rsid w:val="007B0120"/>
    <w:rsid w:val="007B5632"/>
    <w:rsid w:val="007C30CA"/>
    <w:rsid w:val="007C73A6"/>
    <w:rsid w:val="007C7A25"/>
    <w:rsid w:val="007D34E2"/>
    <w:rsid w:val="00807156"/>
    <w:rsid w:val="00811FDB"/>
    <w:rsid w:val="00814CE2"/>
    <w:rsid w:val="00815D1E"/>
    <w:rsid w:val="0081719A"/>
    <w:rsid w:val="00830B93"/>
    <w:rsid w:val="00832937"/>
    <w:rsid w:val="0084373D"/>
    <w:rsid w:val="008527CA"/>
    <w:rsid w:val="00856D86"/>
    <w:rsid w:val="008604B8"/>
    <w:rsid w:val="008715F3"/>
    <w:rsid w:val="00876E4D"/>
    <w:rsid w:val="00896B8C"/>
    <w:rsid w:val="008A5688"/>
    <w:rsid w:val="008B057B"/>
    <w:rsid w:val="008B1D57"/>
    <w:rsid w:val="008B29D5"/>
    <w:rsid w:val="008B73D8"/>
    <w:rsid w:val="008C3EB9"/>
    <w:rsid w:val="008F7263"/>
    <w:rsid w:val="00905B84"/>
    <w:rsid w:val="00936F25"/>
    <w:rsid w:val="0094313B"/>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2404"/>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3077F"/>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001C5"/>
    <w:rsid w:val="00D472D2"/>
    <w:rsid w:val="00D57746"/>
    <w:rsid w:val="00D663C3"/>
    <w:rsid w:val="00D6683E"/>
    <w:rsid w:val="00D73505"/>
    <w:rsid w:val="00D879E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0A41"/>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B5475"/>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660A7E"/>
    <w:rPr>
      <w:color w:val="808080"/>
      <w:bdr w:space="0" w:sz="0" w:color="auto" w:val="none"/>
      <w:shd w:fill="CCFFFF" w:color="auto" w:val="clear"/>
    </w:rPr>
  </w:style>
  <w:style w:customStyle="true" w:styleId="eSPISCCParagraphDefaultFont" w:type="character">
    <w:name w:val="eSPIS_CC_Paragraph Default Font"/>
    <w:basedOn w:val="Zadanifontodlomka"/>
    <w:rsid w:val="00660A7E"/>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660A7E"/>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660A7E"/>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660A7E"/>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660A7E"/>
    <w:rPr>
      <w:color w:val="808080"/>
      <w:bdr w:color="auto" w:space="0" w:sz="0" w:val="none"/>
      <w:shd w:color="auto" w:fill="CCFFFF" w:val="clear"/>
    </w:rPr>
  </w:style>
  <w:style w:customStyle="1" w:styleId="eSPISCCParagraphDefaultFont" w:type="character">
    <w:name w:val="eSPIS_CC_Paragraph Default Font"/>
    <w:basedOn w:val="Zadanifontodlomka"/>
    <w:rsid w:val="00660A7E"/>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660A7E"/>
    <w:rPr>
      <w:bCs/>
      <w:sz w:val="20"/>
      <w:bdr w:color="auto" w:space="0" w:sz="0" w:val="none"/>
      <w:shd w:color="auto" w:fill="FFFFCC" w:val="clear"/>
      <w:lang w:val="hr-HR"/>
    </w:rPr>
  </w:style>
  <w:style w:customStyle="1" w:styleId="PozadinaSvijetloCrvena" w:type="character">
    <w:name w:val="Pozadina_SvijetloCrvena"/>
    <w:basedOn w:val="eSPISCCParagraphDefaultFont"/>
    <w:rsid w:val="00660A7E"/>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660A7E"/>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izvorni_sadrzaj>
    <derivirana_varijabla naziv="DomainObject.Predmet.Broj_1">667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St-667/2016</izvorni_sadrzaj>
    <derivirana_varijabla naziv="DomainObject.Predmet.OznakaBroj_1">St-667/2016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BODEE d.o.o. zastupanog po punomoćniku Diana Kotur; Boris Petrović</izvorni_sadrzaj>
    <derivirana_varijabla naziv="DomainObject.Predmet.ProtustrankaFormated_1">  BODEE d.o.o. zastupanog po punomoćniku Diana Kotur; Boris Petrović</derivirana_varijabla>
  </DomainObject.Predmet.ProtustrankaFormated>
  <DomainObject.Predmet.ProtustrankaFormatedOIB>
    <izvorni_sadrzaj>  BODEE d.o.o., OIB 99537501910 zastupanog po punomoćniku Diana Kotur; Boris Petrović</izvorni_sadrzaj>
    <derivirana_varijabla naziv="DomainObject.Predmet.ProtustrankaFormatedOIB_1">  BODEE d.o.o., OIB 99537501910 zastupanog po punomoćniku Diana Kotur; Boris Petrović</derivirana_varijabla>
  </DomainObject.Predmet.ProtustrankaFormatedOIB>
  <DomainObject.Predmet.ProtustrankaFormatedWithAdress>
    <izvorni_sadrzaj> BODEE d.o.o., Bartola Kašića 20, 51000 Rijeka zastupanog po punomoćniku Diana Kotur; Boris Petrović</izvorni_sadrzaj>
    <derivirana_varijabla naziv="DomainObject.Predmet.ProtustrankaFormatedWithAdress_1"> BODEE d.o.o., Bartola Kašića 20, 51000 Rijeka zastupanog po punomoćniku Diana Kotur; Boris Petrović</derivirana_varijabla>
  </DomainObject.Predmet.ProtustrankaFormatedWithAdress>
  <DomainObject.Predmet.ProtustrankaFormatedWithAdressOIB>
    <izvorni_sadrzaj> BODEE d.o.o., OIB 99537501910, Bartola Kašića 20, 51000 Rijeka zastupanog po punomoćniku Diana Kotur; Boris Petrović</izvorni_sadrzaj>
    <derivirana_varijabla naziv="DomainObject.Predmet.ProtustrankaFormatedWithAdressOIB_1"> BODEE d.o.o., OIB 99537501910, Bartola Kašića 20, 51000 Rijeka zastupanog po punomoćniku Diana Kotur; Boris Petrović</derivirana_varijabla>
  </DomainObject.Predmet.ProtustrankaFormatedWithAdressOIB>
  <DomainObject.Predmet.ProtustrankaWithAdress>
    <izvorni_sadrzaj>BODEE d.o.o. Bartola Kašića 20, 51000 Rijeka</izvorni_sadrzaj>
    <derivirana_varijabla naziv="DomainObject.Predmet.ProtustrankaWithAdress_1">BODEE d.o.o. Bartola Kašića 20, 51000 Rijeka</derivirana_varijabla>
  </DomainObject.Predmet.ProtustrankaWithAdress>
  <DomainObject.Predmet.ProtustrankaWithAdressOIB>
    <izvorni_sadrzaj>BODEE d.o.o., OIB 99537501910, Bartola Kašića 20, 51000 Rijeka</izvorni_sadrzaj>
    <derivirana_varijabla naziv="DomainObject.Predmet.ProtustrankaWithAdressOIB_1">BODEE d.o.o., OIB 99537501910, Bartola Kašića 20, 51000 Rijeka</derivirana_varijabla>
  </DomainObject.Predmet.ProtustrankaWithAdressOIB>
  <DomainObject.Predmet.ProtustrankaNazivFormated>
    <izvorni_sadrzaj>BODEE d.o.o.</izvorni_sadrzaj>
    <derivirana_varijabla naziv="DomainObject.Predmet.ProtustrankaNazivFormated_1">BODEE d.o.o.</derivirana_varijabla>
  </DomainObject.Predmet.ProtustrankaNazivFormated>
  <DomainObject.Predmet.ProtustrankaNazivFormatedOIB>
    <izvorni_sadrzaj>BODEE d.o.o., OIB 99537501910</izvorni_sadrzaj>
    <derivirana_varijabla naziv="DomainObject.Predmet.ProtustrankaNazivFormatedOIB_1">BODEE d.o.o., OIB 99537501910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BODEE d.o.o. zastupanog po punomoćniku Diana Kotur; Boris Petrović</item>
    </izvorni_sadrzaj>
    <derivirana_varijabla naziv="DomainObject.Predmet.ProtuStrankaListFormated_1">
      <item>BODEE d.o.o. zastupanog po punomoćniku Diana Kotur; Boris Petrović</item>
    </derivirana_varijabla>
  </DomainObject.Predmet.ProtuStrankaListFormated>
  <DomainObject.Predmet.ProtuStrankaListFormatedOIB>
    <izvorni_sadrzaj>
      <item>BODEE d.o.o., OIB 99537501910 zastupanog po punomoćniku Diana Kotur; Boris Petrović</item>
    </izvorni_sadrzaj>
    <derivirana_varijabla naziv="DomainObject.Predmet.ProtuStrankaListFormatedOIB_1">
      <item>BODEE d.o.o., OIB 99537501910 zastupanog po punomoćniku Diana Kotur; Boris Petrović</item>
    </derivirana_varijabla>
  </DomainObject.Predmet.ProtuStrankaListFormatedOIB>
  <DomainObject.Predmet.ProtuStrankaListFormatedWithAdress>
    <izvorni_sadrzaj>
      <item>BODEE d.o.o., Bartola Kašića 20, 51000 Rijeka zastupanog po punomoćniku Diana Kotur; Boris Petrović</item>
    </izvorni_sadrzaj>
    <derivirana_varijabla naziv="DomainObject.Predmet.ProtuStrankaListFormatedWithAdress_1">
      <item>BODEE d.o.o., Bartola Kašića 20, 51000 Rijeka zastupanog po punomoćniku Diana Kotur; Boris Petrović</item>
    </derivirana_varijabla>
  </DomainObject.Predmet.ProtuStrankaListFormatedWithAdress>
  <DomainObject.Predmet.ProtuStrankaListFormatedWithAdressOIB>
    <izvorni_sadrzaj>
      <item>BODEE d.o.o., OIB 99537501910, Bartola Kašića 20, 51000 Rijeka zastupanog po punomoćniku Diana Kotur; Boris Petrović</item>
    </izvorni_sadrzaj>
    <derivirana_varijabla naziv="DomainObject.Predmet.ProtuStrankaListFormatedWithAdressOIB_1">
      <item>BODEE d.o.o., OIB 99537501910, Bartola Kašića 20, 51000 Rijeka zastupanog po punomoćniku Diana Kotur; Boris Petrović</item>
    </derivirana_varijabla>
  </DomainObject.Predmet.ProtuStrankaListFormatedWithAdressOIB>
  <DomainObject.Predmet.ProtuStrankaListNazivFormated>
    <izvorni_sadrzaj>
      <item>BODEE d.o.o.</item>
    </izvorni_sadrzaj>
    <derivirana_varijabla naziv="DomainObject.Predmet.ProtuStrankaListNazivFormated_1">
      <item>BODEE d.o.o.</item>
    </derivirana_varijabla>
  </DomainObject.Predmet.ProtuStrankaListNazivFormated>
  <DomainObject.Predmet.ProtuStrankaListNazivFormatedOIB>
    <izvorni_sadrzaj>
      <item>BODEE d.o.o., OIB 99537501910</item>
    </izvorni_sadrzaj>
    <derivirana_varijabla naziv="DomainObject.Predmet.ProtuStrankaListNazivFormatedOIB_1">
      <item>BODEE d.o.o., OIB 99537501910</item>
    </derivirana_varijabla>
  </DomainObject.Predmet.ProtuStrankaListNazivFormatedOIB>
  <DomainObject.Predmet.OstaliListFormated>
    <izvorni_sadrzaj>
      <item>Diana Kotur punomoćnik sudionika u postupku BODEE d.o.o.</item>
      <item>Boris Petrović punomoćnik sudionika u postupku BODEE d.o.o.</item>
    </izvorni_sadrzaj>
    <derivirana_varijabla naziv="DomainObject.Predmet.OstaliListFormated_1">
      <item>Diana Kotur punomoćnik sudionika u postupku BODEE d.o.o.</item>
      <item>Boris Petrović punomoćnik sudionika u postupku BODEE d.o.o.</item>
    </derivirana_varijabla>
  </DomainObject.Predmet.OstaliListFormated>
  <DomainObject.Predmet.OstaliListFormatedOIB>
    <izvorni_sadrzaj>
      <item>Diana Kotur, OIB 85257421478 punomoćnik sudionika u postupku BODEE d.o.o.</item>
      <item>Boris Petrović, OIB 75162042297 punomoćnik sudionika u postupku BODEE d.o.o.</item>
    </izvorni_sadrzaj>
    <derivirana_varijabla naziv="DomainObject.Predmet.OstaliListFormatedOIB_1">
      <item>Diana Kotur, OIB 85257421478 punomoćnik sudionika u postupku BODEE d.o.o.</item>
      <item>Boris Petrović, OIB 75162042297 punomoćnik sudionika u postupku BODEE d.o.o.</item>
    </derivirana_varijabla>
  </DomainObject.Predmet.OstaliListFormatedOIB>
  <DomainObject.Predmet.OstaliListFormatedWithAdress>
    <izvorni_sadrzaj>
      <item>Diana Kotur, Kozala 78/E, 51000 Rijeka punomoćnik sudionika u postupku BODEE d.o.o.</item>
      <item>Boris Petrović, Kvarnerska 2/A, 51000 Rijeka punomoćnik sudionika u postupku BODEE d.o.o.</item>
    </izvorni_sadrzaj>
    <derivirana_varijabla naziv="DomainObject.Predmet.OstaliListFormatedWithAdress_1">
      <item>Diana Kotur, Kozala 78/E, 51000 Rijeka punomoćnik sudionika u postupku BODEE d.o.o.</item>
      <item>Boris Petrović, Kvarnerska 2/A, 51000 Rijeka punomoćnik sudionika u postupku BODEE d.o.o.</item>
    </derivirana_varijabla>
  </DomainObject.Predmet.OstaliListFormatedWithAdress>
  <DomainObject.Predmet.OstaliListFormatedWithAdressOIB>
    <izvorni_sadrzaj>
      <item>Diana Kotur, OIB 85257421478, Kozala 78/E, 51000 Rijeka punomoćnik sudionika u postupku BODEE d.o.o.</item>
      <item>Boris Petrović, OIB 75162042297, Kvarnerska 2/A, 51000 Rijeka punomoćnik sudionika u postupku BODEE d.o.o.</item>
    </izvorni_sadrzaj>
    <derivirana_varijabla naziv="DomainObject.Predmet.OstaliListFormatedWithAdressOIB_1">
      <item>Diana Kotur, OIB 85257421478, Kozala 78/E, 51000 Rijeka punomoćnik sudionika u postupku BODEE d.o.o.</item>
      <item>Boris Petrović, OIB 75162042297, Kvarnerska 2/A, 51000 Rijeka punomoćnik sudionika u postupku BODEE d.o.o.</item>
    </derivirana_varijabla>
  </DomainObject.Predmet.OstaliListFormatedWithAdressOIB>
  <DomainObject.Predmet.OstaliListNazivFormated>
    <izvorni_sadrzaj>
      <item>Diana Kotur</item>
      <item>Boris Petrović</item>
    </izvorni_sadrzaj>
    <derivirana_varijabla naziv="DomainObject.Predmet.OstaliListNazivFormated_1">
      <item>Diana Kotur</item>
      <item>Boris Petrović</item>
    </derivirana_varijabla>
  </DomainObject.Predmet.OstaliListNazivFormated>
  <DomainObject.Predmet.OstaliListNazivFormatedOIB>
    <izvorni_sadrzaj>
      <item>Diana Kotur, OIB 85257421478</item>
      <item>Boris Petrović, OIB 75162042297</item>
    </izvorni_sadrzaj>
    <derivirana_varijabla naziv="DomainObject.Predmet.OstaliListNazivFormatedOIB_1">
      <item>Diana Kotur, OIB 85257421478</item>
      <item>Boris Petrović, OIB 75162042297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BODEE d.o.o.</izvorni_sadrzaj>
    <derivirana_varijabla naziv="DomainObject.Predmet.ProtustrankaIDrugi_1">BODEE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BODEE d.o.o., OIB 99537501910, Bartola Kašića 20, 51000 Rijeka</izvorni_sadrzaj>
    <derivirana_varijabla naziv="DomainObject.Predmet.ProtustrankaIDrugiAdressOIB_1">BODEE d.o.o., OIB 99537501910, Bartola Kašića 20,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BODEE d.o.o.</item>
      <item>Diana Kotur</item>
      <item>Boris Petrović</item>
    </izvorni_sadrzaj>
    <derivirana_varijabla naziv="DomainObject.Predmet.SudioniciListNaziv_1">
      <item>FINA Rijeka</item>
      <item>BODEE d.o.o.</item>
      <item>Diana Kotur</item>
      <item>Boris Petrović</item>
    </derivirana_varijabla>
  </DomainObject.Predmet.SudioniciListNaziv>
  <DomainObject.Predmet.SudioniciListAdressOIB>
    <izvorni_sadrzaj>
      <item>FINA Rijeka, OIB 85821130368, Frana Kurelca 8,51000 Rijeka</item>
      <item>BODEE d.o.o., OIB 99537501910, Bartola Kašića 20,51000 Rijeka</item>
      <item>Diana Kotur, OIB 85257421478, Kozala 78/E,51000 Rijeka</item>
      <item>Boris Petrović, OIB 75162042297, Kvarnerska 2/A,51000 Rijeka</item>
    </izvorni_sadrzaj>
    <derivirana_varijabla naziv="DomainObject.Predmet.SudioniciListAdressOIB_1">
      <item>FINA Rijeka, OIB 85821130368, Frana Kurelca 8,51000 Rijeka</item>
      <item>BODEE d.o.o., OIB 99537501910, Bartola Kašića 20,51000 Rijeka</item>
      <item>Diana Kotur, OIB 85257421478, Kozala 78/E,51000 Rijeka</item>
      <item>Boris Petrović, OIB 75162042297, Kvarnerska 2/A,51000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99537501910</item>
      <item>, OIB 85257421478</item>
      <item>, OIB 75162042297</item>
    </izvorni_sadrzaj>
    <derivirana_varijabla naziv="DomainObject.Predmet.SudioniciListNazivOIB_1">
      <item>, OIB 85821130368</item>
      <item>, OIB 99537501910</item>
      <item>, OIB 85257421478</item>
      <item>, OIB 75162042297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902</properties:Words>
  <properties:Characters>4843</properties:Characters>
  <properties:Lines>126</properties:Lines>
  <properties:Paragraphs>46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2017-03-22T13:16:00Z</dcterms:created>
  <dc:creator>T SUD</dc:creator>
  <cp:lastModifiedBy>Tanja Fidel</cp:lastModifiedBy>
  <cp:lastPrinted>2016-10-13T09:44:00Z</cp:lastPrinted>
  <dcterms:modified xmlns:xsi="http://www.w3.org/2001/XMLSchema-instance" xsi:type="dcterms:W3CDTF">2017-03-23T12:31:00Z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