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cd66" w14:paraId="bcfcd6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6C14" w:rsidP="007E6C14" w:rsidR="007E6C14" w:rsidRPr="007E6C14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7E6C14" w:rsidP="007E6C14" w:rsidR="007E6C14" w:rsidRPr="007E6C14">
      <w:pPr>
        <w:spacing w:after="0"/>
        <w:jc w:val="right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9 St-896/16</w:t>
      </w: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REPUBLIKA HRVATSKA</w:t>
      </w: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E6C14">
          <w:rPr>
            <w:rFonts w:cs="Times New Roman" w:eastAsia="Times New Roman"/>
            <w:lang w:eastAsia="hr-HR"/>
          </w:rPr>
          <w:t>SUD U</w:t>
        </w:r>
      </w:smartTag>
      <w:r w:rsidRPr="007E6C14">
        <w:rPr>
          <w:rFonts w:cs="Times New Roman" w:eastAsia="Times New Roman"/>
          <w:lang w:eastAsia="hr-HR"/>
        </w:rPr>
        <w:t xml:space="preserve"> ZADRU</w:t>
      </w: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STALNA SLUŽBA U ŠIBENIKU</w:t>
      </w:r>
      <w:r w:rsidRPr="007E6C14">
        <w:rPr>
          <w:rFonts w:cs="Times New Roman" w:eastAsia="Times New Roman"/>
          <w:lang w:eastAsia="hr-HR"/>
        </w:rPr>
        <w:tab/>
      </w:r>
      <w:r w:rsidRPr="007E6C14">
        <w:rPr>
          <w:rFonts w:cs="Times New Roman" w:eastAsia="Times New Roman"/>
          <w:lang w:eastAsia="hr-HR"/>
        </w:rPr>
        <w:tab/>
      </w:r>
      <w:r w:rsidRPr="007E6C14">
        <w:rPr>
          <w:rFonts w:cs="Times New Roman" w:eastAsia="Times New Roman"/>
          <w:lang w:eastAsia="hr-HR"/>
        </w:rPr>
        <w:tab/>
        <w:t xml:space="preserve">          </w:t>
      </w:r>
    </w:p>
    <w:p w:rsidRDefault="007E6C14" w:rsidP="007E6C14" w:rsidR="007E6C14" w:rsidRPr="007E6C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center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R E P U B L I KA   H R V A T S K A</w:t>
      </w:r>
    </w:p>
    <w:p w:rsidRDefault="007E6C14" w:rsidP="007E6C14" w:rsidR="007E6C14" w:rsidRPr="007E6C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center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 xml:space="preserve">R J E Š E N J E </w:t>
      </w: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povodom prijedloga za otvaranje stečajnog postupka na imovini stečajnog dužnika </w:t>
      </w:r>
      <w:proofErr w:type="spellStart"/>
      <w:r w:rsidRPr="007E6C14">
        <w:rPr>
          <w:rFonts w:cs="Times New Roman" w:eastAsia="Times New Roman"/>
          <w:lang w:eastAsia="hr-HR"/>
        </w:rPr>
        <w:t>Baxmar</w:t>
      </w:r>
      <w:proofErr w:type="spellEnd"/>
      <w:r w:rsidRPr="007E6C14">
        <w:rPr>
          <w:rFonts w:cs="Times New Roman" w:eastAsia="Times New Roman"/>
          <w:lang w:eastAsia="hr-HR"/>
        </w:rPr>
        <w:t xml:space="preserve"> d.o.o. iz Knina, Petra Preradovića 13, OIB 89472932898, dana 14. listopada 2016.,</w:t>
      </w: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center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 xml:space="preserve"> r i j e š i o   j e</w:t>
      </w:r>
    </w:p>
    <w:p w:rsidRDefault="007E6C14" w:rsidP="007E6C14" w:rsidR="007E6C14" w:rsidRPr="007E6C14">
      <w:pPr>
        <w:spacing w:after="0"/>
        <w:rPr>
          <w:rFonts w:cs="Times New Roman" w:eastAsia="Times New Roman"/>
          <w:b/>
          <w:lang w:eastAsia="hr-HR"/>
        </w:rPr>
      </w:pP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b/>
          <w:lang w:eastAsia="hr-HR"/>
        </w:rPr>
        <w:tab/>
      </w:r>
      <w:r w:rsidRPr="007E6C14">
        <w:rPr>
          <w:rFonts w:cs="Times New Roman" w:eastAsia="Times New Roman"/>
          <w:lang w:eastAsia="hr-HR"/>
        </w:rPr>
        <w:t xml:space="preserve">I Prihvaća se zahtjev stečajnog upravitelja Blanka </w:t>
      </w:r>
      <w:proofErr w:type="spellStart"/>
      <w:r w:rsidRPr="007E6C14">
        <w:rPr>
          <w:rFonts w:cs="Times New Roman" w:eastAsia="Times New Roman"/>
          <w:lang w:eastAsia="hr-HR"/>
        </w:rPr>
        <w:t>Gambiraža</w:t>
      </w:r>
      <w:proofErr w:type="spellEnd"/>
      <w:r w:rsidRPr="007E6C14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7E6C14">
        <w:rPr>
          <w:rFonts w:cs="Times New Roman" w:eastAsia="Times New Roman"/>
          <w:lang w:eastAsia="hr-HR"/>
        </w:rPr>
        <w:t>Šamačka</w:t>
      </w:r>
      <w:proofErr w:type="spellEnd"/>
      <w:r w:rsidRPr="007E6C14">
        <w:rPr>
          <w:rFonts w:cs="Times New Roman" w:eastAsia="Times New Roman"/>
          <w:lang w:eastAsia="hr-HR"/>
        </w:rPr>
        <w:t xml:space="preserve"> 9/I, OIB: 81085118009 za izuzeće u predmetu 9 St-896/16.</w:t>
      </w: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ab/>
        <w:t xml:space="preserve">II Novi stečajni upravitelj odredit će se novom automatskom dodjelom s iznimkom stečajne upraviteljice Blanka </w:t>
      </w:r>
      <w:proofErr w:type="spellStart"/>
      <w:r w:rsidRPr="007E6C14">
        <w:rPr>
          <w:rFonts w:cs="Times New Roman" w:eastAsia="Times New Roman"/>
          <w:lang w:eastAsia="hr-HR"/>
        </w:rPr>
        <w:t>Gambiraža</w:t>
      </w:r>
      <w:proofErr w:type="spellEnd"/>
      <w:r w:rsidRPr="007E6C14">
        <w:rPr>
          <w:rFonts w:cs="Times New Roman" w:eastAsia="Times New Roman"/>
          <w:lang w:eastAsia="hr-HR"/>
        </w:rPr>
        <w:t>.</w:t>
      </w: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ab/>
        <w:t xml:space="preserve">III Novim privremenim stečajnim upraviteljem imenuje se </w:t>
      </w:r>
      <w:proofErr w:type="spellStart"/>
      <w:r w:rsidRPr="007E6C14">
        <w:rPr>
          <w:rFonts w:cs="Times New Roman" w:eastAsia="Times New Roman"/>
          <w:lang w:eastAsia="hr-HR"/>
        </w:rPr>
        <w:t>mr.sc</w:t>
      </w:r>
      <w:proofErr w:type="spellEnd"/>
      <w:r w:rsidRPr="007E6C14">
        <w:rPr>
          <w:rFonts w:cs="Times New Roman" w:eastAsia="Times New Roman"/>
          <w:lang w:eastAsia="hr-HR"/>
        </w:rPr>
        <w:t xml:space="preserve"> Draško </w:t>
      </w:r>
      <w:proofErr w:type="spellStart"/>
      <w:r w:rsidRPr="007E6C14">
        <w:rPr>
          <w:rFonts w:cs="Times New Roman" w:eastAsia="Times New Roman"/>
          <w:lang w:eastAsia="hr-HR"/>
        </w:rPr>
        <w:t>Lambaša</w:t>
      </w:r>
      <w:proofErr w:type="spellEnd"/>
      <w:r w:rsidRPr="007E6C14">
        <w:rPr>
          <w:rFonts w:cs="Times New Roman" w:eastAsia="Times New Roman"/>
          <w:lang w:eastAsia="hr-HR"/>
        </w:rPr>
        <w:t xml:space="preserve"> iz Šibenika, Drniških žrtava 10, OIB 48593997552.</w:t>
      </w: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center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Obrazloženje</w:t>
      </w: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ab/>
        <w:t xml:space="preserve">Prilikom pisanja rješenja o imenovanju privremenog stečajnog upravitelja automatskim odabirom za privremenog stečajnog upravitelja imenovana je Blanka </w:t>
      </w:r>
      <w:proofErr w:type="spellStart"/>
      <w:r w:rsidRPr="007E6C14">
        <w:rPr>
          <w:rFonts w:cs="Times New Roman" w:eastAsia="Times New Roman"/>
          <w:lang w:eastAsia="hr-HR"/>
        </w:rPr>
        <w:t>Gambiraža</w:t>
      </w:r>
      <w:proofErr w:type="spellEnd"/>
      <w:r w:rsidRPr="007E6C14">
        <w:rPr>
          <w:rFonts w:cs="Times New Roman" w:eastAsia="Times New Roman"/>
          <w:lang w:eastAsia="hr-HR"/>
        </w:rPr>
        <w:t xml:space="preserve"> koja je  nakon uručenja odluke i potvrde o imenovanju izvijestila sud i dostavila rješenje Ministarstva pravosuđa od 29. Rujna 2016.godine kojim je brisana s liste A stečajnih upravitelja za područje nadležnosti Trgovačkog suda u Zadru te je ujedno zatražila razrješenje u ovom stečajnom postupku.</w:t>
      </w: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ab/>
        <w:t xml:space="preserve"> </w:t>
      </w:r>
    </w:p>
    <w:p w:rsidRDefault="007E6C14" w:rsidP="007E6C14" w:rsidR="007E6C14" w:rsidRPr="007E6C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 xml:space="preserve">Novom automatskom dodjelom za privremenog stečajnog upravitelja dužnika imenovan je </w:t>
      </w:r>
      <w:proofErr w:type="spellStart"/>
      <w:r w:rsidRPr="007E6C14">
        <w:rPr>
          <w:rFonts w:cs="Times New Roman" w:eastAsia="Times New Roman"/>
          <w:lang w:eastAsia="hr-HR"/>
        </w:rPr>
        <w:t>mr.sc</w:t>
      </w:r>
      <w:proofErr w:type="spellEnd"/>
      <w:r w:rsidRPr="007E6C14">
        <w:rPr>
          <w:rFonts w:cs="Times New Roman" w:eastAsia="Times New Roman"/>
          <w:lang w:eastAsia="hr-HR"/>
        </w:rPr>
        <w:t xml:space="preserve"> Draško </w:t>
      </w:r>
      <w:proofErr w:type="spellStart"/>
      <w:r w:rsidRPr="007E6C14">
        <w:rPr>
          <w:rFonts w:cs="Times New Roman" w:eastAsia="Times New Roman"/>
          <w:lang w:eastAsia="hr-HR"/>
        </w:rPr>
        <w:t>Lambaša</w:t>
      </w:r>
      <w:proofErr w:type="spellEnd"/>
      <w:r w:rsidRPr="007E6C14">
        <w:rPr>
          <w:rFonts w:cs="Times New Roman" w:eastAsia="Times New Roman"/>
          <w:lang w:eastAsia="hr-HR"/>
        </w:rPr>
        <w:t xml:space="preserve"> iz Šibenika, Drniških žrtava 10, OIB 48593997552.</w:t>
      </w:r>
    </w:p>
    <w:p w:rsidRDefault="007E6C14" w:rsidP="007E6C14" w:rsidR="007E6C14" w:rsidRPr="007E6C14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7E6C14" w:rsidP="007E6C14" w:rsidR="007E6C14" w:rsidRPr="007E6C1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 xml:space="preserve">U Šibeniku, 14. Listopada 2016. godine. </w:t>
      </w:r>
    </w:p>
    <w:p w:rsidRDefault="007E6C14" w:rsidP="007E6C14" w:rsidR="007E6C14" w:rsidRPr="007E6C14">
      <w:pPr>
        <w:spacing w:after="0"/>
        <w:jc w:val="right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lastRenderedPageBreak/>
        <w:t>Stečajni sudac:</w:t>
      </w:r>
    </w:p>
    <w:p w:rsidRDefault="007E6C14" w:rsidP="007E6C14" w:rsidR="007E6C14" w:rsidRPr="007E6C1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right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Terezija Goreta</w:t>
      </w: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E6C14" w:rsidP="007E6C14" w:rsidR="007E6C14" w:rsidRPr="007E6C1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2 -                                    9 St-896/16</w:t>
      </w: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POUKA O PRAVNOM LIJEKU:</w:t>
      </w:r>
    </w:p>
    <w:p w:rsidRDefault="007E6C14" w:rsidP="007E6C14" w:rsidR="007E6C14" w:rsidRPr="007E6C1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7E6C14" w:rsidP="007E6C14" w:rsidR="007E6C14" w:rsidRPr="007E6C1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7E6C14">
        <w:rPr>
          <w:rFonts w:cs="Times New Roman" w:eastAsia="Times New Roman"/>
          <w:color w:val="000000"/>
          <w:lang w:eastAsia="hr-HR"/>
        </w:rPr>
        <w:t>DNA:</w:t>
      </w:r>
    </w:p>
    <w:p w:rsidRDefault="007E6C14" w:rsidP="007E6C14" w:rsidR="007E6C14" w:rsidRPr="007E6C1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 xml:space="preserve">Blanki </w:t>
      </w:r>
      <w:proofErr w:type="spellStart"/>
      <w:r w:rsidRPr="007E6C14">
        <w:rPr>
          <w:rFonts w:cs="Times New Roman" w:eastAsia="Times New Roman"/>
          <w:lang w:eastAsia="hr-HR"/>
        </w:rPr>
        <w:t>Gambiraža</w:t>
      </w:r>
      <w:proofErr w:type="spellEnd"/>
      <w:r w:rsidRPr="007E6C14">
        <w:rPr>
          <w:rFonts w:cs="Times New Roman" w:eastAsia="Times New Roman"/>
          <w:lang w:eastAsia="hr-HR"/>
        </w:rPr>
        <w:t>,</w:t>
      </w:r>
    </w:p>
    <w:p w:rsidRDefault="007E6C14" w:rsidP="007E6C14" w:rsidR="007E6C14" w:rsidRPr="007E6C1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 xml:space="preserve">Mr. sc. Draško </w:t>
      </w:r>
      <w:proofErr w:type="spellStart"/>
      <w:r w:rsidRPr="007E6C14">
        <w:rPr>
          <w:rFonts w:cs="Times New Roman" w:eastAsia="Times New Roman"/>
          <w:lang w:eastAsia="hr-HR"/>
        </w:rPr>
        <w:t>Lambaša</w:t>
      </w:r>
      <w:proofErr w:type="spellEnd"/>
      <w:r w:rsidRPr="007E6C14">
        <w:rPr>
          <w:rFonts w:cs="Times New Roman" w:eastAsia="Times New Roman"/>
          <w:lang w:eastAsia="hr-HR"/>
        </w:rPr>
        <w:t xml:space="preserve"> uz rješenje</w:t>
      </w:r>
    </w:p>
    <w:p w:rsidRDefault="007E6C14" w:rsidP="007E6C14" w:rsidR="007E6C14" w:rsidRPr="007E6C14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lang w:eastAsia="hr-HR"/>
        </w:rPr>
        <w:t>Od 06. Listopada 2016.</w:t>
      </w:r>
    </w:p>
    <w:p w:rsidRDefault="007E6C14" w:rsidP="007E6C14" w:rsidR="007E6C14" w:rsidRPr="007E6C14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E6C14">
        <w:rPr>
          <w:rFonts w:cs="Times New Roman" w:eastAsia="Times New Roman"/>
          <w:color w:val="000000"/>
          <w:lang w:eastAsia="hr-HR"/>
        </w:rPr>
        <w:t>E-oglasna ploča</w:t>
      </w:r>
    </w:p>
    <w:p w:rsidRDefault="007E6C14" w:rsidP="007E6C14" w:rsidR="007E6C14" w:rsidRPr="007E6C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</w:p>
    <w:p w:rsidRDefault="007E6C14" w:rsidP="007E6C14" w:rsidR="007E6C14" w:rsidRPr="007E6C14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C14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170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St-896/2016-10</izvorni_sadrzaj>
    <derivirana_varijabla naziv="DomainObject.Oznaka_1">St-896/2016-10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13.10.16.</izvorni_sadrzaj>
    <derivirana_varijabla naziv="DomainObject.Predmet.PrimjedbaSuca_1">uvid 13.10.16.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BAXMAR d.o.o. za građevinarstvo i trgovinu</izvorni_sadrzaj>
    <derivirana_varijabla naziv="DomainObject.Predmet.ProtustrankaFormated_1">  BAXMAR d.o.o. za građevinarstvo i trgovinu</derivirana_varijabla>
  </DomainObject.Predmet.ProtustrankaFormated>
  <DomainObject.Predmet.ProtustrankaFormatedOIB>
    <izvorni_sadrzaj>  BAXMAR d.o.o. za građevinarstvo i trgovinu, OIB 89472932898</izvorni_sadrzaj>
    <derivirana_varijabla naziv="DomainObject.Predmet.ProtustrankaFormatedOIB_1">  BAXMAR d.o.o. za građevinarstvo i trgovinu, OIB 89472932898</derivirana_varijabla>
  </DomainObject.Predmet.ProtustrankaFormatedOIB>
  <DomainObject.Predmet.ProtustrankaFormatedWithAdress>
    <izvorni_sadrzaj> BAXMAR d.o.o. za građevinarstvo i trgovinu, Petra Preradovića 13, 22300 Knin</izvorni_sadrzaj>
    <derivirana_varijabla naziv="DomainObject.Predmet.ProtustrankaFormatedWithAdress_1"> BAXMAR d.o.o. za građevinarstvo i trgovinu, Petra Preradovića 13, 22300 Knin</derivirana_varijabla>
  </DomainObject.Predmet.ProtustrankaFormatedWithAdress>
  <DomainObject.Predmet.ProtustrankaFormatedWithAdressOIB>
    <izvorni_sadrzaj> BAXMAR d.o.o. za građevinarstvo i trgovinu, OIB 89472932898, Petra Preradovića 13, 22300 Knin</izvorni_sadrzaj>
    <derivirana_varijabla naziv="DomainObject.Predmet.ProtustrankaFormatedWithAdressOIB_1"> BAXMAR d.o.o. za građevinarstvo i trgovinu, OIB 89472932898, Petra Preradovića 13, 22300 Knin</derivirana_varijabla>
  </DomainObject.Predmet.ProtustrankaFormatedWithAdressOIB>
  <DomainObject.Predmet.ProtustrankaWithAdress>
    <izvorni_sadrzaj>BAXMAR d.o.o. za građevinarstvo i trgovinu Petra Preradovića 13, 22300 Knin</izvorni_sadrzaj>
    <derivirana_varijabla naziv="DomainObject.Predmet.ProtustrankaWithAdress_1">BAXMAR d.o.o. za građevinarstvo i trgovinu Petra Preradovića 13, 22300 Knin</derivirana_varijabla>
  </DomainObject.Predmet.ProtustrankaWithAdress>
  <DomainObject.Predmet.ProtustrankaWithAdressOIB>
    <izvorni_sadrzaj>BAXMAR d.o.o. za građevinarstvo i trgovinu, OIB 89472932898, Petra Preradovića 13, 22300 Knin</izvorni_sadrzaj>
    <derivirana_varijabla naziv="DomainObject.Predmet.ProtustrankaWithAdressOIB_1">BAXMAR d.o.o. za građevinarstvo i trgovinu, OIB 89472932898, Petra Preradovića 13, 22300 Knin</derivirana_varijabla>
  </DomainObject.Predmet.ProtustrankaWithAdressOIB>
  <DomainObject.Predmet.ProtustrankaNazivFormated>
    <izvorni_sadrzaj>BAXMAR d.o.o. za građevinarstvo i trgovinu</izvorni_sadrzaj>
    <derivirana_varijabla naziv="DomainObject.Predmet.ProtustrankaNazivFormated_1">BAXMAR d.o.o. za građevinarstvo i trgovinu</derivirana_varijabla>
  </DomainObject.Predmet.ProtustrankaNazivFormated>
  <DomainObject.Predmet.ProtustrankaNazivFormatedOIB>
    <izvorni_sadrzaj>BAXMAR d.o.o. za građevinarstvo i trgovinu, OIB 89472932898</izvorni_sadrzaj>
    <derivirana_varijabla naziv="DomainObject.Predmet.ProtustrankaNazivFormatedOIB_1">BAXMAR d.o.o. za građevinarstvo i trgovinu, OIB 89472932898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BAXMAR d.o.o. za građevinarstvo i trgovinu</item>
    </izvorni_sadrzaj>
    <derivirana_varijabla naziv="DomainObject.Predmet.ProtuStrankaListFormated_1">
      <item>BAXMAR d.o.o. za građevinarstvo i trgovinu</item>
    </derivirana_varijabla>
  </DomainObject.Predmet.ProtuStrankaListFormated>
  <DomainObject.Predmet.ProtuStrankaListFormatedOIB>
    <izvorni_sadrzaj>
      <item>BAXMAR d.o.o. za građevinarstvo i trgovinu, OIB 89472932898</item>
    </izvorni_sadrzaj>
    <derivirana_varijabla naziv="DomainObject.Predmet.ProtuStrankaListFormatedOIB_1">
      <item>BAXMAR d.o.o. za građevinarstvo i trgovinu, OIB 89472932898</item>
    </derivirana_varijabla>
  </DomainObject.Predmet.ProtuStrankaListFormatedOIB>
  <DomainObject.Predmet.ProtuStrankaListFormatedWithAdress>
    <izvorni_sadrzaj>
      <item>BAXMAR d.o.o. za građevinarstvo i trgovinu, Petra Preradovića 13, 22300 Knin</item>
    </izvorni_sadrzaj>
    <derivirana_varijabla naziv="DomainObject.Predmet.ProtuStrankaListFormatedWithAdress_1">
      <item>BAXMAR d.o.o. za građevinarstvo i trgovinu, Petra Preradovića 13, 22300 Knin</item>
    </derivirana_varijabla>
  </DomainObject.Predmet.ProtuStrankaListFormatedWithAdress>
  <DomainObject.Predmet.ProtuStrankaListFormatedWithAdressOIB>
    <izvorni_sadrzaj>
      <item>BAXMAR d.o.o. za građevinarstvo i trgovinu, OIB 89472932898, Petra Preradovića 13, 22300 Knin</item>
    </izvorni_sadrzaj>
    <derivirana_varijabla naziv="DomainObject.Predmet.ProtuStrankaListFormatedWithAdressOIB_1">
      <item>BAXMAR d.o.o. za građevinarstvo i trgovinu, OIB 89472932898, Petra Preradovića 13, 22300 Knin</item>
    </derivirana_varijabla>
  </DomainObject.Predmet.ProtuStrankaListFormatedWithAdressOIB>
  <DomainObject.Predmet.ProtuStrankaListNazivFormated>
    <izvorni_sadrzaj>
      <item>BAXMAR d.o.o. za građevinarstvo i trgovinu</item>
    </izvorni_sadrzaj>
    <derivirana_varijabla naziv="DomainObject.Predmet.ProtuStrankaListNazivFormated_1">
      <item>BAXMAR d.o.o. za građevinarstvo i trgovinu</item>
    </derivirana_varijabla>
  </DomainObject.Predmet.ProtuStrankaListNazivFormated>
  <DomainObject.Predmet.ProtuStrankaListNazivFormatedOIB>
    <izvorni_sadrzaj>
      <item>BAXMAR d.o.o. za građevinarstvo i trgovinu, OIB 89472932898</item>
    </izvorni_sadrzaj>
    <derivirana_varijabla naziv="DomainObject.Predmet.ProtuStrankaListNazivFormatedOIB_1">
      <item>BAXMAR d.o.o. za građevinarstvo i trgovinu, OIB 89472932898</item>
    </derivirana_varijabla>
  </DomainObject.Predmet.ProtuStrankaListNazivFormatedOIB>
  <DomainObject.Predmet.OstaliListFormated>
    <izvorni_sadrzaj>
      <item>Jozo Nuić</item>
    </izvorni_sadrzaj>
    <derivirana_varijabla naziv="DomainObject.Predmet.OstaliListFormated_1">
      <item>Jozo Nuić</item>
    </derivirana_varijabla>
  </DomainObject.Predmet.OstaliListFormated>
  <DomainObject.Predmet.OstaliListFormatedOIB>
    <izvorni_sadrzaj>
      <item>Jozo Nuić</item>
    </izvorni_sadrzaj>
    <derivirana_varijabla naziv="DomainObject.Predmet.OstaliListFormatedOIB_1">
      <item>Jozo Nuić</item>
    </derivirana_varijabla>
  </DomainObject.Predmet.OstaliListFormatedOIB>
  <DomainObject.Predmet.OstaliListFormatedWithAdress>
    <izvorni_sadrzaj>
      <item>Jozo Nuić, Ulica tridesetog travnja 3, 52440 Poreč</item>
    </izvorni_sadrzaj>
    <derivirana_varijabla naziv="DomainObject.Predmet.OstaliListFormatedWithAdress_1">
      <item>Jozo Nuić, Ulica tridesetog travnja 3, 52440 Poreč</item>
    </derivirana_varijabla>
  </DomainObject.Predmet.OstaliListFormatedWithAdress>
  <DomainObject.Predmet.OstaliListFormatedWithAdressOIB>
    <izvorni_sadrzaj>
      <item>Jozo Nuić, Ulica tridesetog travnja 3, 52440 Poreč</item>
    </izvorni_sadrzaj>
    <derivirana_varijabla naziv="DomainObject.Predmet.OstaliListFormatedWithAdressOIB_1">
      <item>Jozo Nuić, Ulica tridesetog travnja 3, 52440 Poreč</item>
    </derivirana_varijabla>
  </DomainObject.Predmet.OstaliListFormatedWithAdressOIB>
  <DomainObject.Predmet.OstaliListNazivFormated>
    <izvorni_sadrzaj>
      <item>Jozo Nuić</item>
    </izvorni_sadrzaj>
    <derivirana_varijabla naziv="DomainObject.Predmet.OstaliListNazivFormated_1">
      <item>Jozo Nuić</item>
    </derivirana_varijabla>
  </DomainObject.Predmet.OstaliListNazivFormated>
  <DomainObject.Predmet.OstaliListNazivFormatedOIB>
    <izvorni_sadrzaj>
      <item>Jozo Nuić</item>
    </izvorni_sadrzaj>
    <derivirana_varijabla naziv="DomainObject.Predmet.OstaliListNazivFormatedOIB_1">
      <item>Jozo Nuić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St-896/2016-10</izvorni_sadrzaj>
    <derivirana_varijabla naziv="DomainObject.PoslovniBrojDokumenta_1">St-896/2016-10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BAXMAR d.o.o. za građevinarstvo i trgovinu</izvorni_sadrzaj>
    <derivirana_varijabla naziv="DomainObject.Predmet.ProtustrankaIDrugi_1">BAXMAR d.o.o. za građevinarstvo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BAXMAR d.o.o. za građevinarstvo i trgovinu, OIB 89472932898, Petra Preradovića 13, 22300 Knin</izvorni_sadrzaj>
    <derivirana_varijabla naziv="DomainObject.Predmet.ProtustrankaIDrugiAdressOIB_1">BAXMAR d.o.o. za građevinarstvo i trgovinu, OIB 89472932898, Petra Preradovića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BAXMAR d.o.o. za građevinarstvo i trgovinu</item>
      <item>FINA - Podružnica Šibenik</item>
      <item>Jozo Nuić</item>
    </izvorni_sadrzaj>
    <derivirana_varijabla naziv="DomainObject.Predmet.SudioniciListNaziv_1">
      <item>BAXMAR d.o.o. za građevinarstvo i trgovinu</item>
      <item>FINA - Podružnica Šibenik</item>
      <item>Jozo Nuić</item>
    </derivirana_varijabla>
  </DomainObject.Predmet.SudioniciListNaziv>
  <DomainObject.Predmet.SudioniciListAdressOIB>
    <izvorni_sadrzaj>
      <item>BAXMAR d.o.o. za građevinarstvo i trgovinu, OIB 89472932898, Petra Preradovića 13,22300 Knin</item>
      <item>FINA - Podružnica Šibenik, OIB 85821130368, Perivoj L. Marune 1,22000 Šibenik</item>
      <item>Jozo Nuić, Ulica tridesetog travnja 3,52440 Poreč</item>
    </izvorni_sadrzaj>
    <derivirana_varijabla naziv="DomainObject.Predmet.SudioniciListAdressOIB_1">
      <item>BAXMAR d.o.o. za građevinarstvo i trgovinu, OIB 89472932898, Petra Preradovića 13,22300 Knin</item>
      <item>FINA - Podružnica Šibenik, OIB 85821130368, Perivoj L. Marune 1,22000 Šibenik</item>
      <item>Jozo Nuić, Ulica tridesetog travnja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F382D9-6B07-4EE5-A45B-F69E47579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1671</properties:Characters>
  <properties:Lines>73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2016-10-14T11:31:00Z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St-896/2016-10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