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3d2f" w14:paraId="2703d2f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Dršćevka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B61F9E" w:rsidP="00B61F9E" w:rsidR="00B61F9E" w:rsidRPr="00423E59"/>
    <w:p w:rsidRDefault="00B61F9E" w:rsidP="00B61F9E" w:rsidR="00B61F9E" w:rsidRPr="00423E59">
      <w:pPr>
        <w:jc w:val="center"/>
      </w:pPr>
    </w:p>
    <w:p w:rsidRDefault="00A17581" w:rsidP="00A17581" w:rsidR="00A17581" w:rsidRPr="00990627">
      <w:pPr>
        <w:ind w:firstLine="708"/>
        <w:jc w:val="both"/>
      </w:pPr>
      <w:r w:rsidRPr="00990627">
        <w:t xml:space="preserve">Trgovački sud u Pazinu, po stečajnoj sutkinji Tijani Licul, u stečajnom postupku nad dužnikom ULJANIK TESU SZZ d.o.o. „u stečaju“ Pula, Flaciusova 1, OIB: 88998196947, zastupanom po stečajnom upravitelju Kristijanu Mijandrušiću iz Pazina, Stari trg 7, OIB: 96007816779, </w:t>
      </w:r>
    </w:p>
    <w:p w:rsidRDefault="00B61F9E" w:rsidP="00B61F9E" w:rsidR="00B61F9E" w:rsidRPr="00874F1F">
      <w:pPr>
        <w:jc w:val="both"/>
      </w:pPr>
    </w:p>
    <w:p w:rsidRDefault="00B61F9E" w:rsidP="00B61F9E" w:rsidR="00B61F9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1F9E" w:rsidP="00B61F9E" w:rsidR="00B61F9E">
      <w:pPr>
        <w:jc w:val="center"/>
      </w:pPr>
    </w:p>
    <w:p w:rsidRDefault="00B61F9E" w:rsidP="00B61F9E" w:rsidR="00B61F9E" w:rsidRPr="00874F1F">
      <w:pPr>
        <w:jc w:val="center"/>
      </w:pPr>
    </w:p>
    <w:p w:rsidRDefault="00423E59" w:rsidP="00B61F9E" w:rsidR="00B61F9E" w:rsidRPr="00874F1F">
      <w:pPr>
        <w:ind w:firstLine="708"/>
        <w:jc w:val="both"/>
      </w:pPr>
      <w:r>
        <w:t>Daje se suglasnost za završnu diobu te se z</w:t>
      </w:r>
      <w:r w:rsidR="00B61F9E">
        <w:t>avršno ročište vjerovnika</w:t>
      </w:r>
      <w:r w:rsidR="00B61F9E" w:rsidRPr="00874F1F">
        <w:t xml:space="preserve"> u stečajnom postupku nad </w:t>
      </w:r>
      <w:r w:rsidR="00B61F9E">
        <w:t xml:space="preserve">dužnikom </w:t>
      </w:r>
      <w:r w:rsidR="00E21454">
        <w:t xml:space="preserve">Stečajna masa iza </w:t>
      </w:r>
      <w:r w:rsidR="00A17581" w:rsidRPr="00990627">
        <w:t>ULJANIK TESU SZZ d.o.o. „u stečaju“ Pula, Flaciusova 1, OIB: 88998196947,</w:t>
      </w:r>
      <w:r w:rsidR="00B61F9E" w:rsidRPr="00874F1F">
        <w:t xml:space="preserve"> </w:t>
      </w:r>
      <w:r>
        <w:t xml:space="preserve">određuje za </w:t>
      </w:r>
      <w:r w:rsidR="00B61F9E" w:rsidRPr="00874F1F">
        <w:t xml:space="preserve">dan </w:t>
      </w:r>
    </w:p>
    <w:p w:rsidRDefault="00B61F9E" w:rsidP="00B61F9E" w:rsidR="00B61F9E" w:rsidRPr="00874F1F">
      <w:pPr>
        <w:jc w:val="both"/>
      </w:pPr>
    </w:p>
    <w:p w:rsidRDefault="00A17581" w:rsidP="00B61F9E" w:rsidR="00B61F9E" w:rsidRPr="00330E28">
      <w:pPr>
        <w:jc w:val="center"/>
        <w:rPr>
          <w:u w:val="single"/>
        </w:rPr>
      </w:pPr>
      <w:r>
        <w:rPr>
          <w:u w:val="single"/>
        </w:rPr>
        <w:t>21</w:t>
      </w:r>
      <w:r w:rsidR="00E21454" w:rsidRPr="00330E28">
        <w:rPr>
          <w:u w:val="single"/>
        </w:rPr>
        <w:t>. siječnja</w:t>
      </w:r>
      <w:r w:rsidR="00B61F9E" w:rsidRPr="00330E28">
        <w:rPr>
          <w:u w:val="single"/>
        </w:rPr>
        <w:t xml:space="preserve"> 201</w:t>
      </w:r>
      <w:r>
        <w:rPr>
          <w:u w:val="single"/>
        </w:rPr>
        <w:t>9</w:t>
      </w:r>
      <w:r w:rsidR="00B61F9E" w:rsidRPr="00330E28">
        <w:rPr>
          <w:u w:val="single"/>
        </w:rPr>
        <w:t xml:space="preserve">. u </w:t>
      </w:r>
      <w:r>
        <w:rPr>
          <w:u w:val="single"/>
        </w:rPr>
        <w:t>10</w:t>
      </w:r>
      <w:r w:rsidR="00B61F9E" w:rsidRPr="00330E28">
        <w:rPr>
          <w:u w:val="single"/>
        </w:rPr>
        <w:t>:</w:t>
      </w:r>
      <w:r w:rsidR="00E21454" w:rsidRPr="00330E28">
        <w:rPr>
          <w:u w:val="single"/>
        </w:rPr>
        <w:t>00</w:t>
      </w:r>
      <w:r w:rsidR="00B61F9E" w:rsidRPr="00330E28">
        <w:rPr>
          <w:u w:val="single"/>
        </w:rPr>
        <w:t xml:space="preserve"> sati, </w:t>
      </w:r>
    </w:p>
    <w:p w:rsidRDefault="00B61F9E" w:rsidP="00B61F9E" w:rsidR="00B61F9E" w:rsidRPr="00874F1F">
      <w:pPr>
        <w:jc w:val="center"/>
      </w:pPr>
      <w:r w:rsidRPr="00874F1F">
        <w:t xml:space="preserve">u Trgovačkom sudu u Pazinu, </w:t>
      </w:r>
      <w:r w:rsidR="00E21454">
        <w:t>Pazin, Dršćevka 1, sudnica br. 6</w:t>
      </w:r>
      <w:r w:rsidRPr="00874F1F">
        <w:t>.</w:t>
      </w:r>
    </w:p>
    <w:p w:rsidRDefault="00B61F9E" w:rsidP="00B61F9E" w:rsidR="00B61F9E" w:rsidRPr="00874F1F">
      <w:pPr>
        <w:jc w:val="center"/>
      </w:pPr>
    </w:p>
    <w:p w:rsidRDefault="00B61F9E" w:rsidP="00B61F9E" w:rsidR="00B61F9E" w:rsidRPr="00874F1F">
      <w:pPr>
        <w:jc w:val="both"/>
      </w:pPr>
    </w:p>
    <w:p w:rsidRDefault="00B61F9E" w:rsidP="00B61F9E" w:rsidR="00B61F9E" w:rsidRPr="00423E59">
      <w:pPr>
        <w:ind w:firstLine="708"/>
        <w:jc w:val="both"/>
      </w:pPr>
      <w:r w:rsidRPr="00423E59">
        <w:t>Dnevni red završnog ročišta vjerovnika:</w:t>
      </w:r>
    </w:p>
    <w:p w:rsidRDefault="00B61F9E" w:rsidP="00B61F9E" w:rsidR="00B61F9E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B61F9E" w:rsidP="00B61F9E" w:rsidR="00B61F9E" w:rsidRPr="00423E59">
      <w:pPr>
        <w:ind w:firstLine="708"/>
        <w:jc w:val="both"/>
      </w:pPr>
      <w:r w:rsidRPr="00423E59">
        <w:t>2. Podnošenje prigovora na završni popis.</w:t>
      </w:r>
    </w:p>
    <w:p w:rsidRDefault="00423E59" w:rsidP="00B61F9E" w:rsidR="00423E59" w:rsidRPr="00423E59">
      <w:pPr>
        <w:ind w:firstLine="708"/>
        <w:jc w:val="both"/>
      </w:pPr>
      <w:r w:rsidRPr="00423E59">
        <w:t>3. Donošenje odluke o neunovčivim predmetima stečajne mase.</w:t>
      </w:r>
    </w:p>
    <w:p w:rsidRDefault="00B61F9E" w:rsidP="00B61F9E" w:rsidR="00B61F9E" w:rsidRPr="00C73B3C"/>
    <w:p w:rsidRDefault="00B61F9E" w:rsidP="00B61F9E" w:rsidR="00B61F9E" w:rsidRPr="00C73B3C">
      <w:pPr>
        <w:jc w:val="center"/>
      </w:pPr>
      <w:r w:rsidRPr="00C73B3C">
        <w:t>Obrazloženje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C73B3C">
      <w:pPr>
        <w:ind w:firstLine="708"/>
        <w:jc w:val="both"/>
      </w:pPr>
      <w:r>
        <w:t>Na prijedlog stečajnog upravitelja</w:t>
      </w:r>
      <w:r w:rsidR="00E21454">
        <w:t>,</w:t>
      </w:r>
      <w:r>
        <w:t xml:space="preserve"> a temeljem odredbe čl. 283. st. 1. </w:t>
      </w:r>
      <w:r w:rsidRPr="00C73B3C">
        <w:t>Stečajnog zakona</w:t>
      </w:r>
      <w:r>
        <w:t xml:space="preserve"> (N</w:t>
      </w:r>
      <w:r w:rsidR="00E21454">
        <w:t>arodne novine broj</w:t>
      </w:r>
      <w:r>
        <w:t xml:space="preserve"> 71/15)</w:t>
      </w:r>
      <w:r w:rsidRPr="00C73B3C">
        <w:t>, donesena je odluka kao u izreci.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B61F9E" w:rsidP="00B61F9E" w:rsidR="00B61F9E" w:rsidRPr="00C73B3C">
      <w:pPr>
        <w:jc w:val="center"/>
      </w:pPr>
      <w:r>
        <w:t>U Pazinu</w:t>
      </w:r>
      <w:r w:rsidR="00E21454">
        <w:t>,</w:t>
      </w:r>
      <w:r w:rsidRPr="00C73B3C">
        <w:t xml:space="preserve"> d</w:t>
      </w:r>
      <w:r w:rsidRPr="00423E59">
        <w:t xml:space="preserve">ana </w:t>
      </w:r>
      <w:r w:rsidR="00A17581">
        <w:t>28. studenog</w:t>
      </w:r>
      <w:r w:rsidRPr="00423E59">
        <w:t xml:space="preserve"> 20</w:t>
      </w:r>
      <w:r w:rsidRPr="0042050C">
        <w:t>1</w:t>
      </w:r>
      <w:r w:rsidR="00A17581">
        <w:t>8</w:t>
      </w:r>
      <w:r>
        <w:t>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E21454" w:rsidP="00E21454" w:rsidR="00B61F9E">
      <w:pPr>
        <w:ind w:firstLine="708" w:left="5664"/>
      </w:pPr>
      <w:r>
        <w:t>Stečajna sutkinja:</w:t>
      </w:r>
    </w:p>
    <w:p w:rsidRDefault="00E21454" w:rsidP="00E21454" w:rsidR="00E21454" w:rsidRPr="00C73B3C">
      <w:pPr>
        <w:ind w:firstLine="708" w:left="5664"/>
      </w:pPr>
      <w:r>
        <w:t>Tijana Licul</w:t>
      </w:r>
      <w:r w:rsidR="003E4B7F">
        <w:t>, v. r.</w:t>
      </w:r>
    </w:p>
    <w:p w:rsidRDefault="00B61F9E" w:rsidP="00E21454" w:rsidR="00B61F9E" w:rsidRPr="00C73B3C"/>
    <w:p w:rsidRDefault="00B61F9E" w:rsidP="00B61F9E" w:rsidR="00B61F9E">
      <w:pPr>
        <w:ind w:firstLine="708"/>
        <w:jc w:val="both"/>
      </w:pPr>
    </w:p>
    <w:p w:rsidRDefault="00B61F9E" w:rsidP="00B61F9E" w:rsidR="00B61F9E" w:rsidRPr="00C73B3C">
      <w:pPr>
        <w:jc w:val="both"/>
      </w:pPr>
      <w:r w:rsidRPr="00C73B3C">
        <w:t>UPUTA O PRAVNOM LIJEKU</w:t>
      </w:r>
      <w:r>
        <w:t>:</w:t>
      </w:r>
    </w:p>
    <w:p w:rsidRDefault="00B61F9E" w:rsidP="00E21454" w:rsidR="00B61F9E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 w:rsidR="00E21454">
        <w:t xml:space="preserve"> pravni lijek.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8D5755">
      <w:pPr>
        <w:jc w:val="both"/>
      </w:pPr>
      <w:r w:rsidRPr="008D5755">
        <w:t>DNA:</w:t>
      </w:r>
    </w:p>
    <w:p w:rsidRDefault="00B61F9E" w:rsidP="00A17581" w:rsidR="00B61F9E">
      <w:pPr>
        <w:ind w:firstLine="708"/>
      </w:pPr>
      <w:r w:rsidRPr="008D5755">
        <w:t>- e-oglasna ploča suda</w:t>
      </w:r>
      <w:r>
        <w:t xml:space="preserve"> 8 dana</w:t>
      </w:r>
      <w:r w:rsidR="00A17581">
        <w:t xml:space="preserve"> sa objavom završnog izvješća na listu 2385 do 2451 spisa</w:t>
      </w:r>
    </w:p>
    <w:sectPr w:rsidSect="00B90752" w:rsidR="00B61F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B31" w:rsidR="00923C8A">
      <w:r>
        <w:separator/>
      </w:r>
    </w:p>
  </w:endnote>
  <w:endnote w:id="0" w:type="continuationSeparator">
    <w:p w:rsidRDefault="009C2B31" w:rsidR="0092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4B7F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B7F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3E4B7F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B31" w:rsidR="00923C8A">
      <w:r>
        <w:separator/>
      </w:r>
    </w:p>
  </w:footnote>
  <w:footnote w:id="0" w:type="continuationSeparator">
    <w:p w:rsidRDefault="009C2B31" w:rsidR="00923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4B7F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B7F" w:rsidP="006B6AA7" w:rsidR="00205A3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454" w:rsidP="00E21454" w:rsidR="00E21454">
    <w:pPr>
      <w:pStyle w:val="Zaglavlje"/>
      <w:jc w:val="right"/>
    </w:pPr>
    <w:r>
      <w:t xml:space="preserve">      Posl. broj: 4 St-</w:t>
    </w:r>
    <w:r w:rsidR="00A17581">
      <w:t>1233/15</w:t>
    </w:r>
    <w:r>
      <w:t>-</w:t>
    </w:r>
    <w:r w:rsidR="003E4B7F">
      <w:t>202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F9E"/>
    <w:rsid w:val="001A5471"/>
    <w:rsid w:val="00330E28"/>
    <w:rsid w:val="003E4B7F"/>
    <w:rsid w:val="00423E59"/>
    <w:rsid w:val="00554328"/>
    <w:rsid w:val="00795FC5"/>
    <w:rsid w:val="00923C8A"/>
    <w:rsid w:val="00985388"/>
    <w:rsid w:val="009C2B31"/>
    <w:rsid w:val="00A17581"/>
    <w:rsid w:val="00B61F9E"/>
    <w:rsid w:val="00E21454"/>
    <w:rsid w:val="00E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1F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3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3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1055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2018-11-28T07:42:00Z</dcterms:created>
  <dc:creator>Jasmina Matika</dc:creator>
  <cp:lastModifiedBy>Sanja Prodan</cp:lastModifiedBy>
  <cp:lastPrinted>2017-11-30T07:39:00Z</cp:lastPrinted>
  <dcterms:modified xmlns:xsi="http://www.w3.org/2001/XMLSchema-instance" xsi:type="dcterms:W3CDTF">2018-11-28T08:41:00Z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(st123315, uljanik tesu szz,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