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549a5" w14:paraId="0b549a5" w:rsidRDefault="00532D60" w:rsidP="00910611" w:rsidR="00532D60" w:rsidRPr="00532D60">
      <w:pPr>
        <w:ind w:firstLine="708"/>
        <w15:collapsed w:val="false"/>
        <w:rPr>
          <w:rFonts w:hAnsi="Times New Roman" w:ascii="Times New Roman"/>
        </w:rPr>
      </w:pPr>
      <w:bookmarkStart w:name="_GoBack" w:id="0"/>
      <w:bookmarkEnd w:id="0"/>
      <w:r w:rsidRPr="00532D60">
        <w:rPr>
          <w:rFonts w:hAnsi="Times New Roman" w:ascii="Times New Roman"/>
        </w:rPr>
        <w:t xml:space="preserve">     </w:t>
      </w:r>
      <w:r w:rsidRPr="00532D60">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32D60" w:rsidP="00910611" w:rsidR="00532D60" w:rsidRPr="00532D60">
      <w:pPr>
        <w:rPr>
          <w:rFonts w:hAnsi="Times New Roman" w:ascii="Times New Roman"/>
        </w:rPr>
      </w:pPr>
      <w:r w:rsidRPr="00532D60">
        <w:rPr>
          <w:rFonts w:eastAsia="MS Mincho" w:hAnsi="Times New Roman" w:ascii="Times New Roman"/>
        </w:rPr>
        <w:t xml:space="preserve">   REPUBLIKA HRVATSKA</w:t>
      </w:r>
    </w:p>
    <w:p w:rsidRDefault="00532D60" w:rsidP="00910611" w:rsidR="00532D60" w:rsidRPr="00532D60">
      <w:pPr>
        <w:rPr>
          <w:rFonts w:hAnsi="Times New Roman" w:ascii="Times New Roman"/>
        </w:rPr>
      </w:pPr>
      <w:r w:rsidRPr="00532D60">
        <w:rPr>
          <w:rFonts w:eastAsia="MS Mincho" w:hAnsi="Times New Roman" w:ascii="Times New Roman"/>
        </w:rPr>
        <w:t>TRGOVAČKI SUD U RIJECI</w:t>
      </w:r>
    </w:p>
    <w:p w:rsidRDefault="00532D60" w:rsidR="00532D60" w:rsidRPr="00532D60">
      <w:pPr>
        <w:rPr>
          <w:rFonts w:eastAsia="MS Mincho" w:hAnsi="Times New Roman" w:ascii="Times New Roman"/>
        </w:rPr>
      </w:pPr>
      <w:r w:rsidRPr="00532D60">
        <w:rPr>
          <w:rFonts w:eastAsia="MS Mincho" w:hAnsi="Times New Roman" w:ascii="Times New Roman"/>
        </w:rPr>
        <w:t xml:space="preserve">       Rijeka, Zadarska 1 i 3</w:t>
      </w:r>
    </w:p>
    <w:p w:rsidRDefault="001942DB" w:rsidP="001942DB" w:rsidR="0023712B">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6A1B09">
        <w:rPr>
          <w:rFonts w:hAnsi="Times New Roman" w:ascii="Times New Roman"/>
        </w:rPr>
        <w:t>546</w:t>
      </w:r>
      <w:r w:rsidR="00B5314C">
        <w:rPr>
          <w:rFonts w:hAnsi="Times New Roman" w:ascii="Times New Roman"/>
        </w:rPr>
        <w:t>/18</w:t>
      </w:r>
      <w:r w:rsidR="00D40EDD">
        <w:rPr>
          <w:rFonts w:hAnsi="Times New Roman" w:ascii="Times New Roman"/>
        </w:rPr>
        <w:t>-</w:t>
      </w:r>
      <w:r w:rsidR="006A1B09">
        <w:rPr>
          <w:rFonts w:hAnsi="Times New Roman" w:ascii="Times New Roman"/>
        </w:rPr>
        <w:t>14</w:t>
      </w:r>
    </w:p>
    <w:p w:rsidRDefault="00540907" w:rsidP="001942DB" w:rsidR="00540907" w:rsidRPr="00723992">
      <w:pPr>
        <w:jc w:val="right"/>
        <w:rPr>
          <w:rFonts w:hAnsi="Times New Roman" w:ascii="Times New Roman"/>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w:t>
      </w:r>
      <w:r w:rsidR="00B52245">
        <w:rPr>
          <w:rFonts w:hAnsi="Times New Roman" w:ascii="Times New Roman"/>
        </w:rPr>
        <w:t xml:space="preserve"> </w:t>
      </w:r>
      <w:r w:rsidR="0082733C" w:rsidRPr="0082733C">
        <w:rPr>
          <w:rFonts w:hAnsi="Times New Roman" w:ascii="Times New Roman"/>
        </w:rPr>
        <w:t xml:space="preserve">je stečajnog postupka nad dužnikom </w:t>
      </w:r>
      <w:r w:rsidR="006A1B09" w:rsidRPr="006A1B09">
        <w:rPr>
          <w:rFonts w:hAnsi="Times New Roman" w:ascii="Times New Roman"/>
        </w:rPr>
        <w:t>OVERSEAS SHIPPING SERVICE društvo s ograničenom odgovornošću za posredovanje, trgovinu i ugostiteljstvo Rijeka, Pavla Rittera Vitezovića 1, OIB 29063213525</w:t>
      </w:r>
      <w:r w:rsidR="00540907">
        <w:rPr>
          <w:rFonts w:hAnsi="Times New Roman" w:ascii="Times New Roman"/>
        </w:rPr>
        <w:t>,</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6A1B09">
        <w:rPr>
          <w:rFonts w:hAnsi="Times New Roman" w:ascii="Times New Roman"/>
        </w:rPr>
        <w:t>25</w:t>
      </w:r>
      <w:r w:rsidR="00540907">
        <w:rPr>
          <w:rFonts w:hAnsi="Times New Roman" w:ascii="Times New Roman"/>
        </w:rPr>
        <w:t>. siječnja 2019</w:t>
      </w:r>
      <w:r w:rsidR="00B4709B" w:rsidRPr="00723992">
        <w:rPr>
          <w:rFonts w:hAnsi="Times New Roman" w:ascii="Times New Roman"/>
        </w:rPr>
        <w:t>.</w:t>
      </w:r>
      <w:r w:rsidR="00E711A7">
        <w:rPr>
          <w:rFonts w:hAnsi="Times New Roman" w:ascii="Times New Roman"/>
        </w:rPr>
        <w:t xml:space="preserve"> </w:t>
      </w:r>
      <w:r w:rsidR="00171CA8">
        <w:rPr>
          <w:rFonts w:hAnsi="Times New Roman" w:ascii="Times New Roman"/>
        </w:rPr>
        <w:t>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6A1B09" w:rsidRPr="006A1B09">
        <w:rPr>
          <w:rFonts w:hAnsi="Times New Roman" w:ascii="Times New Roman"/>
        </w:rPr>
        <w:t xml:space="preserve">OVERSEAS SHIPPING SERVICE društvo s ograničenom odgovornošću za posredovanje, trgovinu i ugostiteljstvo Rijeka, Pavla Rittera Vitezovića 1, </w:t>
      </w:r>
      <w:r w:rsidR="009513BE" w:rsidRPr="00723992">
        <w:rPr>
          <w:rFonts w:hAnsi="Times New Roman" w:ascii="Times New Roman"/>
        </w:rPr>
        <w:t>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uplat</w:t>
      </w:r>
      <w:r w:rsidR="00540907">
        <w:rPr>
          <w:rStyle w:val="BezproredaChar"/>
          <w:rFonts w:hAnsi="Times New Roman" w:ascii="Times New Roman"/>
          <w:sz w:val="24"/>
          <w:szCs w:val="24"/>
        </w:rPr>
        <w:t>iti</w:t>
      </w:r>
      <w:r w:rsidR="00E80C26" w:rsidRPr="00723992">
        <w:rPr>
          <w:rStyle w:val="BezproredaChar"/>
          <w:rFonts w:hAnsi="Times New Roman" w:ascii="Times New Roman"/>
          <w:sz w:val="24"/>
          <w:szCs w:val="24"/>
        </w:rPr>
        <w:t xml:space="preserv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w:t>
      </w:r>
      <w:r w:rsidR="006A1B09">
        <w:rPr>
          <w:rStyle w:val="BezproredaChar"/>
          <w:rFonts w:hAnsi="Times New Roman" w:ascii="Times New Roman"/>
          <w:sz w:val="24"/>
          <w:szCs w:val="24"/>
        </w:rPr>
        <w:t>22</w:t>
      </w:r>
      <w:r w:rsidR="00E85C87">
        <w:rPr>
          <w:rStyle w:val="BezproredaChar"/>
          <w:rFonts w:hAnsi="Times New Roman" w:ascii="Times New Roman"/>
          <w:sz w:val="24"/>
          <w:szCs w:val="24"/>
        </w:rPr>
        <w:t>.0</w:t>
      </w:r>
      <w:r w:rsidR="00EA3DF1">
        <w:rPr>
          <w:rStyle w:val="BezproredaChar"/>
          <w:rFonts w:hAnsi="Times New Roman" w:ascii="Times New Roman"/>
          <w:sz w:val="24"/>
          <w:szCs w:val="24"/>
        </w:rPr>
        <w:t>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D469DC">
        <w:rPr>
          <w:rFonts w:hAnsi="Times New Roman" w:ascii="Times New Roman"/>
        </w:rPr>
        <w:t>dvadeset</w:t>
      </w:r>
      <w:r w:rsidR="006A1B09">
        <w:rPr>
          <w:rFonts w:hAnsi="Times New Roman" w:ascii="Times New Roman"/>
        </w:rPr>
        <w:t>dvijetisuće</w:t>
      </w:r>
      <w:r w:rsidR="00D469DC">
        <w:rPr>
          <w:rFonts w:hAnsi="Times New Roman" w:ascii="Times New Roman"/>
        </w:rPr>
        <w:t>kuna</w:t>
      </w:r>
      <w:r w:rsidR="00B35A84">
        <w:rPr>
          <w:rFonts w:hAnsi="Times New Roman" w:ascii="Times New Roman"/>
        </w:rPr>
        <w:t>)</w:t>
      </w:r>
      <w:r w:rsidRPr="00723992">
        <w:rPr>
          <w:rFonts w:hAnsi="Times New Roman" w:ascii="Times New Roman"/>
        </w:rPr>
        <w:t xml:space="preserve"> </w:t>
      </w:r>
      <w:r w:rsidR="00540907">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6A1B09">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A25122">
        <w:rPr>
          <w:rFonts w:hAnsi="Times New Roman" w:ascii="Times New Roman"/>
        </w:rPr>
        <w:t>546</w:t>
      </w:r>
      <w:r w:rsidR="00B5314C">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6A1B09" w:rsidRPr="006A1B09">
        <w:rPr>
          <w:rFonts w:hAnsi="Times New Roman" w:ascii="Times New Roman"/>
        </w:rPr>
        <w:t>OVERSEAS SHIPPING SERVICE društvo s ograničenom odgovornošću za posredovanje, trgovinu i ugostiteljstvo Rije</w:t>
      </w:r>
      <w:r w:rsidR="006A1B09">
        <w:rPr>
          <w:rFonts w:hAnsi="Times New Roman" w:ascii="Times New Roman"/>
        </w:rPr>
        <w:t>ka, Pavla Rittera Vitezovića 1</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6A1B09">
        <w:rPr>
          <w:rFonts w:hAnsi="Times New Roman" w:ascii="Times New Roman"/>
          <w:lang w:eastAsia="hr-HR"/>
        </w:rPr>
        <w:t xml:space="preserve">25. rujna </w:t>
      </w:r>
      <w:r w:rsidR="00B5314C">
        <w:rPr>
          <w:rFonts w:hAnsi="Times New Roman" w:ascii="Times New Roman"/>
          <w:lang w:eastAsia="hr-HR"/>
        </w:rPr>
        <w:t>2018</w:t>
      </w:r>
      <w:r w:rsidR="00225F52">
        <w:rPr>
          <w:rFonts w:hAnsi="Times New Roman" w:ascii="Times New Roman"/>
          <w:lang w:eastAsia="hr-HR"/>
        </w:rPr>
        <w:t>.</w:t>
      </w:r>
      <w:r w:rsidRPr="005315F2">
        <w:rPr>
          <w:rFonts w:hAnsi="Times New Roman" w:ascii="Times New Roman"/>
          <w:lang w:eastAsia="hr-HR"/>
        </w:rPr>
        <w:t xml:space="preserve"> </w:t>
      </w:r>
      <w:r w:rsidR="00171CA8">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6A1B09" w:rsidRPr="006A1B09">
        <w:rPr>
          <w:rFonts w:hAnsi="Times New Roman" w:ascii="Times New Roman"/>
        </w:rPr>
        <w:t>OVERSEAS SHIPPING SERVICE društvo s ograničenom odgovornošću za posredovanje, trgovinu i ugostiteljstvo Rijeka, P</w:t>
      </w:r>
      <w:r w:rsidR="006A1B09">
        <w:rPr>
          <w:rFonts w:hAnsi="Times New Roman" w:ascii="Times New Roman"/>
        </w:rPr>
        <w:t>avla Rittera Vitezovića 1</w:t>
      </w:r>
      <w:r w:rsidR="00267BEF" w:rsidRPr="00267BEF">
        <w:rPr>
          <w:rFonts w:hAnsi="Times New Roman" w:ascii="Times New Roman"/>
        </w:rPr>
        <w:t xml:space="preserve">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6A1B09">
        <w:rPr>
          <w:rFonts w:hAnsi="Times New Roman" w:ascii="Times New Roman"/>
          <w:lang w:eastAsia="hr-HR"/>
        </w:rPr>
        <w:t>21. rujna</w:t>
      </w:r>
      <w:r w:rsidR="00870505">
        <w:rPr>
          <w:rFonts w:hAnsi="Times New Roman" w:ascii="Times New Roman"/>
          <w:lang w:eastAsia="hr-HR"/>
        </w:rPr>
        <w:t xml:space="preserve"> 2018</w:t>
      </w:r>
      <w:r w:rsidR="00D469DC">
        <w:rPr>
          <w:rFonts w:hAnsi="Times New Roman" w:ascii="Times New Roman"/>
          <w:lang w:eastAsia="hr-HR"/>
        </w:rPr>
        <w:t xml:space="preserve">. </w:t>
      </w:r>
      <w:r w:rsidR="00E47F46">
        <w:rPr>
          <w:rFonts w:hAnsi="Times New Roman" w:ascii="Times New Roman"/>
          <w:lang w:eastAsia="hr-HR"/>
        </w:rPr>
        <w:t>godine</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D469DC">
        <w:rPr>
          <w:rFonts w:hAnsi="Times New Roman" w:ascii="Times New Roman"/>
          <w:lang w:eastAsia="hr-HR"/>
        </w:rPr>
        <w:t>12</w:t>
      </w:r>
      <w:r w:rsidR="006A1B09">
        <w:rPr>
          <w:rFonts w:hAnsi="Times New Roman" w:ascii="Times New Roman"/>
          <w:lang w:eastAsia="hr-HR"/>
        </w:rPr>
        <w:t>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6A1B09">
        <w:rPr>
          <w:rFonts w:hAnsi="Times New Roman" w:ascii="Times New Roman"/>
          <w:lang w:eastAsia="hr-HR"/>
        </w:rPr>
        <w:t>128.910,76</w:t>
      </w:r>
      <w:r w:rsidR="00CF4D43">
        <w:rPr>
          <w:rFonts w:hAnsi="Times New Roman" w:ascii="Times New Roman"/>
          <w:lang w:eastAsia="hr-HR"/>
        </w:rPr>
        <w:t xml:space="preserve"> </w:t>
      </w:r>
      <w:r w:rsidRPr="005315F2">
        <w:rPr>
          <w:rFonts w:hAnsi="Times New Roman" w:ascii="Times New Roman"/>
          <w:lang w:eastAsia="hr-HR"/>
        </w:rPr>
        <w:t>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6A1B09">
        <w:rPr>
          <w:rFonts w:hAnsi="Times New Roman" w:ascii="Times New Roman"/>
          <w:lang w:eastAsia="hr-HR"/>
        </w:rPr>
        <w:t>tri</w:t>
      </w:r>
      <w:r w:rsidRPr="005315F2">
        <w:rPr>
          <w:rFonts w:hAnsi="Times New Roman" w:ascii="Times New Roman"/>
          <w:lang w:eastAsia="hr-HR"/>
        </w:rPr>
        <w:t xml:space="preserve"> zaposlenika.</w:t>
      </w:r>
    </w:p>
    <w:p w:rsidRDefault="000F4531" w:rsidP="00E94529" w:rsidR="00735555">
      <w:pPr>
        <w:jc w:val="both"/>
        <w:rPr>
          <w:rFonts w:hAnsi="Times New Roman" w:ascii="Times New Roman"/>
        </w:rPr>
      </w:pPr>
      <w:r>
        <w:rPr>
          <w:rFonts w:hAnsi="Times New Roman" w:ascii="Times New Roman"/>
          <w:lang w:eastAsia="hr-HR"/>
        </w:rPr>
        <w:lastRenderedPageBreak/>
        <w:tab/>
      </w:r>
      <w:r w:rsidR="00AA43EB" w:rsidRPr="00723992">
        <w:rPr>
          <w:rFonts w:hAnsi="Times New Roman" w:ascii="Times New Roman"/>
        </w:rPr>
        <w:t>Rješenjem poslovni broj</w:t>
      </w:r>
      <w:r w:rsidR="008D15E6" w:rsidRPr="00723992">
        <w:rPr>
          <w:rFonts w:hAnsi="Times New Roman" w:ascii="Times New Roman"/>
        </w:rPr>
        <w:t xml:space="preserve"> St-</w:t>
      </w:r>
      <w:r w:rsidR="006A1B09">
        <w:rPr>
          <w:rFonts w:hAnsi="Times New Roman" w:ascii="Times New Roman"/>
        </w:rPr>
        <w:t>546/18-3</w:t>
      </w:r>
      <w:r w:rsidR="00913077" w:rsidRPr="00723992">
        <w:rPr>
          <w:rFonts w:hAnsi="Times New Roman" w:ascii="Times New Roman"/>
        </w:rPr>
        <w:t xml:space="preserve"> od </w:t>
      </w:r>
      <w:r w:rsidR="006A1B09">
        <w:rPr>
          <w:rFonts w:hAnsi="Times New Roman" w:ascii="Times New Roman"/>
        </w:rPr>
        <w:t>0</w:t>
      </w:r>
      <w:r w:rsidR="000413DE">
        <w:rPr>
          <w:rFonts w:hAnsi="Times New Roman" w:ascii="Times New Roman"/>
        </w:rPr>
        <w:t xml:space="preserve">1. </w:t>
      </w:r>
      <w:r w:rsidR="006A1B09">
        <w:rPr>
          <w:rFonts w:hAnsi="Times New Roman" w:ascii="Times New Roman"/>
        </w:rPr>
        <w:t xml:space="preserve">listopada </w:t>
      </w:r>
      <w:r w:rsidR="00F20404">
        <w:rPr>
          <w:rFonts w:hAnsi="Times New Roman" w:ascii="Times New Roman"/>
        </w:rPr>
        <w:t>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w:t>
      </w:r>
      <w:r w:rsidR="00FB1CCA">
        <w:rPr>
          <w:rFonts w:hAnsi="Times New Roman" w:ascii="Times New Roman"/>
        </w:rPr>
        <w:t xml:space="preserve">godine </w:t>
      </w:r>
      <w:r w:rsidR="008D15E6" w:rsidRPr="00723992">
        <w:rPr>
          <w:rFonts w:hAnsi="Times New Roman" w:ascii="Times New Roman"/>
        </w:rPr>
        <w:t xml:space="preserve">pokrenut je </w:t>
      </w:r>
      <w:r w:rsidR="008D15E6" w:rsidRPr="009915B6">
        <w:rPr>
          <w:rFonts w:hAnsi="Times New Roman" w:ascii="Times New Roman"/>
        </w:rPr>
        <w:t>prethodni postupak</w:t>
      </w:r>
      <w:r w:rsidR="009915B6" w:rsidRPr="009915B6">
        <w:rPr>
          <w:rFonts w:hAnsi="Times New Roman" w:ascii="Times New Roman"/>
        </w:rPr>
        <w:t xml:space="preserve"> </w:t>
      </w:r>
      <w:r w:rsidR="00735555">
        <w:rPr>
          <w:rFonts w:hAnsi="Times New Roman" w:ascii="Times New Roman"/>
        </w:rPr>
        <w:t xml:space="preserve">radi utvrđivanja pretpostavki za otvaranje stečajnog postupka nad dužnikom i </w:t>
      </w:r>
      <w:r w:rsidR="000413DE">
        <w:rPr>
          <w:rFonts w:hAnsi="Times New Roman" w:ascii="Times New Roman"/>
        </w:rPr>
        <w:t xml:space="preserve">zaključkom </w:t>
      </w:r>
      <w:r w:rsidR="00735555">
        <w:rPr>
          <w:rFonts w:hAnsi="Times New Roman" w:ascii="Times New Roman"/>
        </w:rPr>
        <w:t xml:space="preserve">naloženo osobi ovlaštenoj za zastupanje dužnika </w:t>
      </w:r>
      <w:r w:rsidR="006A1B09">
        <w:rPr>
          <w:rFonts w:hAnsi="Times New Roman" w:ascii="Times New Roman"/>
        </w:rPr>
        <w:t xml:space="preserve">Mirjani Telich, </w:t>
      </w:r>
      <w:r w:rsidR="00735555">
        <w:rPr>
          <w:rFonts w:hAnsi="Times New Roman" w:ascii="Times New Roman"/>
        </w:rPr>
        <w:t xml:space="preserve">dostaviti </w:t>
      </w:r>
      <w:r w:rsidR="00735555" w:rsidRPr="00735555">
        <w:rPr>
          <w:rFonts w:hAnsi="Times New Roman" w:ascii="Times New Roman"/>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6A1B09" w:rsidP="00E94529" w:rsidR="006A1B09">
      <w:pPr>
        <w:jc w:val="both"/>
        <w:rPr>
          <w:rFonts w:hAnsi="Times New Roman" w:ascii="Times New Roman"/>
        </w:rPr>
      </w:pPr>
      <w:r>
        <w:rPr>
          <w:rFonts w:hAnsi="Times New Roman" w:ascii="Times New Roman"/>
        </w:rPr>
        <w:tab/>
        <w:t xml:space="preserve">Budući zastupnik dužnika po zakonu nije pristupio na ročište 01. listopada 2018. godine, a niti je pristupio na ročište 27. studenoga 2018. godine, sud je rješenjem od 27. studenoga 2018. godine odredio mjeru osiguranja iz čl.118. st.2. t.1. SZ-a imenovanjem privremenog stečajnog upravitelja Višnje Rosenberg Volarić iz Rijeke, CIottina 24, čija je dužnost bila do završetka prethodnog postupka izvršiti </w:t>
      </w:r>
      <w:r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6A1B09" w:rsidP="006A1B09" w:rsidR="006A1B09" w:rsidRPr="006A1B09">
      <w:pPr>
        <w:jc w:val="both"/>
        <w:rPr>
          <w:rFonts w:hAnsi="Times New Roman" w:ascii="Times New Roman"/>
        </w:rPr>
      </w:pPr>
      <w:r w:rsidRPr="006A1B09">
        <w:rPr>
          <w:rFonts w:hAnsi="Times New Roman" w:ascii="Times New Roman"/>
        </w:rPr>
        <w:tab/>
        <w:t xml:space="preserve">Privremeni stečajni upravitelj utvrdio je u prethodnom postupku da je dužnik koristio poslovni prostor na adresi u Rijeci, Ulica Petra Ritera Vitezovića 1, površine 65 m2 na temelju </w:t>
      </w:r>
      <w:r>
        <w:rPr>
          <w:rFonts w:hAnsi="Times New Roman" w:ascii="Times New Roman"/>
        </w:rPr>
        <w:t xml:space="preserve">sklopljenog </w:t>
      </w:r>
      <w:r w:rsidRPr="006A1B09">
        <w:rPr>
          <w:rFonts w:hAnsi="Times New Roman" w:ascii="Times New Roman"/>
        </w:rPr>
        <w:t xml:space="preserve">Ugovora o zakupu s vlasnikom Alice Mjeda iz Novog Vinodolskog za mjesečnu zakupninu od 12.000,00 kn + PDV + komunalna naknada, ukupno 14.000,00 kn. Dužnik se bavio pružanjem ugostiteljskih usluga. </w:t>
      </w:r>
    </w:p>
    <w:p w:rsidRDefault="006A1B09" w:rsidP="006A1B09" w:rsidR="006A1B09" w:rsidRPr="006A1B09">
      <w:pPr>
        <w:jc w:val="both"/>
        <w:rPr>
          <w:rFonts w:hAnsi="Times New Roman" w:ascii="Times New Roman"/>
        </w:rPr>
      </w:pPr>
      <w:r w:rsidRPr="006A1B09">
        <w:rPr>
          <w:rFonts w:hAnsi="Times New Roman" w:ascii="Times New Roman"/>
        </w:rPr>
        <w:tab/>
        <w:t>Dužnik je u svom radu koristio hladnjake</w:t>
      </w:r>
      <w:r w:rsidR="00070B6B">
        <w:rPr>
          <w:rFonts w:hAnsi="Times New Roman" w:ascii="Times New Roman"/>
        </w:rPr>
        <w:t>,</w:t>
      </w:r>
      <w:r w:rsidRPr="006A1B09">
        <w:rPr>
          <w:rFonts w:hAnsi="Times New Roman" w:ascii="Times New Roman"/>
        </w:rPr>
        <w:t xml:space="preserve"> aparate za kavu, kao i ostali namještaj trećih osoba, </w:t>
      </w:r>
      <w:r>
        <w:rPr>
          <w:rFonts w:hAnsi="Times New Roman" w:ascii="Times New Roman"/>
        </w:rPr>
        <w:t xml:space="preserve">koje je po zatvaranju </w:t>
      </w:r>
      <w:r w:rsidR="00070B6B">
        <w:rPr>
          <w:rFonts w:hAnsi="Times New Roman" w:ascii="Times New Roman"/>
        </w:rPr>
        <w:t>ugostiteljskog objekta</w:t>
      </w:r>
      <w:r>
        <w:rPr>
          <w:rFonts w:hAnsi="Times New Roman" w:ascii="Times New Roman"/>
        </w:rPr>
        <w:t xml:space="preserve"> vratio vlasnici</w:t>
      </w:r>
      <w:r w:rsidR="00070B6B">
        <w:rPr>
          <w:rFonts w:hAnsi="Times New Roman" w:ascii="Times New Roman"/>
        </w:rPr>
        <w:t>ma</w:t>
      </w:r>
      <w:r>
        <w:rPr>
          <w:rFonts w:hAnsi="Times New Roman" w:ascii="Times New Roman"/>
        </w:rPr>
        <w:t>.</w:t>
      </w:r>
      <w:r w:rsidRPr="006A1B09">
        <w:rPr>
          <w:rFonts w:hAnsi="Times New Roman" w:ascii="Times New Roman"/>
        </w:rPr>
        <w:t xml:space="preserve"> Šank je</w:t>
      </w:r>
      <w:r w:rsidR="00070B6B">
        <w:rPr>
          <w:rFonts w:hAnsi="Times New Roman" w:ascii="Times New Roman"/>
        </w:rPr>
        <w:t xml:space="preserve"> u ugostiteljskom objektu bio izrađen </w:t>
      </w:r>
      <w:r w:rsidRPr="006A1B09">
        <w:rPr>
          <w:rFonts w:hAnsi="Times New Roman" w:ascii="Times New Roman"/>
        </w:rPr>
        <w:t xml:space="preserve">od panel ploča koje su uslijed vlage </w:t>
      </w:r>
      <w:r w:rsidR="00070B6B">
        <w:rPr>
          <w:rFonts w:hAnsi="Times New Roman" w:ascii="Times New Roman"/>
        </w:rPr>
        <w:t xml:space="preserve">postale </w:t>
      </w:r>
      <w:r w:rsidRPr="006A1B09">
        <w:rPr>
          <w:rFonts w:hAnsi="Times New Roman" w:ascii="Times New Roman"/>
        </w:rPr>
        <w:t xml:space="preserve">neupotrebljive, zbog čega </w:t>
      </w:r>
      <w:r>
        <w:rPr>
          <w:rFonts w:hAnsi="Times New Roman" w:ascii="Times New Roman"/>
        </w:rPr>
        <w:t xml:space="preserve">ga </w:t>
      </w:r>
      <w:r w:rsidRPr="006A1B09">
        <w:rPr>
          <w:rFonts w:hAnsi="Times New Roman" w:ascii="Times New Roman"/>
        </w:rPr>
        <w:t xml:space="preserve">je zastupnik dužnika po zakonu odvezao na otpad. </w:t>
      </w:r>
    </w:p>
    <w:p w:rsidRDefault="006A1B09" w:rsidP="006A1B09" w:rsidR="006A1B09" w:rsidRPr="006A1B09">
      <w:pPr>
        <w:jc w:val="both"/>
        <w:rPr>
          <w:rFonts w:hAnsi="Times New Roman" w:ascii="Times New Roman"/>
        </w:rPr>
      </w:pPr>
      <w:r w:rsidRPr="006A1B09">
        <w:rPr>
          <w:rFonts w:hAnsi="Times New Roman" w:ascii="Times New Roman"/>
        </w:rPr>
        <w:tab/>
        <w:t xml:space="preserve">Dužnik nema inventara nakon zatvaranja ugostiteljskog objekta. </w:t>
      </w:r>
    </w:p>
    <w:p w:rsidRDefault="006A1B09" w:rsidP="006A1B09" w:rsidR="006A1B09" w:rsidRPr="006A1B09">
      <w:pPr>
        <w:jc w:val="both"/>
        <w:rPr>
          <w:rFonts w:hAnsi="Times New Roman" w:ascii="Times New Roman"/>
        </w:rPr>
      </w:pPr>
      <w:r w:rsidRPr="006A1B09">
        <w:rPr>
          <w:rFonts w:hAnsi="Times New Roman" w:ascii="Times New Roman"/>
        </w:rPr>
        <w:tab/>
        <w:t>Dužnik nije vlasnik nekretnina, vrijednosnih papira, te u blagajni nema novčanih sredstava. Dužnik je poslovao od listopada 2014. do 24. prosinca 2018. godine, kada je prestao poslovati budući je HEP d.d. isključi</w:t>
      </w:r>
      <w:r>
        <w:rPr>
          <w:rFonts w:hAnsi="Times New Roman" w:ascii="Times New Roman"/>
        </w:rPr>
        <w:t>o</w:t>
      </w:r>
      <w:r w:rsidRPr="006A1B09">
        <w:rPr>
          <w:rFonts w:hAnsi="Times New Roman" w:ascii="Times New Roman"/>
        </w:rPr>
        <w:t xml:space="preserve"> električnu energiju zbog nepodmirenih računa. </w:t>
      </w:r>
    </w:p>
    <w:p w:rsidRDefault="006A1B09" w:rsidP="006A1B09" w:rsidR="00A351D1">
      <w:pPr>
        <w:jc w:val="both"/>
        <w:rPr>
          <w:rFonts w:hAnsi="Times New Roman" w:ascii="Times New Roman"/>
        </w:rPr>
      </w:pPr>
      <w:r w:rsidRPr="006A1B09">
        <w:rPr>
          <w:rFonts w:hAnsi="Times New Roman" w:ascii="Times New Roman"/>
        </w:rPr>
        <w:tab/>
      </w:r>
      <w:r w:rsidR="00A351D1" w:rsidRPr="00A351D1">
        <w:rPr>
          <w:rFonts w:hAnsi="Times New Roman" w:ascii="Times New Roman"/>
        </w:rPr>
        <w:t xml:space="preserve">Do završetka prethodnog postupka kod dužnika je utvrđeno postojanje stečajnog razloga iz čl.6. Stečajnog zakona, a to je nesposobnost za plaćanje. </w:t>
      </w:r>
    </w:p>
    <w:p w:rsidRDefault="00A351D1" w:rsidP="006A1B09" w:rsidR="006A1B09" w:rsidRPr="006A1B09">
      <w:pPr>
        <w:jc w:val="both"/>
        <w:rPr>
          <w:rFonts w:hAnsi="Times New Roman" w:ascii="Times New Roman"/>
        </w:rPr>
      </w:pPr>
      <w:r>
        <w:rPr>
          <w:rFonts w:hAnsi="Times New Roman" w:ascii="Times New Roman"/>
        </w:rPr>
        <w:tab/>
      </w:r>
      <w:r w:rsidR="006A1B09" w:rsidRPr="006A1B09">
        <w:rPr>
          <w:rFonts w:hAnsi="Times New Roman" w:ascii="Times New Roman"/>
        </w:rPr>
        <w:t xml:space="preserve">Prema Očevidniku redoslijeda osnova za plaćanje na dan 21. siječnja 2019. godine dužnik ima evidentirane neizvršene osnove za plaćanje u ukupnom iznosu 151.854,20 kn u neprekidnom razdoblju od 120 dana. </w:t>
      </w:r>
    </w:p>
    <w:p w:rsidRDefault="006A1B09" w:rsidP="006A1B09" w:rsidR="006A1B09" w:rsidRPr="006A1B09">
      <w:pPr>
        <w:jc w:val="both"/>
        <w:rPr>
          <w:rFonts w:hAnsi="Times New Roman" w:ascii="Times New Roman"/>
        </w:rPr>
      </w:pPr>
      <w:r w:rsidRPr="006A1B09">
        <w:rPr>
          <w:rFonts w:hAnsi="Times New Roman" w:ascii="Times New Roman"/>
        </w:rPr>
        <w:tab/>
        <w:t xml:space="preserve">Privremeni stečajni upravitelj je u prethodnom postupku izvršio uvid u godišnja financijska izviješća koja je dužnik predao za 2014., 2015. i 2016. godinu. GFI za 2017. godinu nisu predana. </w:t>
      </w:r>
    </w:p>
    <w:p w:rsidRDefault="006A1B09" w:rsidP="006A1B09" w:rsidR="006A1B09" w:rsidRPr="006A1B09">
      <w:pPr>
        <w:jc w:val="both"/>
        <w:rPr>
          <w:rFonts w:hAnsi="Times New Roman" w:ascii="Times New Roman"/>
        </w:rPr>
      </w:pPr>
      <w:r w:rsidRPr="006A1B09">
        <w:rPr>
          <w:rFonts w:hAnsi="Times New Roman" w:ascii="Times New Roman"/>
        </w:rPr>
        <w:tab/>
        <w:t>Prema bilanci na dan 31. prosinca 2016. godine dužnik ima iskazanu kratkotrajnu imovinu u visini 48.053,00 kn, od čega zalihe robe u vrijednosti 6.980,00 kn, koje se odnose na čaše i nevraćenu ambalažu, potraživanja u iznosu 1.201,00 kn i novac u banci i blagajni u iznosu 38.671,00 kn.</w:t>
      </w:r>
    </w:p>
    <w:p w:rsidRDefault="006A1B09" w:rsidP="006A1B09" w:rsidR="006A1B09" w:rsidRPr="006A1B09">
      <w:pPr>
        <w:jc w:val="both"/>
        <w:rPr>
          <w:rFonts w:hAnsi="Times New Roman" w:ascii="Times New Roman"/>
        </w:rPr>
      </w:pPr>
      <w:r w:rsidRPr="006A1B09">
        <w:rPr>
          <w:rFonts w:hAnsi="Times New Roman" w:ascii="Times New Roman"/>
        </w:rPr>
        <w:tab/>
        <w:t xml:space="preserve">U prethodnom postupku privremeni stečajni upravitelj nije mogao pregledati poslovni prostor dužnika, jer je ugostiteljski objekt zatvoren, a po njegovom mišljenju </w:t>
      </w:r>
      <w:r w:rsidRPr="006A1B09">
        <w:rPr>
          <w:rFonts w:hAnsi="Times New Roman" w:ascii="Times New Roman"/>
        </w:rPr>
        <w:lastRenderedPageBreak/>
        <w:t xml:space="preserve">nevjerodostojna je izjava člana uprave da je sva oprema ugostiteljskog objekta u vrijeme zatvaranje bila neupotrebljiva, te odvezena na otpad ili vraćena vlasnicima. </w:t>
      </w:r>
    </w:p>
    <w:p w:rsidRDefault="006A1B09" w:rsidP="006A1B09" w:rsidR="006A1B09" w:rsidRPr="006A1B09">
      <w:pPr>
        <w:jc w:val="both"/>
        <w:rPr>
          <w:rFonts w:hAnsi="Times New Roman" w:ascii="Times New Roman"/>
        </w:rPr>
      </w:pPr>
      <w:r w:rsidRPr="006A1B09">
        <w:rPr>
          <w:rFonts w:hAnsi="Times New Roman" w:ascii="Times New Roman"/>
        </w:rPr>
        <w:tab/>
        <w:t xml:space="preserve">Prema bilanci na dan 31. prosinca 2016. godine dužnik ima iskazane dugoročne obveze u iznosu 89.379,00 kn, a prema izjavi člana uprave radi se o kreditu koji je namiren u mjesecu svibnju 2018. godine. </w:t>
      </w:r>
    </w:p>
    <w:p w:rsidRDefault="006A1B09" w:rsidP="006A1B09" w:rsidR="006A1B09" w:rsidRPr="006A1B09">
      <w:pPr>
        <w:jc w:val="both"/>
        <w:rPr>
          <w:rFonts w:hAnsi="Times New Roman" w:ascii="Times New Roman"/>
        </w:rPr>
      </w:pPr>
      <w:r w:rsidRPr="006A1B09">
        <w:rPr>
          <w:rFonts w:hAnsi="Times New Roman" w:ascii="Times New Roman"/>
        </w:rPr>
        <w:tab/>
        <w:t xml:space="preserve">Obzirom na utvrđeno u prethodnom postupku, privremeni stečajni upravitelj predložio je sudu da pozove osobe koje imaju pravni interes za provedbu stečajnog postupka na uplatu predujma za namirenje troškova prethodnog i otvorenog stečajnog postupka u iznosu 22.000,00 kn. </w:t>
      </w:r>
    </w:p>
    <w:p w:rsidRDefault="006A1B09" w:rsidP="006A1B09" w:rsidR="006A1B09" w:rsidRPr="006A1B09">
      <w:pPr>
        <w:jc w:val="both"/>
        <w:rPr>
          <w:rFonts w:hAnsi="Times New Roman" w:ascii="Times New Roman"/>
        </w:rPr>
      </w:pPr>
      <w:r w:rsidRPr="006A1B09">
        <w:rPr>
          <w:rFonts w:hAnsi="Times New Roman" w:ascii="Times New Roman"/>
        </w:rPr>
        <w:tab/>
        <w:t xml:space="preserve">Strukturu predvidivih troškova čine </w:t>
      </w:r>
    </w:p>
    <w:p w:rsidRDefault="006A1B09" w:rsidP="006A1B09" w:rsidR="006A1B09" w:rsidRPr="006A1B09">
      <w:pPr>
        <w:jc w:val="both"/>
        <w:rPr>
          <w:rFonts w:hAnsi="Times New Roman" w:ascii="Times New Roman"/>
        </w:rPr>
      </w:pPr>
      <w:r w:rsidRPr="006A1B09">
        <w:rPr>
          <w:rFonts w:hAnsi="Times New Roman" w:ascii="Times New Roman"/>
        </w:rPr>
        <w:t>-nagrada za rad privremenom stečajnom upravitelja u prethodnom</w:t>
      </w:r>
      <w:r w:rsidRPr="006A1B09">
        <w:rPr>
          <w:rFonts w:hAnsi="Times New Roman" w:ascii="Times New Roman"/>
        </w:rPr>
        <w:tab/>
      </w:r>
    </w:p>
    <w:p w:rsidRDefault="006A1B09" w:rsidP="006A1B09" w:rsidR="006A1B09" w:rsidRPr="006A1B09">
      <w:pPr>
        <w:jc w:val="both"/>
        <w:rPr>
          <w:rFonts w:hAnsi="Times New Roman" w:ascii="Times New Roman"/>
        </w:rPr>
      </w:pPr>
      <w:r w:rsidRPr="006A1B09">
        <w:rPr>
          <w:rFonts w:hAnsi="Times New Roman" w:ascii="Times New Roman"/>
        </w:rPr>
        <w:t xml:space="preserve">i nagrada za rad u stečajnom postupku u bruto iznosu                           </w:t>
      </w:r>
      <w:r w:rsidRPr="006A1B09">
        <w:rPr>
          <w:rFonts w:hAnsi="Times New Roman" w:ascii="Times New Roman"/>
        </w:rPr>
        <w:tab/>
        <w:t xml:space="preserve">- 10.000,00  </w:t>
      </w:r>
    </w:p>
    <w:p w:rsidRDefault="006A1B09" w:rsidP="006A1B09" w:rsidR="006A1B09" w:rsidRPr="006A1B09">
      <w:pPr>
        <w:jc w:val="both"/>
        <w:rPr>
          <w:rFonts w:hAnsi="Times New Roman" w:ascii="Times New Roman"/>
        </w:rPr>
      </w:pPr>
      <w:r w:rsidRPr="006A1B09">
        <w:rPr>
          <w:rFonts w:hAnsi="Times New Roman" w:ascii="Times New Roman"/>
        </w:rPr>
        <w:t xml:space="preserve">-troškovi knjigovodstva za 6 mjeseci </w:t>
      </w:r>
      <w:r w:rsidRPr="006A1B09">
        <w:rPr>
          <w:rFonts w:hAnsi="Times New Roman" w:ascii="Times New Roman"/>
        </w:rPr>
        <w:tab/>
      </w:r>
      <w:r w:rsidRPr="006A1B09">
        <w:rPr>
          <w:rFonts w:hAnsi="Times New Roman" w:ascii="Times New Roman"/>
        </w:rPr>
        <w:tab/>
      </w:r>
      <w:r w:rsidRPr="006A1B09">
        <w:rPr>
          <w:rFonts w:hAnsi="Times New Roman" w:ascii="Times New Roman"/>
        </w:rPr>
        <w:tab/>
      </w:r>
      <w:r w:rsidRPr="006A1B09">
        <w:rPr>
          <w:rFonts w:hAnsi="Times New Roman" w:ascii="Times New Roman"/>
        </w:rPr>
        <w:tab/>
      </w:r>
      <w:r w:rsidRPr="006A1B09">
        <w:rPr>
          <w:rFonts w:hAnsi="Times New Roman" w:ascii="Times New Roman"/>
        </w:rPr>
        <w:tab/>
        <w:t xml:space="preserve">-  7.200,00 </w:t>
      </w:r>
    </w:p>
    <w:p w:rsidRDefault="006A1B09" w:rsidP="006A1B09" w:rsidR="006A1B09" w:rsidRPr="006A1B09">
      <w:pPr>
        <w:jc w:val="both"/>
        <w:rPr>
          <w:rFonts w:hAnsi="Times New Roman" w:ascii="Times New Roman"/>
        </w:rPr>
      </w:pPr>
      <w:r w:rsidRPr="006A1B09">
        <w:rPr>
          <w:rFonts w:hAnsi="Times New Roman" w:ascii="Times New Roman"/>
        </w:rPr>
        <w:t>-troškovi platnog prometa</w:t>
      </w:r>
      <w:r w:rsidRPr="006A1B09">
        <w:rPr>
          <w:rFonts w:hAnsi="Times New Roman" w:ascii="Times New Roman"/>
        </w:rPr>
        <w:tab/>
      </w:r>
      <w:r w:rsidRPr="006A1B09">
        <w:rPr>
          <w:rFonts w:hAnsi="Times New Roman" w:ascii="Times New Roman"/>
        </w:rPr>
        <w:tab/>
      </w:r>
      <w:r w:rsidRPr="006A1B09">
        <w:rPr>
          <w:rFonts w:hAnsi="Times New Roman" w:ascii="Times New Roman"/>
        </w:rPr>
        <w:tab/>
      </w:r>
      <w:r w:rsidRPr="006A1B09">
        <w:rPr>
          <w:rFonts w:hAnsi="Times New Roman" w:ascii="Times New Roman"/>
        </w:rPr>
        <w:tab/>
      </w:r>
      <w:r w:rsidRPr="006A1B09">
        <w:rPr>
          <w:rFonts w:hAnsi="Times New Roman" w:ascii="Times New Roman"/>
        </w:rPr>
        <w:tab/>
      </w:r>
      <w:r w:rsidRPr="006A1B09">
        <w:rPr>
          <w:rFonts w:hAnsi="Times New Roman" w:ascii="Times New Roman"/>
        </w:rPr>
        <w:tab/>
      </w:r>
      <w:r w:rsidRPr="006A1B09">
        <w:rPr>
          <w:rFonts w:hAnsi="Times New Roman" w:ascii="Times New Roman"/>
        </w:rPr>
        <w:tab/>
        <w:t>-  1.200,00</w:t>
      </w:r>
      <w:r w:rsidRPr="006A1B09">
        <w:rPr>
          <w:rFonts w:hAnsi="Times New Roman" w:ascii="Times New Roman"/>
        </w:rPr>
        <w:tab/>
      </w:r>
    </w:p>
    <w:p w:rsidRDefault="006A1B09" w:rsidP="006A1B09" w:rsidR="006A1B09" w:rsidRPr="006A1B09">
      <w:pPr>
        <w:jc w:val="both"/>
        <w:rPr>
          <w:rFonts w:hAnsi="Times New Roman" w:ascii="Times New Roman"/>
        </w:rPr>
      </w:pPr>
      <w:r w:rsidRPr="006A1B09">
        <w:rPr>
          <w:rFonts w:hAnsi="Times New Roman" w:ascii="Times New Roman"/>
        </w:rPr>
        <w:t xml:space="preserve">-ostali troškovi (izrada pečata, poštarina, kancel.materijal)   </w:t>
      </w:r>
      <w:r w:rsidRPr="006A1B09">
        <w:rPr>
          <w:rFonts w:hAnsi="Times New Roman" w:ascii="Times New Roman"/>
        </w:rPr>
        <w:tab/>
      </w:r>
      <w:r w:rsidRPr="006A1B09">
        <w:rPr>
          <w:rFonts w:hAnsi="Times New Roman" w:ascii="Times New Roman"/>
        </w:rPr>
        <w:tab/>
        <w:t>-  2.000,00</w:t>
      </w:r>
    </w:p>
    <w:p w:rsidRDefault="006A1B09" w:rsidP="006A1B09" w:rsidR="006A1B09" w:rsidRPr="006A1B09">
      <w:pPr>
        <w:jc w:val="both"/>
        <w:rPr>
          <w:rFonts w:hAnsi="Times New Roman" w:ascii="Times New Roman"/>
        </w:rPr>
      </w:pPr>
      <w:r w:rsidRPr="006A1B09">
        <w:rPr>
          <w:rFonts w:hAnsi="Times New Roman" w:ascii="Times New Roman"/>
        </w:rPr>
        <w:t>- razne pristojbe za pribavu potrebne dokumentacije</w:t>
      </w:r>
      <w:r w:rsidRPr="006A1B09">
        <w:rPr>
          <w:rFonts w:hAnsi="Times New Roman" w:ascii="Times New Roman"/>
        </w:rPr>
        <w:tab/>
      </w:r>
      <w:r w:rsidRPr="006A1B09">
        <w:rPr>
          <w:rFonts w:hAnsi="Times New Roman" w:ascii="Times New Roman"/>
        </w:rPr>
        <w:tab/>
      </w:r>
      <w:r w:rsidRPr="006A1B09">
        <w:rPr>
          <w:rFonts w:hAnsi="Times New Roman" w:ascii="Times New Roman"/>
        </w:rPr>
        <w:tab/>
        <w:t>-  1.600,00</w:t>
      </w:r>
    </w:p>
    <w:p w:rsidRDefault="00A351D1" w:rsidP="006A1B09" w:rsidR="006A1B09">
      <w:pPr>
        <w:jc w:val="both"/>
        <w:rPr>
          <w:rFonts w:hAnsi="Times New Roman" w:ascii="Times New Roman"/>
        </w:rPr>
      </w:pPr>
      <w:r>
        <w:rPr>
          <w:rFonts w:hAnsi="Times New Roman" w:ascii="Times New Roman"/>
        </w:rPr>
        <w:tab/>
        <w:t>Na ročištu radi rasprave o pretpostavkama za otvaranje stečajnog postupka, z</w:t>
      </w:r>
      <w:r w:rsidR="006A1B09" w:rsidRPr="006A1B09">
        <w:rPr>
          <w:rFonts w:hAnsi="Times New Roman" w:ascii="Times New Roman"/>
        </w:rPr>
        <w:t xml:space="preserve">astupnik dužnika po zakonu </w:t>
      </w:r>
      <w:r>
        <w:rPr>
          <w:rFonts w:hAnsi="Times New Roman" w:ascii="Times New Roman"/>
        </w:rPr>
        <w:t>nije imao</w:t>
      </w:r>
      <w:r w:rsidR="006A1B09" w:rsidRPr="006A1B09">
        <w:rPr>
          <w:rFonts w:hAnsi="Times New Roman" w:ascii="Times New Roman"/>
        </w:rPr>
        <w:t xml:space="preserve"> primjedbi na sačinjeno izviješće i prijedlog privremenog stečajnog upravitelja.</w:t>
      </w:r>
    </w:p>
    <w:p w:rsidRDefault="00574AD3" w:rsidP="00870505"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5539"/>
        <w:tblLayout w:type="fixed"/>
        <w:tblCellMar>
          <w:left w:type="dxa" w:w="0"/>
          <w:right w:type="dxa" w:w="0"/>
        </w:tblCellMar>
        <w:tblLook w:val="0000" w:noVBand="0" w:noHBand="0" w:lastColumn="0" w:firstColumn="0" w:lastRow="0" w:firstRow="0"/>
      </w:tblPr>
      <w:tblGrid>
        <w:gridCol w:w="5539"/>
      </w:tblGrid>
      <w:tr w:rsidTr="008C1D8A" w:rsidR="000E25EC" w:rsidRPr="00392034">
        <w:trPr>
          <w:trHeight w:val="552"/>
        </w:trPr>
        <w:tc>
          <w:tcPr>
            <w:tcW w:type="dxa" w:w="5539"/>
            <w:shd w:fill="auto" w:color="auto" w:val="clear"/>
            <w:vAlign w:val="center"/>
          </w:tcPr>
          <w:p w:rsidRDefault="008C1D8A" w:rsidP="00392034" w:rsidR="008C1D8A">
            <w:pPr>
              <w:jc w:val="center"/>
              <w:rPr>
                <w:rFonts w:hAnsi="Times New Roman" w:ascii="Times New Roman"/>
              </w:rPr>
            </w:pPr>
          </w:p>
          <w:p w:rsidRDefault="00392034" w:rsidP="00392034" w:rsidR="004C2F3C" w:rsidRPr="00392034">
            <w:pPr>
              <w:jc w:val="center"/>
              <w:rPr>
                <w:rFonts w:hAnsi="Times New Roman" w:ascii="Times New Roman"/>
              </w:rPr>
            </w:pPr>
            <w:r>
              <w:rPr>
                <w:rFonts w:hAnsi="Times New Roman" w:ascii="Times New Roman"/>
              </w:rPr>
              <w:t xml:space="preserve">                                  </w:t>
            </w:r>
            <w:r w:rsidR="00253FBA" w:rsidRPr="00392034">
              <w:rPr>
                <w:rFonts w:hAnsi="Times New Roman" w:ascii="Times New Roman"/>
              </w:rPr>
              <w:t xml:space="preserve">U Rijeci, </w:t>
            </w:r>
            <w:r w:rsidR="00A351D1">
              <w:rPr>
                <w:rFonts w:hAnsi="Times New Roman" w:ascii="Times New Roman"/>
              </w:rPr>
              <w:t>25</w:t>
            </w:r>
            <w:r w:rsidR="008C1D8A">
              <w:rPr>
                <w:rFonts w:hAnsi="Times New Roman" w:ascii="Times New Roman"/>
              </w:rPr>
              <w:t>. siječnja 2019</w:t>
            </w:r>
            <w:r w:rsidR="00253FBA" w:rsidRPr="00392034">
              <w:rPr>
                <w:rFonts w:hAnsi="Times New Roman" w:ascii="Times New Roman"/>
              </w:rPr>
              <w:t>.</w:t>
            </w:r>
            <w:r w:rsidR="004C2F3C" w:rsidRPr="00392034">
              <w:rPr>
                <w:rFonts w:hAnsi="Times New Roman" w:ascii="Times New Roman"/>
              </w:rPr>
              <w:t xml:space="preserve"> </w:t>
            </w:r>
            <w:r w:rsidR="00743573" w:rsidRPr="00392034">
              <w:rPr>
                <w:rFonts w:hAnsi="Times New Roman" w:ascii="Times New Roman"/>
              </w:rPr>
              <w:t>godine</w:t>
            </w:r>
          </w:p>
          <w:p w:rsidRDefault="0023712B" w:rsidP="00392034" w:rsidR="0023712B" w:rsidRPr="00392034">
            <w:pPr>
              <w:jc w:val="both"/>
              <w:rPr>
                <w:rFonts w:hAnsi="Times New Roman" w:ascii="Times New Roman"/>
              </w:rPr>
            </w:pPr>
          </w:p>
        </w:tc>
      </w:tr>
    </w:tbl>
    <w:p w:rsidRDefault="00D9571C" w:rsidP="00392034" w:rsidR="008F6703" w:rsidRPr="00392034">
      <w:pPr>
        <w:jc w:val="right"/>
        <w:rPr>
          <w:rFonts w:hAnsi="Times New Roman" w:ascii="Times New Roman"/>
        </w:rPr>
      </w:pP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00E85C87" w:rsidRPr="00392034">
        <w:rPr>
          <w:rFonts w:hAnsi="Times New Roman" w:ascii="Times New Roman"/>
        </w:rPr>
        <w:tab/>
      </w:r>
      <w:r w:rsidR="008F6703" w:rsidRPr="00392034">
        <w:rPr>
          <w:rFonts w:hAnsi="Times New Roman" w:ascii="Times New Roman"/>
        </w:rPr>
        <w:t>Sudac</w:t>
      </w:r>
    </w:p>
    <w:p w:rsidRDefault="008A686E" w:rsidP="00532D60" w:rsidR="00532D60" w:rsidRPr="00E15E27">
      <w:pPr>
        <w:ind w:firstLine="708" w:left="1416"/>
        <w:jc w:val="right"/>
        <w:rPr>
          <w:rFonts w:hAnsi="Times New Roman" w:ascii="Times New Roman"/>
        </w:rPr>
      </w:pPr>
      <w:r w:rsidRPr="00392034">
        <w:rPr>
          <w:rFonts w:hAnsi="Times New Roman" w:ascii="Times New Roman"/>
        </w:rPr>
        <w:t xml:space="preserve">                       </w:t>
      </w:r>
      <w:r w:rsidR="00C1379E" w:rsidRPr="00392034">
        <w:rPr>
          <w:rFonts w:hAnsi="Times New Roman" w:ascii="Times New Roman"/>
        </w:rPr>
        <w:t>Daniela Korlević</w:t>
      </w:r>
      <w:r w:rsidR="00363641" w:rsidRPr="00392034">
        <w:rPr>
          <w:rFonts w:hAnsi="Times New Roman" w:ascii="Times New Roman"/>
        </w:rPr>
        <w:t xml:space="preserve"> </w:t>
      </w:r>
    </w:p>
    <w:p w:rsidRDefault="005E4EBF" w:rsidP="00392034" w:rsidR="005E4EBF" w:rsidRPr="00E15E27">
      <w:pPr>
        <w:jc w:val="right"/>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CE1CF8">
      <w:pPr>
        <w:jc w:val="both"/>
        <w:rPr>
          <w:rFonts w:hAnsi="Times New Roman" w:ascii="Times New Roman"/>
        </w:rPr>
      </w:pPr>
      <w:r w:rsidRPr="00CE1CF8">
        <w:rPr>
          <w:rFonts w:hAnsi="Times New Roman" w:ascii="Times New Roman"/>
        </w:rPr>
        <w:tab/>
      </w:r>
      <w:r w:rsidR="00C0124F" w:rsidRPr="00CE1CF8">
        <w:rPr>
          <w:rFonts w:hAnsi="Times New Roman" w:ascii="Times New Roman"/>
        </w:rPr>
        <w:t>Protiv ovog rješenja dopuštena je žalba</w:t>
      </w:r>
      <w:r w:rsidR="00492CB8" w:rsidRPr="00CE1CF8">
        <w:rPr>
          <w:rFonts w:hAnsi="Times New Roman" w:ascii="Times New Roman"/>
        </w:rPr>
        <w:t>.</w:t>
      </w:r>
      <w:r w:rsidR="00C0124F" w:rsidRPr="00CE1CF8">
        <w:rPr>
          <w:rFonts w:hAnsi="Times New Roman" w:ascii="Times New Roman"/>
        </w:rPr>
        <w:t xml:space="preserve"> </w:t>
      </w:r>
      <w:r w:rsidR="00492CB8" w:rsidRPr="00CE1CF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CE1CF8">
        <w:rPr>
          <w:rFonts w:hAnsi="Times New Roman" w:ascii="Times New Roman"/>
        </w:rPr>
        <w:t xml:space="preserve"> </w:t>
      </w:r>
    </w:p>
    <w:sectPr w:rsidSect="001942DB" w:rsidR="0029312D" w:rsidRPr="00CE1CF8">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532D60">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w:t>
    </w:r>
    <w:r w:rsidR="00E85C87">
      <w:rPr>
        <w:rFonts w:hAnsi="Times New Roman" w:ascii="Times New Roman"/>
      </w:rPr>
      <w:t>oslovni broj 15 St-</w:t>
    </w:r>
    <w:r w:rsidR="00A351D1">
      <w:rPr>
        <w:rFonts w:hAnsi="Times New Roman" w:ascii="Times New Roman"/>
      </w:rPr>
      <w:t>546/18-14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7559A"/>
    <w:multiLevelType w:val="hybridMultilevel"/>
    <w:tmpl w:val="8D428492"/>
    <w:lvl w:tplc="3438AE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413DE"/>
    <w:rsid w:val="0005034A"/>
    <w:rsid w:val="00052963"/>
    <w:rsid w:val="000574B2"/>
    <w:rsid w:val="0006268E"/>
    <w:rsid w:val="00063848"/>
    <w:rsid w:val="00064BE2"/>
    <w:rsid w:val="000671A9"/>
    <w:rsid w:val="00070B6B"/>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0C53"/>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1CA8"/>
    <w:rsid w:val="00175029"/>
    <w:rsid w:val="00176648"/>
    <w:rsid w:val="00177974"/>
    <w:rsid w:val="001803DE"/>
    <w:rsid w:val="001942DB"/>
    <w:rsid w:val="001A1083"/>
    <w:rsid w:val="001A1D72"/>
    <w:rsid w:val="001A38B4"/>
    <w:rsid w:val="001A55E6"/>
    <w:rsid w:val="001B656D"/>
    <w:rsid w:val="001B65EA"/>
    <w:rsid w:val="001C1D6C"/>
    <w:rsid w:val="001C5510"/>
    <w:rsid w:val="001D13D4"/>
    <w:rsid w:val="001D1ECE"/>
    <w:rsid w:val="001E11CA"/>
    <w:rsid w:val="001E2638"/>
    <w:rsid w:val="001E7AE7"/>
    <w:rsid w:val="001F2646"/>
    <w:rsid w:val="001F52D2"/>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45D8E"/>
    <w:rsid w:val="00253FBA"/>
    <w:rsid w:val="0025619D"/>
    <w:rsid w:val="002671CC"/>
    <w:rsid w:val="00267BEF"/>
    <w:rsid w:val="0027267B"/>
    <w:rsid w:val="0027305C"/>
    <w:rsid w:val="00276880"/>
    <w:rsid w:val="002838A1"/>
    <w:rsid w:val="00286433"/>
    <w:rsid w:val="002905D3"/>
    <w:rsid w:val="0029312D"/>
    <w:rsid w:val="00296014"/>
    <w:rsid w:val="002963ED"/>
    <w:rsid w:val="00297435"/>
    <w:rsid w:val="002A1514"/>
    <w:rsid w:val="002A1677"/>
    <w:rsid w:val="002A3A70"/>
    <w:rsid w:val="002A58A4"/>
    <w:rsid w:val="002A6200"/>
    <w:rsid w:val="002A7125"/>
    <w:rsid w:val="002B3FB0"/>
    <w:rsid w:val="002C01C1"/>
    <w:rsid w:val="002D5255"/>
    <w:rsid w:val="002D6524"/>
    <w:rsid w:val="002E20D3"/>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2034"/>
    <w:rsid w:val="00397DA8"/>
    <w:rsid w:val="003A69D4"/>
    <w:rsid w:val="003A7C17"/>
    <w:rsid w:val="003B32E5"/>
    <w:rsid w:val="003B376F"/>
    <w:rsid w:val="003B655A"/>
    <w:rsid w:val="003C1E2F"/>
    <w:rsid w:val="003C4242"/>
    <w:rsid w:val="003C53E9"/>
    <w:rsid w:val="003D4368"/>
    <w:rsid w:val="003D6010"/>
    <w:rsid w:val="003E1625"/>
    <w:rsid w:val="003E6E8B"/>
    <w:rsid w:val="003E7863"/>
    <w:rsid w:val="00400835"/>
    <w:rsid w:val="0040172E"/>
    <w:rsid w:val="00403B68"/>
    <w:rsid w:val="00405C8F"/>
    <w:rsid w:val="004149D8"/>
    <w:rsid w:val="00414BCE"/>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2D60"/>
    <w:rsid w:val="005373EF"/>
    <w:rsid w:val="00540907"/>
    <w:rsid w:val="00544270"/>
    <w:rsid w:val="00546E6F"/>
    <w:rsid w:val="00550939"/>
    <w:rsid w:val="0056195D"/>
    <w:rsid w:val="005624F3"/>
    <w:rsid w:val="0056280E"/>
    <w:rsid w:val="005705D3"/>
    <w:rsid w:val="0057395F"/>
    <w:rsid w:val="0057466D"/>
    <w:rsid w:val="00574AD3"/>
    <w:rsid w:val="00575BC3"/>
    <w:rsid w:val="00585A3A"/>
    <w:rsid w:val="005862BF"/>
    <w:rsid w:val="00590DCA"/>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50EE"/>
    <w:rsid w:val="005F6EDC"/>
    <w:rsid w:val="006016BC"/>
    <w:rsid w:val="0060453C"/>
    <w:rsid w:val="00604EE2"/>
    <w:rsid w:val="0060647B"/>
    <w:rsid w:val="00606B79"/>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77144"/>
    <w:rsid w:val="0068145D"/>
    <w:rsid w:val="00685F91"/>
    <w:rsid w:val="00695032"/>
    <w:rsid w:val="006A1B09"/>
    <w:rsid w:val="006A5877"/>
    <w:rsid w:val="006A59BD"/>
    <w:rsid w:val="006A7825"/>
    <w:rsid w:val="006C4F9B"/>
    <w:rsid w:val="006C5C0D"/>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43573"/>
    <w:rsid w:val="007566DF"/>
    <w:rsid w:val="00760930"/>
    <w:rsid w:val="00763AA0"/>
    <w:rsid w:val="00781BAA"/>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00584"/>
    <w:rsid w:val="00817D82"/>
    <w:rsid w:val="008209E5"/>
    <w:rsid w:val="00821882"/>
    <w:rsid w:val="00824CDD"/>
    <w:rsid w:val="00825790"/>
    <w:rsid w:val="00825C11"/>
    <w:rsid w:val="008272FA"/>
    <w:rsid w:val="0082733C"/>
    <w:rsid w:val="00833550"/>
    <w:rsid w:val="00836928"/>
    <w:rsid w:val="00843182"/>
    <w:rsid w:val="008523CB"/>
    <w:rsid w:val="00855C3C"/>
    <w:rsid w:val="00856757"/>
    <w:rsid w:val="0085747B"/>
    <w:rsid w:val="008666E3"/>
    <w:rsid w:val="00870505"/>
    <w:rsid w:val="00871630"/>
    <w:rsid w:val="0087286D"/>
    <w:rsid w:val="00877659"/>
    <w:rsid w:val="00880340"/>
    <w:rsid w:val="00882309"/>
    <w:rsid w:val="00882E2A"/>
    <w:rsid w:val="00883541"/>
    <w:rsid w:val="00883ABB"/>
    <w:rsid w:val="008872B1"/>
    <w:rsid w:val="008906EB"/>
    <w:rsid w:val="008979F8"/>
    <w:rsid w:val="008A0E15"/>
    <w:rsid w:val="008A3747"/>
    <w:rsid w:val="008A3D8F"/>
    <w:rsid w:val="008A686E"/>
    <w:rsid w:val="008B0711"/>
    <w:rsid w:val="008B078D"/>
    <w:rsid w:val="008B3A73"/>
    <w:rsid w:val="008B5FA4"/>
    <w:rsid w:val="008C0EDA"/>
    <w:rsid w:val="008C1D8A"/>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5122"/>
    <w:rsid w:val="00A26399"/>
    <w:rsid w:val="00A31CB9"/>
    <w:rsid w:val="00A33844"/>
    <w:rsid w:val="00A351D1"/>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421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2245"/>
    <w:rsid w:val="00B5314C"/>
    <w:rsid w:val="00B57743"/>
    <w:rsid w:val="00B638D1"/>
    <w:rsid w:val="00B8629D"/>
    <w:rsid w:val="00B86348"/>
    <w:rsid w:val="00B86538"/>
    <w:rsid w:val="00BA39C8"/>
    <w:rsid w:val="00BA3C6A"/>
    <w:rsid w:val="00BA3DB8"/>
    <w:rsid w:val="00BA733B"/>
    <w:rsid w:val="00BB50FC"/>
    <w:rsid w:val="00BC409A"/>
    <w:rsid w:val="00BC4BCF"/>
    <w:rsid w:val="00BC620B"/>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429ED"/>
    <w:rsid w:val="00C44DD7"/>
    <w:rsid w:val="00C5009A"/>
    <w:rsid w:val="00C53CC1"/>
    <w:rsid w:val="00C574F8"/>
    <w:rsid w:val="00C6635A"/>
    <w:rsid w:val="00C6640B"/>
    <w:rsid w:val="00C743AB"/>
    <w:rsid w:val="00C77365"/>
    <w:rsid w:val="00C815B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1CF8"/>
    <w:rsid w:val="00CE599F"/>
    <w:rsid w:val="00CF14F3"/>
    <w:rsid w:val="00CF35EA"/>
    <w:rsid w:val="00CF3DDF"/>
    <w:rsid w:val="00CF4D43"/>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469DC"/>
    <w:rsid w:val="00D50C2B"/>
    <w:rsid w:val="00D55E75"/>
    <w:rsid w:val="00D56DA7"/>
    <w:rsid w:val="00D6076B"/>
    <w:rsid w:val="00D6402A"/>
    <w:rsid w:val="00D66DA6"/>
    <w:rsid w:val="00D67111"/>
    <w:rsid w:val="00D72E95"/>
    <w:rsid w:val="00D76FE3"/>
    <w:rsid w:val="00D8022C"/>
    <w:rsid w:val="00D86752"/>
    <w:rsid w:val="00D874D0"/>
    <w:rsid w:val="00D879F1"/>
    <w:rsid w:val="00D91D19"/>
    <w:rsid w:val="00D9571C"/>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5E27"/>
    <w:rsid w:val="00E17BFB"/>
    <w:rsid w:val="00E304E3"/>
    <w:rsid w:val="00E3097D"/>
    <w:rsid w:val="00E35594"/>
    <w:rsid w:val="00E439A5"/>
    <w:rsid w:val="00E44A41"/>
    <w:rsid w:val="00E47F46"/>
    <w:rsid w:val="00E5550E"/>
    <w:rsid w:val="00E5762D"/>
    <w:rsid w:val="00E57CDA"/>
    <w:rsid w:val="00E711A7"/>
    <w:rsid w:val="00E73120"/>
    <w:rsid w:val="00E73C7E"/>
    <w:rsid w:val="00E755B2"/>
    <w:rsid w:val="00E769A3"/>
    <w:rsid w:val="00E80C26"/>
    <w:rsid w:val="00E819DB"/>
    <w:rsid w:val="00E82632"/>
    <w:rsid w:val="00E83D4A"/>
    <w:rsid w:val="00E85402"/>
    <w:rsid w:val="00E85C87"/>
    <w:rsid w:val="00E91BAA"/>
    <w:rsid w:val="00E92C65"/>
    <w:rsid w:val="00E92DBB"/>
    <w:rsid w:val="00E9412C"/>
    <w:rsid w:val="00E94529"/>
    <w:rsid w:val="00E950BE"/>
    <w:rsid w:val="00E95412"/>
    <w:rsid w:val="00EA2B8D"/>
    <w:rsid w:val="00EA3DF1"/>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2728"/>
    <w:rsid w:val="00F731C0"/>
    <w:rsid w:val="00F75C79"/>
    <w:rsid w:val="00F8372D"/>
    <w:rsid w:val="00F931A2"/>
    <w:rsid w:val="00F93E9F"/>
    <w:rsid w:val="00FA237B"/>
    <w:rsid w:val="00FA688C"/>
    <w:rsid w:val="00FB1CCA"/>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32D60"/>
    <w:rPr>
      <w:color w:val="808080"/>
      <w:bdr w:space="0" w:sz="0" w:color="auto" w:val="none"/>
      <w:shd w:fill="auto" w:color="auto" w:val="clear"/>
    </w:rPr>
  </w:style>
  <w:style w:customStyle="true" w:styleId="eSPISCCParagraphDefaultFont" w:type="character">
    <w:name w:val="eSPIS_CC_Paragraph Default Font"/>
    <w:basedOn w:val="Zadanifontodlomka"/>
    <w:rsid w:val="00532D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2D6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32D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2D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32D60"/>
    <w:rPr>
      <w:color w:val="808080"/>
      <w:bdr w:color="auto" w:space="0" w:sz="0" w:val="none"/>
      <w:shd w:color="auto" w:fill="auto" w:val="clear"/>
    </w:rPr>
  </w:style>
  <w:style w:customStyle="1" w:styleId="eSPISCCParagraphDefaultFont" w:type="character">
    <w:name w:val="eSPIS_CC_Paragraph Default Font"/>
    <w:basedOn w:val="Zadanifontodlomka"/>
    <w:rsid w:val="00532D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2D6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32D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2D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St-546/2018</izvorni_sadrzaj>
    <derivirana_varijabla naziv="DomainObject.Predmet.OznakaBroj_1">St-546/2018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OVERSEAS SHIPPING SERVICE d.o.o.</izvorni_sadrzaj>
    <derivirana_varijabla naziv="DomainObject.Predmet.ProtustrankaFormated_1">  OVERSEAS SHIPPING SERVICE d.o.o.</derivirana_varijabla>
  </DomainObject.Predmet.ProtustrankaFormated>
  <DomainObject.Predmet.ProtustrankaFormatedOIB>
    <izvorni_sadrzaj>  OVERSEAS SHIPPING SERVICE d.o.o., OIB 29063213525</izvorni_sadrzaj>
    <derivirana_varijabla naziv="DomainObject.Predmet.ProtustrankaFormatedOIB_1">  OVERSEAS SHIPPING SERVICE d.o.o., OIB 29063213525</derivirana_varijabla>
  </DomainObject.Predmet.ProtustrankaFormatedOIB>
  <DomainObject.Predmet.ProtustrankaFormatedWithAdress>
    <izvorni_sadrzaj> OVERSEAS SHIPPING SERVICE d.o.o., Pavla Rittera Vitezovića 1, 51000 Rijeka</izvorni_sadrzaj>
    <derivirana_varijabla naziv="DomainObject.Predmet.ProtustrankaFormatedWithAdress_1"> OVERSEAS SHIPPING SERVICE d.o.o., Pavla Rittera Vitezovića 1, 51000 Rijeka</derivirana_varijabla>
  </DomainObject.Predmet.ProtustrankaFormatedWithAdress>
  <DomainObject.Predmet.ProtustrankaFormatedWithAdressOIB>
    <izvorni_sadrzaj> OVERSEAS SHIPPING SERVICE d.o.o., OIB 29063213525, Pavla Rittera Vitezovića 1, 51000 Rijeka</izvorni_sadrzaj>
    <derivirana_varijabla naziv="DomainObject.Predmet.ProtustrankaFormatedWithAdressOIB_1"> OVERSEAS SHIPPING SERVICE d.o.o., OIB 29063213525, Pavla Rittera Vitezovića 1, 51000 Rijeka</derivirana_varijabla>
  </DomainObject.Predmet.ProtustrankaFormatedWithAdressOIB>
  <DomainObject.Predmet.ProtustrankaWithAdress>
    <izvorni_sadrzaj>OVERSEAS SHIPPING SERVICE d.o.o. Pavla Rittera Vitezovića 1, 51000 Rijeka</izvorni_sadrzaj>
    <derivirana_varijabla naziv="DomainObject.Predmet.ProtustrankaWithAdress_1">OVERSEAS SHIPPING SERVICE d.o.o. Pavla Rittera Vitezovića 1, 51000 Rijeka</derivirana_varijabla>
  </DomainObject.Predmet.ProtustrankaWithAdress>
  <DomainObject.Predmet.ProtustrankaWithAdressOIB>
    <izvorni_sadrzaj>OVERSEAS SHIPPING SERVICE d.o.o., OIB 29063213525, Pavla Rittera Vitezovića 1, 51000 Rijeka</izvorni_sadrzaj>
    <derivirana_varijabla naziv="DomainObject.Predmet.ProtustrankaWithAdressOIB_1">OVERSEAS SHIPPING SERVICE d.o.o., OIB 29063213525, Pavla Rittera Vitezovića 1, 51000 Rijeka</derivirana_varijabla>
  </DomainObject.Predmet.ProtustrankaWithAdressOIB>
  <DomainObject.Predmet.ProtustrankaNazivFormated>
    <izvorni_sadrzaj>OVERSEAS SHIPPING SERVICE d.o.o.</izvorni_sadrzaj>
    <derivirana_varijabla naziv="DomainObject.Predmet.ProtustrankaNazivFormated_1">OVERSEAS SHIPPING SERVICE d.o.o.</derivirana_varijabla>
  </DomainObject.Predmet.ProtustrankaNazivFormated>
  <DomainObject.Predmet.ProtustrankaNazivFormatedOIB>
    <izvorni_sadrzaj>OVERSEAS SHIPPING SERVICE d.o.o., OIB 29063213525</izvorni_sadrzaj>
    <derivirana_varijabla naziv="DomainObject.Predmet.ProtustrankaNazivFormatedOIB_1">OVERSEAS SHIPPING SERVICE d.o.o., OIB 29063213525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OVERSEAS SHIPPING SERVICE d.o.o.</item>
    </izvorni_sadrzaj>
    <derivirana_varijabla naziv="DomainObject.Predmet.ProtuStrankaListFormated_1">
      <item>OVERSEAS SHIPPING SERVICE d.o.o.</item>
    </derivirana_varijabla>
  </DomainObject.Predmet.ProtuStrankaListFormated>
  <DomainObject.Predmet.ProtuStrankaListFormatedOIB>
    <izvorni_sadrzaj>
      <item>OVERSEAS SHIPPING SERVICE d.o.o., OIB 29063213525</item>
    </izvorni_sadrzaj>
    <derivirana_varijabla naziv="DomainObject.Predmet.ProtuStrankaListFormatedOIB_1">
      <item>OVERSEAS SHIPPING SERVICE d.o.o., OIB 29063213525</item>
    </derivirana_varijabla>
  </DomainObject.Predmet.ProtuStrankaListFormatedOIB>
  <DomainObject.Predmet.ProtuStrankaListFormatedWithAdress>
    <izvorni_sadrzaj>
      <item>OVERSEAS SHIPPING SERVICE d.o.o., Pavla Rittera Vitezovića 1, 51000 Rijeka</item>
    </izvorni_sadrzaj>
    <derivirana_varijabla naziv="DomainObject.Predmet.ProtuStrankaListFormatedWithAdress_1">
      <item>OVERSEAS SHIPPING SERVICE d.o.o., Pavla Rittera Vitezovića 1, 51000 Rijeka</item>
    </derivirana_varijabla>
  </DomainObject.Predmet.ProtuStrankaListFormatedWithAdress>
  <DomainObject.Predmet.ProtuStrankaListFormatedWithAdressOIB>
    <izvorni_sadrzaj>
      <item>OVERSEAS SHIPPING SERVICE d.o.o., OIB 29063213525, Pavla Rittera Vitezovića 1, 51000 Rijeka</item>
    </izvorni_sadrzaj>
    <derivirana_varijabla naziv="DomainObject.Predmet.ProtuStrankaListFormatedWithAdressOIB_1">
      <item>OVERSEAS SHIPPING SERVICE d.o.o., OIB 29063213525, Pavla Rittera Vitezovića 1, 51000 Rijeka</item>
    </derivirana_varijabla>
  </DomainObject.Predmet.ProtuStrankaListFormatedWithAdressOIB>
  <DomainObject.Predmet.ProtuStrankaListNazivFormated>
    <izvorni_sadrzaj>
      <item>OVERSEAS SHIPPING SERVICE d.o.o.</item>
    </izvorni_sadrzaj>
    <derivirana_varijabla naziv="DomainObject.Predmet.ProtuStrankaListNazivFormated_1">
      <item>OVERSEAS SHIPPING SERVICE d.o.o.</item>
    </derivirana_varijabla>
  </DomainObject.Predmet.ProtuStrankaListNazivFormated>
  <DomainObject.Predmet.ProtuStrankaListNazivFormatedOIB>
    <izvorni_sadrzaj>
      <item>OVERSEAS SHIPPING SERVICE d.o.o., OIB 29063213525</item>
    </izvorni_sadrzaj>
    <derivirana_varijabla naziv="DomainObject.Predmet.ProtuStrankaListNazivFormatedOIB_1">
      <item>OVERSEAS SHIPPING SERVICE d.o.o., OIB 29063213525</item>
    </derivirana_varijabla>
  </DomainObject.Predmet.ProtuStrankaListNazivFormatedOIB>
  <DomainObject.Predmet.OstaliListFormated>
    <izvorni_sadrzaj>
      <item>Mirjana Telich</item>
      <item>VALTER TELICH</item>
    </izvorni_sadrzaj>
    <derivirana_varijabla naziv="DomainObject.Predmet.OstaliListFormated_1">
      <item>Mirjana Telich</item>
      <item>VALTER TELICH</item>
    </derivirana_varijabla>
  </DomainObject.Predmet.OstaliListFormated>
  <DomainObject.Predmet.OstaliListFormatedOIB>
    <izvorni_sadrzaj>
      <item>Mirjana Telich, OIB 44947225049</item>
      <item>VALTER TELICH</item>
    </izvorni_sadrzaj>
    <derivirana_varijabla naziv="DomainObject.Predmet.OstaliListFormatedOIB_1">
      <item>Mirjana Telich, OIB 44947225049</item>
      <item>VALTER TELICH</item>
    </derivirana_varijabla>
  </DomainObject.Predmet.OstaliListFormatedOIB>
  <DomainObject.Predmet.OstaliListFormatedWithAdress>
    <izvorni_sadrzaj>
      <item>Mirjana Telich, Avelina Turka 2, 51000 Rijeka</item>
      <item>VALTER TELICH</item>
    </izvorni_sadrzaj>
    <derivirana_varijabla naziv="DomainObject.Predmet.OstaliListFormatedWithAdress_1">
      <item>Mirjana Telich, Avelina Turka 2, 51000 Rijeka</item>
      <item>VALTER TELICH</item>
    </derivirana_varijabla>
  </DomainObject.Predmet.OstaliListFormatedWithAdress>
  <DomainObject.Predmet.OstaliListFormatedWithAdressOIB>
    <izvorni_sadrzaj>
      <item>Mirjana Telich, OIB 44947225049, Avelina Turka 2, 51000 Rijeka</item>
      <item>VALTER TELICH</item>
    </izvorni_sadrzaj>
    <derivirana_varijabla naziv="DomainObject.Predmet.OstaliListFormatedWithAdressOIB_1">
      <item>Mirjana Telich, OIB 44947225049, Avelina Turka 2, 51000 Rijeka</item>
      <item>VALTER TELICH</item>
    </derivirana_varijabla>
  </DomainObject.Predmet.OstaliListFormatedWithAdressOIB>
  <DomainObject.Predmet.OstaliListNazivFormated>
    <izvorni_sadrzaj>
      <item>Mirjana Telich</item>
      <item>VALTER TELICH</item>
    </izvorni_sadrzaj>
    <derivirana_varijabla naziv="DomainObject.Predmet.OstaliListNazivFormated_1">
      <item>Mirjana Telich</item>
      <item>VALTER TELICH</item>
    </derivirana_varijabla>
  </DomainObject.Predmet.OstaliListNazivFormated>
  <DomainObject.Predmet.OstaliListNazivFormatedOIB>
    <izvorni_sadrzaj>
      <item>Mirjana Telich, OIB 44947225049</item>
      <item>VALTER TELICH</item>
    </izvorni_sadrzaj>
    <derivirana_varijabla naziv="DomainObject.Predmet.OstaliListNazivFormatedOIB_1">
      <item>Mirjana Telich, OIB 44947225049</item>
      <item>VALTER TELICH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OVERSEAS SHIPPING SERVICE d.o.o.</izvorni_sadrzaj>
    <derivirana_varijabla naziv="DomainObject.Predmet.ProtustrankaIDrugi_1">OVERSEAS SHIPPING SERVICE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OVERSEAS SHIPPING SERVICE d.o.o., OIB 29063213525, Pavla Rittera Vitezovića 1, 51000 Rijeka</izvorni_sadrzaj>
    <derivirana_varijabla naziv="DomainObject.Predmet.ProtustrankaIDrugiAdressOIB_1">OVERSEAS SHIPPING SERVICE d.o.o., OIB 29063213525, Pavla Rittera Vitezovića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OVERSEAS SHIPPING SERVICE d.o.o.</item>
      <item>Mirjana Telich</item>
      <item>VALTER TELICH</item>
    </izvorni_sadrzaj>
    <derivirana_varijabla naziv="DomainObject.Predmet.SudioniciListNaziv_1">
      <item>FINA  Rijeka</item>
      <item>OVERSEAS SHIPPING SERVICE d.o.o.</item>
      <item>Mirjana Telich</item>
      <item>VALTER TELICH</item>
    </derivirana_varijabla>
  </DomainObject.Predmet.SudioniciListNaziv>
  <DomainObject.Predmet.SudioniciListAdressOIB>
    <izvorni_sadrzaj>
      <item>FINA  Rijeka, OIB 85821130368, Frana Kurelca 8,51000 Rijeka</item>
      <item>OVERSEAS SHIPPING SERVICE d.o.o., OIB 29063213525, Pavla Rittera Vitezovića 1,51000 Rijeka</item>
      <item>Mirjana Telich, OIB 44947225049, Avelina Turka 2,51000 Rijeka</item>
      <item>VALTER TELICH</item>
    </izvorni_sadrzaj>
    <derivirana_varijabla naziv="DomainObject.Predmet.SudioniciListAdressOIB_1">
      <item>FINA  Rijeka, OIB 85821130368, Frana Kurelca 8,51000 Rijeka</item>
      <item>OVERSEAS SHIPPING SERVICE d.o.o., OIB 29063213525, Pavla Rittera Vitezovića 1,51000 Rijeka</item>
      <item>Mirjana Telich, OIB 44947225049, Avelina Turka 2,51000 Rijeka</item>
      <item>VALTER TELICH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29063213525</item>
      <item>, OIB 44947225049</item>
      <item>, OIB null</item>
    </izvorni_sadrzaj>
    <derivirana_varijabla naziv="DomainObject.Predmet.SudioniciListNazivOIB_1">
      <item>, OIB 85821130368</item>
      <item>, OIB 29063213525</item>
      <item>, OIB 44947225049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siječnja 2019.</izvorni_sadrzaj>
    <derivirana_varijabla naziv="DomainObject.Predmet.DatumZadnjeOdrzaneSudskeRadnje_1">23. siječnja 2019.</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St-546/2018-3</izvorni_sadrzaj>
    <derivirana_varijabla naziv="DomainObject.PredzadnjaOdlukaIzPredmeta.Oznaka_1">St-546/2018-3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0BC7F2-A8CD-4F58-850F-CCF73D5DCA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1217</properties:Words>
  <properties:Characters>6914</properties:Characters>
  <properties:Lines>131</properties:Lines>
  <properties:Paragraphs>43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2019-01-25T14:09:00Z</dcterms:created>
  <dc:creator>dcmelik</dc:creator>
  <cp:lastModifiedBy>Jasna Radulović</cp:lastModifiedBy>
  <cp:lastPrinted>2019-01-25T14:15:00Z</cp:lastPrinted>
  <dcterms:modified xmlns:xsi="http://www.w3.org/2001/XMLSchema-instance" xsi:type="dcterms:W3CDTF">2019-01-25T14:16:00Z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(546-18 poziv vjerovnicima.docx)</vt:lpwstr>
  </prop:property>
  <prop:property name="CC_coloring" pid="4" fmtid="{D5CDD505-2E9C-101B-9397-08002B2CF9AE}">
    <vt:bool>false</vt:bool>
  </prop:property>
  <prop:property name="BrojStranica" pid="5" fmtid="{D5CDD505-2E9C-101B-9397-08002B2CF9AE}">
    <vt:i4>3</vt:i4>
  </prop:property>
</prop:Properties>
</file>