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c4c4" w14:paraId="cdcc4c4"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p>
    <w:p w:rsidRDefault="00D70D97" w:rsidP="00D70D97" w:rsidR="00D70D97">
      <w:r>
        <w:t xml:space="preserve">          </w:t>
      </w:r>
      <w:r>
        <w:rPr>
          <w:noProof/>
          <w:lang w:eastAsia="hr-HR" w:val="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70D97" w:rsidP="00D70D97" w:rsidR="00D70D97">
      <w:r>
        <w:t xml:space="preserve">    R</w:t>
      </w:r>
      <w:r w:rsidRPr="009077C2">
        <w:t xml:space="preserve">epublika </w:t>
      </w:r>
      <w:r>
        <w:t>H</w:t>
      </w:r>
      <w:r w:rsidRPr="009077C2">
        <w:t>rvatska</w:t>
      </w:r>
    </w:p>
    <w:p w:rsidRDefault="00D70D97" w:rsidP="00D70D97" w:rsidR="00D70D97">
      <w:r>
        <w:t>Trgovački</w:t>
      </w:r>
      <w:r w:rsidRPr="009077C2">
        <w:t xml:space="preserve"> sud u </w:t>
      </w:r>
      <w:r>
        <w:t>Osijeku</w:t>
      </w:r>
    </w:p>
    <w:p w:rsidRDefault="00D70D97" w:rsidP="00D70D97" w:rsidR="00D70D97"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Poslovni broj: 14 St-</w:t>
      </w:r>
      <w:r w:rsidRPr="00D70D97">
        <w:t>1603</w:t>
      </w:r>
      <w:r>
        <w:t>/2018-12</w:t>
      </w:r>
    </w:p>
    <w:p w:rsidRDefault="00D70D97" w:rsidP="00D70D97" w:rsidR="00F359C3">
      <w:pPr>
        <w:rPr>
          <w:sz w:val="22"/>
          <w:szCs w:val="22"/>
        </w:rPr>
      </w:pPr>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D70D97" w:rsidP="00D70D97" w:rsidR="00D70D97">
      <w:r>
        <w:rPr>
          <w:sz w:val="22"/>
          <w:szCs w:val="22"/>
        </w:rPr>
        <w:tab/>
      </w:r>
      <w:r>
        <w:rPr>
          <w:sz w:val="22"/>
          <w:szCs w:val="22"/>
        </w:rPr>
        <w:tab/>
      </w:r>
    </w:p>
    <w:p w:rsidRDefault="00D70D97" w:rsidP="00D70D97" w:rsidR="00D70D97">
      <w:pPr>
        <w:ind w:hanging="720" w:left="360"/>
        <w:jc w:val="center"/>
      </w:pPr>
      <w:r>
        <w:t xml:space="preserve">R E P U B L I K A  H R V A T S K A </w:t>
      </w:r>
    </w:p>
    <w:p w:rsidRDefault="00D70D97" w:rsidP="004D5C97" w:rsidR="00D70D97">
      <w:pPr>
        <w:jc w:val="center"/>
        <w:rPr>
          <w:bCs/>
          <w:lang w:val="hr-HR"/>
        </w:rPr>
      </w:pP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F359C3" w:rsidP="004D5C97" w:rsidR="00F359C3">
      <w:pPr>
        <w:jc w:val="both"/>
        <w:rPr>
          <w:lang w:val="hr-HR"/>
        </w:rPr>
      </w:pPr>
    </w:p>
    <w:p w:rsidRDefault="00ED378E" w:rsidP="004D5C97" w:rsidR="00ED378E" w:rsidRPr="0074324A">
      <w:pPr>
        <w:jc w:val="both"/>
        <w:rPr>
          <w:lang w:val="hr-HR"/>
        </w:rPr>
      </w:pPr>
    </w:p>
    <w:p w:rsidRDefault="004D5C97" w:rsidP="004D5C97" w:rsidR="004D5C97">
      <w:pPr>
        <w:jc w:val="both"/>
        <w:rPr>
          <w:lang w:val="hr-HR"/>
        </w:rPr>
      </w:pPr>
      <w:r w:rsidRPr="0074324A">
        <w:rPr>
          <w:lang w:val="hr-HR"/>
        </w:rPr>
        <w:tab/>
      </w:r>
      <w:r w:rsidR="00A63B9B" w:rsidRPr="00A63B9B">
        <w:rPr>
          <w:lang w:val="hr-HR"/>
        </w:rPr>
        <w:t xml:space="preserve">Trgovački sud u Osijeku, po sucu mr. sc. Tihomiru Kovačeviću, kao stečajnom sucu, povodom prijedloga FINANCIJSKE AGENCIJE ZAGREB, Regionalni centar Zagreb, Trg Svibanjskih žrtava 1995. 1, OIB 85821130368 za otvaranje stečajnog postupka nad dužnikom TG oil društvo s ograničenom odgovornošću za trgovinu i usluge, Donja Zdenčina, </w:t>
      </w:r>
      <w:r w:rsidR="008B4943">
        <w:rPr>
          <w:lang w:val="hr-HR"/>
        </w:rPr>
        <w:t xml:space="preserve"> Kolodvorska 74, </w:t>
      </w:r>
      <w:r w:rsidR="00A63B9B" w:rsidRPr="00A63B9B">
        <w:rPr>
          <w:lang w:val="hr-HR"/>
        </w:rPr>
        <w:t>MBS 080814564, OIB 80659871821, dana 10. siječnja 2019.</w:t>
      </w:r>
    </w:p>
    <w:p w:rsidRDefault="00ED378E" w:rsidP="004D5C97" w:rsidR="00ED378E">
      <w:pPr>
        <w:jc w:val="both"/>
        <w:rPr>
          <w:lang w:val="hr-HR"/>
        </w:rPr>
      </w:pPr>
    </w:p>
    <w:p w:rsidRDefault="00F359C3" w:rsidP="004D5C97" w:rsidR="00F359C3"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F359C3" w:rsidP="004D5C97" w:rsidR="00F359C3">
      <w:pPr>
        <w:jc w:val="both"/>
        <w:rPr>
          <w:lang w:val="hr-HR"/>
        </w:rPr>
      </w:pPr>
    </w:p>
    <w:p w:rsidRDefault="00ED378E" w:rsidP="004D5C97" w:rsidR="00ED378E" w:rsidRPr="0074324A">
      <w:pPr>
        <w:jc w:val="both"/>
        <w:rPr>
          <w:lang w:val="hr-HR"/>
        </w:rPr>
      </w:pPr>
    </w:p>
    <w:p w:rsidRDefault="004D5C97" w:rsidP="00A63B9B" w:rsidR="004D5C97" w:rsidRPr="0074324A">
      <w:pPr>
        <w:numPr>
          <w:ilvl w:val="0"/>
          <w:numId w:val="3"/>
        </w:numPr>
        <w:jc w:val="both"/>
        <w:rPr>
          <w:lang w:val="hr-HR"/>
        </w:rPr>
      </w:pPr>
      <w:r w:rsidRPr="0074324A">
        <w:rPr>
          <w:lang w:val="hr-HR"/>
        </w:rPr>
        <w:t xml:space="preserve">Otvara se stečajni postupak nad dužnikom </w:t>
      </w:r>
      <w:r w:rsidR="00A63B9B" w:rsidRPr="00A63B9B">
        <w:rPr>
          <w:lang w:val="hr-HR"/>
        </w:rPr>
        <w:t xml:space="preserve">TG oil društvo s ograničenom odgovornošću za trgovinu i usluge, Donja Zdenčina, </w:t>
      </w:r>
      <w:r w:rsidR="008B4943">
        <w:rPr>
          <w:lang w:val="hr-HR"/>
        </w:rPr>
        <w:t xml:space="preserve">Kolodvorska 74, </w:t>
      </w:r>
      <w:r w:rsidR="00A63B9B" w:rsidRPr="00A63B9B">
        <w:rPr>
          <w:lang w:val="hr-HR"/>
        </w:rPr>
        <w:t>MBS 080814564, OIB 80659871821</w:t>
      </w:r>
      <w:r w:rsidRPr="0074324A">
        <w:rPr>
          <w:lang w:val="hr-HR"/>
        </w:rPr>
        <w:t>.</w:t>
      </w:r>
    </w:p>
    <w:p w:rsidRDefault="004D5C97" w:rsidP="004D5C97" w:rsidR="004D5C97" w:rsidRPr="0074324A">
      <w:pPr>
        <w:ind w:left="720"/>
        <w:jc w:val="both"/>
        <w:rPr>
          <w:lang w:val="hr-HR"/>
        </w:rPr>
      </w:pPr>
    </w:p>
    <w:p w:rsidRDefault="004D5C97" w:rsidP="00C450EF" w:rsidR="004D5C97" w:rsidRPr="0074324A">
      <w:pPr>
        <w:numPr>
          <w:ilvl w:val="0"/>
          <w:numId w:val="3"/>
        </w:numPr>
        <w:jc w:val="both"/>
        <w:rPr>
          <w:lang w:val="hr-HR"/>
        </w:rPr>
      </w:pPr>
      <w:r w:rsidRPr="0074324A">
        <w:rPr>
          <w:lang w:val="hr-HR"/>
        </w:rPr>
        <w:t xml:space="preserve">Za stečajnog upravitelja imenuje se </w:t>
      </w:r>
      <w:r w:rsidR="00C450EF" w:rsidRPr="00C450EF">
        <w:t>Nada Gagro, Vinkovci, Glagoljaška 52, OIB 04212100945</w:t>
      </w:r>
      <w:r w:rsidR="00072650">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C450EF"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C450EF" w:rsidRPr="00C450EF">
        <w:rPr>
          <w:lang w:val="hr-HR"/>
        </w:rPr>
        <w:t>Nad</w:t>
      </w:r>
      <w:r w:rsidR="00C450EF">
        <w:rPr>
          <w:lang w:val="hr-HR"/>
        </w:rPr>
        <w:t>i</w:t>
      </w:r>
      <w:r w:rsidR="00C450EF" w:rsidRPr="00C450EF">
        <w:rPr>
          <w:lang w:val="hr-HR"/>
        </w:rPr>
        <w:t xml:space="preserve"> Gagro, Vinkovci, Glagoljaška 52, OIB 04212100945</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81993">
        <w:rPr>
          <w:lang w:val="hr-HR"/>
        </w:rPr>
        <w:t>1</w:t>
      </w:r>
      <w:r w:rsidR="00C450EF">
        <w:rPr>
          <w:lang w:val="hr-HR"/>
        </w:rPr>
        <w:t>603</w:t>
      </w:r>
      <w:r w:rsidRPr="0074324A">
        <w:rPr>
          <w:lang w:val="hr-HR"/>
        </w:rPr>
        <w:t>-1</w:t>
      </w:r>
      <w:r w:rsidR="00C450EF">
        <w:rPr>
          <w:lang w:val="hr-HR"/>
        </w:rPr>
        <w:t>8</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lastRenderedPageBreak/>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Zagrebu</w:t>
      </w:r>
      <w:r w:rsidR="008919BE">
        <w:rPr>
          <w:color w:val="000000"/>
        </w:rPr>
        <w:t>.</w:t>
      </w:r>
    </w:p>
    <w:p w:rsidRDefault="00BA6C05" w:rsidP="00BA6C05" w:rsidR="00BA6C05">
      <w:pPr>
        <w:pStyle w:val="Odlomakpopisa"/>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8919BE">
        <w:rPr>
          <w:lang w:val="hr-HR"/>
        </w:rPr>
        <w:t>10</w:t>
      </w:r>
      <w:r w:rsidRPr="0074324A">
        <w:rPr>
          <w:lang w:val="hr-HR"/>
        </w:rPr>
        <w:t xml:space="preserve">. </w:t>
      </w:r>
      <w:r w:rsidR="00063A28">
        <w:rPr>
          <w:lang w:val="hr-HR"/>
        </w:rPr>
        <w:t>s</w:t>
      </w:r>
      <w:r w:rsidR="008919BE">
        <w:rPr>
          <w:lang w:val="hr-HR"/>
        </w:rPr>
        <w:t>iječ</w:t>
      </w:r>
      <w:r w:rsidR="00063A28">
        <w:rPr>
          <w:lang w:val="hr-HR"/>
        </w:rPr>
        <w:t>nja</w:t>
      </w:r>
      <w:r w:rsidRPr="0074324A">
        <w:rPr>
          <w:lang w:val="hr-HR"/>
        </w:rPr>
        <w:t xml:space="preserve"> 201</w:t>
      </w:r>
      <w:r w:rsidR="008919BE">
        <w:rPr>
          <w:lang w:val="hr-HR"/>
        </w:rPr>
        <w:t>9</w:t>
      </w:r>
      <w:r w:rsidRPr="0074324A">
        <w:rPr>
          <w:lang w:val="hr-HR"/>
        </w:rPr>
        <w:t xml:space="preserve">. godine u </w:t>
      </w:r>
      <w:r w:rsidR="00063A28">
        <w:rPr>
          <w:lang w:val="hr-HR"/>
        </w:rPr>
        <w:t>1</w:t>
      </w:r>
      <w:r w:rsidR="008919BE">
        <w:rPr>
          <w:lang w:val="hr-HR"/>
        </w:rPr>
        <w:t>4</w:t>
      </w:r>
      <w:r w:rsidRPr="0074324A">
        <w:rPr>
          <w:lang w:val="hr-HR"/>
        </w:rPr>
        <w:t>,</w:t>
      </w:r>
      <w:r w:rsidR="001A3E80">
        <w:rPr>
          <w:lang w:val="hr-HR"/>
        </w:rPr>
        <w:t>0</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4D5C97" w:rsidP="004D5C97" w:rsidR="004D5C97">
      <w:pPr>
        <w:jc w:val="both"/>
        <w:rPr>
          <w:lang w:val="hr-HR"/>
        </w:rPr>
      </w:pPr>
    </w:p>
    <w:p w:rsidRDefault="00A11921" w:rsidP="004D5C97" w:rsidR="00A11921" w:rsidRPr="0074324A">
      <w:pPr>
        <w:jc w:val="both"/>
        <w:rPr>
          <w:lang w:val="hr-HR"/>
        </w:rPr>
      </w:pPr>
    </w:p>
    <w:p w:rsidRDefault="008919BE" w:rsidP="004D5C97" w:rsidR="004D5C97" w:rsidRPr="0074324A">
      <w:pPr>
        <w:ind w:left="720"/>
        <w:jc w:val="center"/>
        <w:rPr>
          <w:lang w:val="hr-HR"/>
        </w:rPr>
      </w:pPr>
      <w:r>
        <w:rPr>
          <w:lang w:val="hr-HR"/>
        </w:rPr>
        <w:t>11</w:t>
      </w:r>
      <w:r w:rsidR="00452770" w:rsidRPr="00452770">
        <w:rPr>
          <w:lang w:val="hr-HR"/>
        </w:rPr>
        <w:t xml:space="preserve">. </w:t>
      </w:r>
      <w:r>
        <w:rPr>
          <w:lang w:val="hr-HR"/>
        </w:rPr>
        <w:t>travnj</w:t>
      </w:r>
      <w:r w:rsidR="00CF5C6B">
        <w:rPr>
          <w:lang w:val="hr-HR"/>
        </w:rPr>
        <w:t>a</w:t>
      </w:r>
      <w:r w:rsidR="00452770" w:rsidRPr="00452770">
        <w:rPr>
          <w:lang w:val="hr-HR"/>
        </w:rPr>
        <w:t xml:space="preserve"> 201</w:t>
      </w:r>
      <w:r>
        <w:rPr>
          <w:lang w:val="hr-HR"/>
        </w:rPr>
        <w:t>9</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4D5C97" w:rsidP="004D5C97" w:rsidR="004D5C97">
      <w:pPr>
        <w:jc w:val="both"/>
        <w:rPr>
          <w:lang w:val="hr-HR"/>
        </w:rPr>
      </w:pP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A11921" w:rsidP="004D5C97" w:rsidR="00A11921">
      <w:pPr>
        <w:jc w:val="both"/>
        <w:rPr>
          <w:lang w:val="hr-HR"/>
        </w:rPr>
      </w:pPr>
    </w:p>
    <w:p w:rsidRDefault="007C64E0" w:rsidP="004D5C97" w:rsidR="007C64E0">
      <w:pPr>
        <w:jc w:val="both"/>
        <w:rPr>
          <w:lang w:val="hr-HR"/>
        </w:rPr>
      </w:pPr>
    </w:p>
    <w:p w:rsidRDefault="00F359C3" w:rsidP="004D5C97" w:rsidR="00F359C3" w:rsidRPr="0074324A">
      <w:pPr>
        <w:jc w:val="both"/>
        <w:rPr>
          <w:lang w:val="hr-HR"/>
        </w:rPr>
      </w:pPr>
    </w:p>
    <w:p w:rsidRDefault="004D5C97" w:rsidP="004D5C97" w:rsidR="004D5C97">
      <w:pPr>
        <w:jc w:val="center"/>
        <w:rPr>
          <w:lang w:val="hr-HR"/>
        </w:rPr>
      </w:pPr>
      <w:r w:rsidRPr="0074324A">
        <w:rPr>
          <w:lang w:val="hr-HR"/>
        </w:rPr>
        <w:t>Obrazloženje</w:t>
      </w:r>
    </w:p>
    <w:p w:rsidRDefault="008919BE" w:rsidP="004D5C97" w:rsidR="008919BE">
      <w:pPr>
        <w:jc w:val="center"/>
        <w:rPr>
          <w:lang w:val="hr-HR"/>
        </w:rPr>
      </w:pPr>
    </w:p>
    <w:p w:rsidRDefault="00F359C3" w:rsidP="004D5C97" w:rsidR="00F359C3" w:rsidRPr="0074324A">
      <w:pPr>
        <w:jc w:val="center"/>
        <w:rPr>
          <w:lang w:val="hr-HR"/>
        </w:rPr>
      </w:pPr>
    </w:p>
    <w:p w:rsidRDefault="004D5C97" w:rsidP="004D5C97" w:rsidR="004D5C97" w:rsidRPr="0074324A">
      <w:pPr>
        <w:jc w:val="both"/>
        <w:rPr>
          <w:lang w:val="hr-HR"/>
        </w:rPr>
      </w:pPr>
    </w:p>
    <w:p w:rsidRDefault="00C11E7E" w:rsidP="00C11E7E" w:rsidR="00C11E7E" w:rsidRPr="00C11E7E">
      <w:pPr>
        <w:jc w:val="both"/>
        <w:rPr>
          <w:lang w:val="hr-HR"/>
        </w:rPr>
      </w:pPr>
      <w:r>
        <w:rPr>
          <w:lang w:val="hr-HR"/>
        </w:rPr>
        <w:tab/>
      </w:r>
      <w:r w:rsidRPr="00C11E7E">
        <w:rPr>
          <w:lang w:val="hr-HR"/>
        </w:rPr>
        <w:t xml:space="preserve">Dana 16.07.2018. zaprimljen je na Trgovačkom sudu u Zagrebu prijedlog FINE Regionalni centar Zagreb, Klasa: 110-07/18-01/04 Ur. broj 04-06-18-3022 od 12.07.2018. godine, za otvaranje stečajnog postupka nad dužnikom TG oil društvo s ograničenom odgovornošću za trgovinu i usluge, Donja Zdenčina, </w:t>
      </w:r>
      <w:r w:rsidR="008B4943">
        <w:rPr>
          <w:lang w:val="hr-HR"/>
        </w:rPr>
        <w:t xml:space="preserve">Kolodvorska 74, </w:t>
      </w:r>
      <w:r w:rsidRPr="00C11E7E">
        <w:rPr>
          <w:lang w:val="hr-HR"/>
        </w:rPr>
        <w:t>MBS 080814564, OIB 80659871821, temeljem odredbe čl. 110. st. 1. Stečajnog zakona (NN 71/15 i 104/17, dalje: SZ).</w:t>
      </w:r>
    </w:p>
    <w:p w:rsidRDefault="00C11E7E" w:rsidP="00C11E7E" w:rsidR="00C11E7E" w:rsidRPr="00C11E7E">
      <w:pPr>
        <w:jc w:val="both"/>
        <w:rPr>
          <w:lang w:val="hr-HR"/>
        </w:rPr>
      </w:pPr>
    </w:p>
    <w:p w:rsidRDefault="00C11E7E" w:rsidP="00C11E7E" w:rsidR="00C11E7E" w:rsidRPr="00C11E7E">
      <w:pPr>
        <w:jc w:val="both"/>
        <w:rPr>
          <w:lang w:val="hr-HR"/>
        </w:rPr>
      </w:pPr>
      <w:r>
        <w:rPr>
          <w:lang w:val="hr-HR"/>
        </w:rPr>
        <w:lastRenderedPageBreak/>
        <w:tab/>
      </w:r>
      <w:r w:rsidRPr="00C11E7E">
        <w:rPr>
          <w:lang w:val="hr-HR"/>
        </w:rPr>
        <w:t xml:space="preserve">U prijedlogu je navela da na dan 11.07.2018. dužnik u Očevidniku redoslijeda osnova za plaćanje ima evidentirane neizvršene osnove za plaćanje u neprekinutom razdoblju od 120 dana, u ukupnom iznosu od 4.445.672,86 kn, u koji iznos je uračunata kamata i naknada FINE za provedbe ovrhe na novčanim sredstvima dužnika. Navodi da dužnik ima </w:t>
      </w:r>
      <w:r w:rsidR="008B4943">
        <w:rPr>
          <w:lang w:val="hr-HR"/>
        </w:rPr>
        <w:t>2</w:t>
      </w:r>
      <w:r w:rsidRPr="00C11E7E">
        <w:rPr>
          <w:lang w:val="hr-HR"/>
        </w:rPr>
        <w:t xml:space="preserve"> zaposlen</w:t>
      </w:r>
      <w:r w:rsidR="008B4943">
        <w:rPr>
          <w:lang w:val="hr-HR"/>
        </w:rPr>
        <w:t>a</w:t>
      </w:r>
      <w:r w:rsidRPr="00C11E7E">
        <w:rPr>
          <w:lang w:val="hr-HR"/>
        </w:rPr>
        <w:t xml:space="preserve"> radnika. </w:t>
      </w:r>
    </w:p>
    <w:p w:rsidRDefault="00C11E7E" w:rsidP="00C11E7E" w:rsidR="00C11E7E" w:rsidRPr="00C11E7E">
      <w:pPr>
        <w:jc w:val="both"/>
        <w:rPr>
          <w:lang w:val="hr-HR"/>
        </w:rPr>
      </w:pPr>
    </w:p>
    <w:p w:rsidRDefault="00C11E7E" w:rsidP="00C11E7E" w:rsidR="00C11E7E" w:rsidRPr="00C11E7E">
      <w:pPr>
        <w:jc w:val="both"/>
        <w:rPr>
          <w:lang w:val="hr-HR"/>
        </w:rPr>
      </w:pPr>
      <w:r>
        <w:rPr>
          <w:lang w:val="hr-HR"/>
        </w:rPr>
        <w:tab/>
      </w:r>
      <w:r w:rsidRPr="00C11E7E">
        <w:rPr>
          <w:lang w:val="hr-HR"/>
        </w:rPr>
        <w:t>Dostavlja popis računa i oročenih novčanih sredstava dužnika na dan 11.07.2018., te navodi da na temelju čl. 112. st. 5. SZ dužnik na ime predujma za namirenje troškova stečajnog postupka ima zaplijenjena novčana sredstva na dan 11.07.2018. u iznosu od 5.000,00 kn</w:t>
      </w:r>
    </w:p>
    <w:p w:rsidRDefault="00C11E7E" w:rsidP="00C11E7E" w:rsidR="00C11E7E" w:rsidRPr="00C11E7E">
      <w:pPr>
        <w:jc w:val="both"/>
        <w:rPr>
          <w:lang w:val="hr-HR"/>
        </w:rPr>
      </w:pPr>
    </w:p>
    <w:p w:rsidRDefault="00C11E7E" w:rsidP="00C11E7E" w:rsidR="00C11E7E" w:rsidRPr="00C11E7E">
      <w:pPr>
        <w:jc w:val="both"/>
        <w:rPr>
          <w:lang w:val="hr-HR"/>
        </w:rPr>
      </w:pPr>
      <w:r w:rsidRPr="00C11E7E">
        <w:rPr>
          <w:lang w:val="hr-HR"/>
        </w:rPr>
        <w:tab/>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C11E7E" w:rsidP="00C11E7E" w:rsidR="00C11E7E" w:rsidRPr="00C11E7E">
      <w:pPr>
        <w:jc w:val="both"/>
        <w:rPr>
          <w:lang w:val="hr-HR"/>
        </w:rPr>
      </w:pPr>
    </w:p>
    <w:p w:rsidRDefault="00C11E7E" w:rsidP="00C11E7E" w:rsidR="00E47F8B">
      <w:pPr>
        <w:jc w:val="both"/>
        <w:rPr>
          <w:lang w:val="hr-HR"/>
        </w:rPr>
      </w:pPr>
      <w:r>
        <w:rPr>
          <w:lang w:val="hr-HR"/>
        </w:rPr>
        <w:tab/>
      </w:r>
      <w:r w:rsidRPr="00C11E7E">
        <w:rPr>
          <w:lang w:val="hr-HR"/>
        </w:rPr>
        <w:t>Predmetni stečajni predmet Trgovačkog suda u Zagrebu dana 15.11.2018. zaprimljen je na Trgovačkom sudu u Osijeku temeljem rješenja Visokog Trgovačkog suda Republike Hrvatske u Zagrebu poslovnog broja 31-Su-669/18-5 od 11.10.2018. i 31-Su-669/18-8 od 26.10.2018. o određivanju Trgovačkog suda u Osijeku kao drugog stvarno nadležnog suda za postupanje u ovom stečajnom predmetu.</w:t>
      </w:r>
    </w:p>
    <w:p w:rsidRDefault="00C11E7E" w:rsidP="00C11E7E" w:rsidR="00C11E7E" w:rsidRPr="0074324A">
      <w:pPr>
        <w:jc w:val="both"/>
        <w:rPr>
          <w:lang w:val="hr-HR"/>
        </w:rPr>
      </w:pPr>
    </w:p>
    <w:p w:rsidRDefault="00D40C8B" w:rsidP="002A4EF4" w:rsidR="002A4EF4" w:rsidRPr="00406AE0">
      <w:pPr>
        <w:pStyle w:val="Standard"/>
        <w:jc w:val="both"/>
        <w:rPr>
          <w:rFonts w:cs="Times New Roman"/>
        </w:rPr>
      </w:pPr>
      <w:r>
        <w:tab/>
      </w:r>
      <w:r w:rsidR="00C550BC" w:rsidRPr="00C550BC">
        <w:t xml:space="preserve">Na ročištu radi očitovanja o prijedlogu za otvaranje stečajnog postupka i ročište radi rasprave o pretpostavkama za otvaranje stečajnog postupka održanom dana </w:t>
      </w:r>
      <w:r w:rsidR="00C11E7E">
        <w:t>10</w:t>
      </w:r>
      <w:r w:rsidR="00C550BC" w:rsidRPr="00C550BC">
        <w:rPr>
          <w:bCs/>
        </w:rPr>
        <w:t>.0</w:t>
      </w:r>
      <w:r w:rsidR="00C11E7E">
        <w:rPr>
          <w:bCs/>
        </w:rPr>
        <w:t>1</w:t>
      </w:r>
      <w:r w:rsidR="00C550BC" w:rsidRPr="00C550BC">
        <w:rPr>
          <w:bCs/>
        </w:rPr>
        <w:t>.201</w:t>
      </w:r>
      <w:r w:rsidR="00C11E7E">
        <w:rPr>
          <w:bCs/>
        </w:rPr>
        <w:t>9</w:t>
      </w:r>
      <w:r w:rsidR="00C550BC" w:rsidRPr="00C550BC">
        <w:rPr>
          <w:bCs/>
        </w:rPr>
        <w:t>. p</w:t>
      </w:r>
      <w:r w:rsidR="00C550BC" w:rsidRPr="00C550BC">
        <w:t>rivremen</w:t>
      </w:r>
      <w:r w:rsidR="00C11E7E">
        <w:t>a</w:t>
      </w:r>
      <w:r w:rsidR="00C550BC" w:rsidRPr="00C550BC">
        <w:t xml:space="preserve"> stečajn</w:t>
      </w:r>
      <w:r w:rsidR="00C11E7E">
        <w:t>a</w:t>
      </w:r>
      <w:r w:rsidR="00C550BC" w:rsidRPr="00C550BC">
        <w:t xml:space="preserve"> upravitelj</w:t>
      </w:r>
      <w:r w:rsidR="00C11E7E">
        <w:t>ica</w:t>
      </w:r>
      <w:r w:rsidR="00C550BC" w:rsidRPr="00C550BC">
        <w:t xml:space="preserve"> je izjavi</w:t>
      </w:r>
      <w:r w:rsidR="004D1C0C">
        <w:t>la</w:t>
      </w:r>
      <w:r w:rsidR="00C550BC" w:rsidRPr="00C550BC">
        <w:t xml:space="preserve"> da ostaje u cijelosti kod svog pisanog izvješća od </w:t>
      </w:r>
      <w:r w:rsidR="00127C90">
        <w:t>3</w:t>
      </w:r>
      <w:r w:rsidR="00C71B48" w:rsidRPr="00A128F1">
        <w:t>.0</w:t>
      </w:r>
      <w:r w:rsidR="004D1C0C">
        <w:t>1</w:t>
      </w:r>
      <w:r w:rsidR="00C71B48" w:rsidRPr="00A128F1">
        <w:t>.201</w:t>
      </w:r>
      <w:r w:rsidR="004D1C0C">
        <w:t>9</w:t>
      </w:r>
      <w:r w:rsidR="00C71B48" w:rsidRPr="00A128F1">
        <w:t xml:space="preserve">. </w:t>
      </w:r>
      <w:r w:rsidR="00C71B48" w:rsidRPr="00C71B48">
        <w:t xml:space="preserve">koje se nalazi u spisu na listu broj </w:t>
      </w:r>
      <w:r w:rsidR="00127C90">
        <w:t>22</w:t>
      </w:r>
      <w:r w:rsidR="00C71B48" w:rsidRPr="00C71B48">
        <w:t>-</w:t>
      </w:r>
      <w:r w:rsidR="004D1C0C">
        <w:t>24</w:t>
      </w:r>
      <w:r w:rsidR="00C71B48" w:rsidRPr="00C71B48">
        <w:t xml:space="preserve">, </w:t>
      </w:r>
      <w:r w:rsidR="00C04A7C">
        <w:t>te je nave</w:t>
      </w:r>
      <w:r w:rsidR="002A4EF4">
        <w:t>la</w:t>
      </w:r>
      <w:r w:rsidR="00C04A7C">
        <w:t xml:space="preserve"> </w:t>
      </w:r>
      <w:r w:rsidR="002A4EF4">
        <w:t xml:space="preserve">da </w:t>
      </w:r>
      <w:r w:rsidR="002A4EF4">
        <w:rPr>
          <w:rFonts w:cs="Times New Roman"/>
        </w:rPr>
        <w:t>s</w:t>
      </w:r>
      <w:r w:rsidR="002A4EF4" w:rsidRPr="00406AE0">
        <w:rPr>
          <w:rFonts w:cs="Times New Roman"/>
        </w:rPr>
        <w:t xml:space="preserve">voje izvješće temelji na podacima koje </w:t>
      </w:r>
      <w:r w:rsidR="002A4EF4">
        <w:rPr>
          <w:rFonts w:cs="Times New Roman"/>
        </w:rPr>
        <w:t xml:space="preserve">je pribavila od Općinskog suda u </w:t>
      </w:r>
      <w:r w:rsidR="002A4EF4" w:rsidRPr="00406AE0">
        <w:rPr>
          <w:rFonts w:cs="Times New Roman"/>
        </w:rPr>
        <w:t xml:space="preserve">Novom Zagrebu, portala Boniteti.hr, podataka koje </w:t>
      </w:r>
      <w:r w:rsidR="002A4EF4">
        <w:rPr>
          <w:rFonts w:cs="Times New Roman"/>
        </w:rPr>
        <w:t xml:space="preserve">je dobila od knjigovodstvenog servisa i </w:t>
      </w:r>
      <w:r w:rsidR="002A4EF4" w:rsidRPr="00406AE0">
        <w:rPr>
          <w:rFonts w:cs="Times New Roman"/>
        </w:rPr>
        <w:t>podataka od Stanice za tehnički pregled STP "Auto klub Vinkovci".</w:t>
      </w:r>
      <w:r w:rsidR="002A4EF4">
        <w:rPr>
          <w:rFonts w:cs="Times New Roman"/>
        </w:rPr>
        <w:t xml:space="preserve"> </w:t>
      </w:r>
      <w:r w:rsidR="002A4EF4" w:rsidRPr="00406AE0">
        <w:rPr>
          <w:rFonts w:cs="Times New Roman"/>
        </w:rPr>
        <w:t xml:space="preserve">Zakonskog zastupnika </w:t>
      </w:r>
      <w:r w:rsidR="002A4EF4">
        <w:rPr>
          <w:rFonts w:cs="Times New Roman"/>
        </w:rPr>
        <w:t>d</w:t>
      </w:r>
      <w:r w:rsidR="002A4EF4" w:rsidRPr="00406AE0">
        <w:rPr>
          <w:rFonts w:cs="Times New Roman"/>
        </w:rPr>
        <w:t xml:space="preserve">užnika </w:t>
      </w:r>
      <w:r w:rsidR="002A4EF4">
        <w:rPr>
          <w:rFonts w:cs="Times New Roman"/>
        </w:rPr>
        <w:t>je</w:t>
      </w:r>
      <w:r w:rsidR="002A4EF4" w:rsidRPr="00406AE0">
        <w:rPr>
          <w:rFonts w:cs="Times New Roman"/>
        </w:rPr>
        <w:t xml:space="preserve">  kontaktirala telefonski i elektronskom poštom i za</w:t>
      </w:r>
      <w:r w:rsidR="002A4EF4">
        <w:rPr>
          <w:rFonts w:cs="Times New Roman"/>
        </w:rPr>
        <w:t xml:space="preserve">tražila da joj dostavi potrebne podatke, a isti su djelomično dostavljeni </w:t>
      </w:r>
      <w:r w:rsidR="002A4EF4" w:rsidRPr="00406AE0">
        <w:rPr>
          <w:rFonts w:cs="Times New Roman"/>
        </w:rPr>
        <w:t xml:space="preserve">putem knjigovodstvenog servisa RS-consultor d.o.o. Zagreb.      </w:t>
      </w:r>
    </w:p>
    <w:p w:rsidRDefault="002A4EF4" w:rsidP="002A4EF4" w:rsidR="002A4EF4">
      <w:pPr>
        <w:jc w:val="both"/>
        <w:rPr>
          <w:bCs/>
          <w:iCs/>
        </w:rPr>
      </w:pPr>
    </w:p>
    <w:p w:rsidRDefault="002A4EF4" w:rsidP="002A4EF4" w:rsidR="002A4EF4" w:rsidRPr="00FA5BBE">
      <w:pPr>
        <w:pStyle w:val="Standard"/>
        <w:jc w:val="both"/>
        <w:rPr>
          <w:rFonts w:cs="Times New Roman"/>
        </w:rPr>
      </w:pPr>
      <w:r>
        <w:rPr>
          <w:rFonts w:cs="Times New Roman"/>
        </w:rPr>
        <w:tab/>
      </w:r>
      <w:r w:rsidRPr="00FA5BBE">
        <w:rPr>
          <w:rFonts w:cs="Times New Roman"/>
        </w:rPr>
        <w:t>Dužnik vodi poslovne knjige i javno su objavljena financijska izvješća za 2017. godinu.</w:t>
      </w:r>
    </w:p>
    <w:p w:rsidRDefault="002A4EF4" w:rsidP="002A4EF4" w:rsidR="002A4EF4" w:rsidRPr="00FA5BBE">
      <w:pPr>
        <w:pStyle w:val="Standard"/>
        <w:jc w:val="both"/>
        <w:rPr>
          <w:rFonts w:cs="Times New Roman"/>
        </w:rPr>
      </w:pPr>
      <w:r w:rsidRPr="00FA5BBE">
        <w:rPr>
          <w:rFonts w:cs="Times New Roman"/>
        </w:rPr>
        <w:t xml:space="preserve">      </w:t>
      </w:r>
    </w:p>
    <w:p w:rsidRDefault="002A4EF4" w:rsidP="002A4EF4" w:rsidR="002A4EF4" w:rsidRPr="00FA5BBE">
      <w:pPr>
        <w:pStyle w:val="Standard"/>
        <w:jc w:val="both"/>
        <w:rPr>
          <w:rFonts w:cs="Times New Roman"/>
        </w:rPr>
      </w:pPr>
      <w:r w:rsidRPr="00FA5BBE">
        <w:rPr>
          <w:rFonts w:cs="Times New Roman"/>
        </w:rPr>
        <w:t xml:space="preserve">    </w:t>
      </w:r>
      <w:r>
        <w:rPr>
          <w:rFonts w:cs="Times New Roman"/>
        </w:rPr>
        <w:tab/>
        <w:t xml:space="preserve"> Dužnik ima </w:t>
      </w:r>
      <w:r w:rsidRPr="00FA5BBE">
        <w:rPr>
          <w:rFonts w:cs="Times New Roman"/>
        </w:rPr>
        <w:t>otvorena tri  žiro računa i isti su u blokadi od 14.</w:t>
      </w:r>
      <w:r>
        <w:rPr>
          <w:rFonts w:cs="Times New Roman"/>
        </w:rPr>
        <w:t xml:space="preserve"> </w:t>
      </w:r>
      <w:r w:rsidRPr="00FA5BBE">
        <w:rPr>
          <w:rFonts w:cs="Times New Roman"/>
        </w:rPr>
        <w:t>ožujka 2018. godine.</w:t>
      </w:r>
    </w:p>
    <w:p w:rsidRDefault="002A4EF4" w:rsidP="002A4EF4" w:rsidR="002A4EF4" w:rsidRPr="00FA5BBE">
      <w:pPr>
        <w:pStyle w:val="Standard"/>
        <w:jc w:val="both"/>
        <w:rPr>
          <w:rFonts w:cs="Times New Roman"/>
        </w:rPr>
      </w:pPr>
    </w:p>
    <w:p w:rsidRDefault="002A4EF4" w:rsidP="002A4EF4" w:rsidR="002A4EF4" w:rsidRPr="00FA5BBE">
      <w:pPr>
        <w:pStyle w:val="Standard"/>
        <w:jc w:val="both"/>
        <w:rPr>
          <w:rFonts w:cs="Times New Roman"/>
        </w:rPr>
      </w:pPr>
      <w:r w:rsidRPr="00FA5BBE">
        <w:rPr>
          <w:rFonts w:cs="Times New Roman"/>
        </w:rPr>
        <w:t xml:space="preserve">      </w:t>
      </w:r>
      <w:r>
        <w:rPr>
          <w:rFonts w:cs="Times New Roman"/>
        </w:rPr>
        <w:tab/>
      </w:r>
      <w:r w:rsidRPr="00FA5BBE">
        <w:rPr>
          <w:rFonts w:cs="Times New Roman"/>
        </w:rPr>
        <w:t xml:space="preserve">Od Općinskog  suda u Novom  Zagrebu </w:t>
      </w:r>
      <w:r>
        <w:rPr>
          <w:rFonts w:cs="Times New Roman"/>
        </w:rPr>
        <w:t>zaprimila je</w:t>
      </w:r>
      <w:r w:rsidRPr="00FA5BBE">
        <w:rPr>
          <w:rFonts w:cs="Times New Roman"/>
        </w:rPr>
        <w:t xml:space="preserve"> podatke da </w:t>
      </w:r>
      <w:r>
        <w:rPr>
          <w:rFonts w:cs="Times New Roman"/>
        </w:rPr>
        <w:t>d</w:t>
      </w:r>
      <w:r w:rsidRPr="00FA5BBE">
        <w:rPr>
          <w:rFonts w:cs="Times New Roman"/>
        </w:rPr>
        <w:t>užnik nije upisan kao vlasnik nekretnina.</w:t>
      </w:r>
    </w:p>
    <w:p w:rsidRDefault="002A4EF4" w:rsidP="002A4EF4" w:rsidR="002A4EF4" w:rsidRPr="00FA5BBE">
      <w:pPr>
        <w:pStyle w:val="Standard"/>
        <w:jc w:val="both"/>
        <w:rPr>
          <w:rFonts w:cs="Times New Roman"/>
        </w:rPr>
      </w:pPr>
    </w:p>
    <w:p w:rsidRDefault="002A4EF4" w:rsidP="002A4EF4" w:rsidR="002A4EF4" w:rsidRPr="00FA5BBE">
      <w:pPr>
        <w:pStyle w:val="Standard"/>
        <w:jc w:val="both"/>
        <w:rPr>
          <w:rFonts w:cs="Times New Roman"/>
        </w:rPr>
      </w:pPr>
      <w:r w:rsidRPr="00FA5BBE">
        <w:rPr>
          <w:rFonts w:cs="Times New Roman"/>
        </w:rPr>
        <w:t xml:space="preserve">           Od Stanice za tehnički pregled vozila Autoklub Vinkovci dobila </w:t>
      </w:r>
      <w:r>
        <w:rPr>
          <w:rFonts w:cs="Times New Roman"/>
        </w:rPr>
        <w:t xml:space="preserve">je </w:t>
      </w:r>
      <w:r w:rsidRPr="00FA5BBE">
        <w:rPr>
          <w:rFonts w:cs="Times New Roman"/>
        </w:rPr>
        <w:t xml:space="preserve">uvjerenje da </w:t>
      </w:r>
      <w:r>
        <w:rPr>
          <w:rFonts w:cs="Times New Roman"/>
        </w:rPr>
        <w:t>d</w:t>
      </w:r>
      <w:r w:rsidRPr="00FA5BBE">
        <w:rPr>
          <w:rFonts w:cs="Times New Roman"/>
        </w:rPr>
        <w:t>užnik nije upisan kao vlasnik motornih vozila.</w:t>
      </w:r>
    </w:p>
    <w:p w:rsidRDefault="002A4EF4" w:rsidP="002A4EF4" w:rsidR="002A4EF4" w:rsidRPr="00FA5BBE">
      <w:pPr>
        <w:pStyle w:val="Standard"/>
        <w:jc w:val="both"/>
        <w:rPr>
          <w:rFonts w:cs="Times New Roman"/>
        </w:rPr>
      </w:pPr>
      <w:r w:rsidRPr="00FA5BBE">
        <w:rPr>
          <w:rFonts w:cs="Times New Roman"/>
        </w:rPr>
        <w:t xml:space="preserve">       </w:t>
      </w:r>
    </w:p>
    <w:p w:rsidRDefault="002A4EF4" w:rsidP="002A4EF4" w:rsidR="002A4EF4" w:rsidRPr="00FA5BBE">
      <w:pPr>
        <w:pStyle w:val="Standard"/>
        <w:jc w:val="both"/>
        <w:rPr>
          <w:rFonts w:cs="Times New Roman"/>
        </w:rPr>
      </w:pPr>
      <w:r w:rsidRPr="00FA5BBE">
        <w:rPr>
          <w:rFonts w:cs="Times New Roman"/>
        </w:rPr>
        <w:lastRenderedPageBreak/>
        <w:tab/>
        <w:t>Prema bilanci na dan 31.</w:t>
      </w:r>
      <w:r>
        <w:rPr>
          <w:rFonts w:cs="Times New Roman"/>
        </w:rPr>
        <w:t>12.</w:t>
      </w:r>
      <w:r w:rsidRPr="00FA5BBE">
        <w:rPr>
          <w:rFonts w:cs="Times New Roman"/>
        </w:rPr>
        <w:t>2017. godine stanje imovine i obveza  je slijedeće:</w:t>
      </w:r>
    </w:p>
    <w:p w:rsidRDefault="002A4EF4" w:rsidP="002A4EF4" w:rsidR="002A4EF4" w:rsidRPr="00FA5BBE">
      <w:pPr>
        <w:pStyle w:val="Standard"/>
        <w:jc w:val="both"/>
        <w:rPr>
          <w:rFonts w:cs="Times New Roman"/>
          <w:b/>
          <w:bCs/>
        </w:rPr>
      </w:pPr>
    </w:p>
    <w:p w:rsidRDefault="002A4EF4" w:rsidP="002A4EF4" w:rsidR="002A4EF4" w:rsidRPr="00DE4B77">
      <w:pPr>
        <w:pStyle w:val="Standard"/>
        <w:jc w:val="both"/>
        <w:rPr>
          <w:rFonts w:cs="Times New Roman"/>
          <w:bCs/>
        </w:rPr>
      </w:pPr>
      <w:r>
        <w:rPr>
          <w:rFonts w:cs="Times New Roman"/>
          <w:b/>
          <w:bCs/>
        </w:rPr>
        <w:tab/>
      </w:r>
      <w:r w:rsidRPr="00DE4B77">
        <w:rPr>
          <w:rFonts w:cs="Times New Roman"/>
          <w:bCs/>
        </w:rPr>
        <w:t>AKTIVA</w:t>
      </w:r>
    </w:p>
    <w:p w:rsidRDefault="002A4EF4" w:rsidP="002A4EF4" w:rsidR="002A4EF4" w:rsidRPr="00DE4B77">
      <w:pPr>
        <w:pStyle w:val="Standard"/>
        <w:jc w:val="both"/>
        <w:rPr>
          <w:rFonts w:cs="Times New Roman"/>
          <w:bCs/>
        </w:rPr>
      </w:pPr>
    </w:p>
    <w:p w:rsidRDefault="002A4EF4" w:rsidP="002A4EF4" w:rsidR="002A4EF4" w:rsidRPr="00DE4B77">
      <w:pPr>
        <w:pStyle w:val="Standard"/>
        <w:jc w:val="both"/>
        <w:rPr>
          <w:rFonts w:cs="Times New Roman"/>
          <w:bCs/>
        </w:rPr>
      </w:pPr>
      <w:r>
        <w:rPr>
          <w:rFonts w:cs="Times New Roman"/>
          <w:bCs/>
        </w:rPr>
        <w:tab/>
      </w:r>
      <w:r w:rsidRPr="00DE4B77">
        <w:rPr>
          <w:rFonts w:cs="Times New Roman"/>
          <w:bCs/>
        </w:rPr>
        <w:t>dugotrajna imovina......................................  1.828.900,00 kn</w:t>
      </w:r>
    </w:p>
    <w:p w:rsidRDefault="002A4EF4" w:rsidP="002A4EF4" w:rsidR="002A4EF4" w:rsidRPr="00FA5BBE">
      <w:pPr>
        <w:pStyle w:val="Standard"/>
        <w:jc w:val="both"/>
        <w:rPr>
          <w:rFonts w:cs="Times New Roman"/>
        </w:rPr>
      </w:pPr>
      <w:r>
        <w:rPr>
          <w:rFonts w:cs="Times New Roman"/>
        </w:rPr>
        <w:tab/>
        <w:t>koncesije,patenti</w:t>
      </w:r>
      <w:r w:rsidRPr="00FA5BBE">
        <w:rPr>
          <w:rFonts w:cs="Times New Roman"/>
        </w:rPr>
        <w:t>,</w:t>
      </w:r>
      <w:r>
        <w:rPr>
          <w:rFonts w:cs="Times New Roman"/>
        </w:rPr>
        <w:t xml:space="preserve"> </w:t>
      </w:r>
      <w:r w:rsidRPr="00FA5BBE">
        <w:rPr>
          <w:rFonts w:cs="Times New Roman"/>
        </w:rPr>
        <w:t>softver..............................     91.600,00 kn</w:t>
      </w:r>
    </w:p>
    <w:p w:rsidRDefault="002A4EF4" w:rsidP="002A4EF4" w:rsidR="002A4EF4" w:rsidRPr="00FA5BBE">
      <w:pPr>
        <w:pStyle w:val="Standard"/>
        <w:jc w:val="both"/>
        <w:rPr>
          <w:rFonts w:cs="Times New Roman"/>
        </w:rPr>
      </w:pPr>
      <w:r>
        <w:rPr>
          <w:rFonts w:cs="Times New Roman"/>
        </w:rPr>
        <w:tab/>
      </w:r>
      <w:r w:rsidRPr="00FA5BBE">
        <w:rPr>
          <w:rFonts w:cs="Times New Roman"/>
        </w:rPr>
        <w:t>materijalna imovina.....................................  1.636.900,00 kn</w:t>
      </w:r>
    </w:p>
    <w:p w:rsidRDefault="002A4EF4" w:rsidP="002A4EF4" w:rsidR="002A4EF4" w:rsidRPr="00FA5BBE">
      <w:pPr>
        <w:pStyle w:val="Standard"/>
        <w:jc w:val="both"/>
        <w:rPr>
          <w:rFonts w:cs="Times New Roman"/>
        </w:rPr>
      </w:pPr>
      <w:r>
        <w:rPr>
          <w:rFonts w:cs="Times New Roman"/>
        </w:rPr>
        <w:tab/>
      </w:r>
      <w:r w:rsidRPr="00FA5BBE">
        <w:rPr>
          <w:rFonts w:cs="Times New Roman"/>
        </w:rPr>
        <w:t>postrojenja i oprema....................................    201.400,00 kn</w:t>
      </w:r>
    </w:p>
    <w:p w:rsidRDefault="002A4EF4" w:rsidP="002A4EF4" w:rsidR="002A4EF4" w:rsidRPr="00FA5BBE">
      <w:pPr>
        <w:pStyle w:val="Standard"/>
        <w:jc w:val="both"/>
        <w:rPr>
          <w:rFonts w:cs="Times New Roman"/>
        </w:rPr>
      </w:pPr>
      <w:r>
        <w:rPr>
          <w:rFonts w:cs="Times New Roman"/>
        </w:rPr>
        <w:tab/>
      </w:r>
      <w:r w:rsidRPr="00FA5BBE">
        <w:rPr>
          <w:rFonts w:cs="Times New Roman"/>
        </w:rPr>
        <w:t>alat,transportna imovina................................  1.356.300,00 kn</w:t>
      </w:r>
    </w:p>
    <w:p w:rsidRDefault="002A4EF4" w:rsidP="002A4EF4" w:rsidR="002A4EF4" w:rsidRPr="00FA5BBE">
      <w:pPr>
        <w:pStyle w:val="Standard"/>
        <w:jc w:val="both"/>
        <w:rPr>
          <w:rFonts w:cs="Times New Roman"/>
        </w:rPr>
      </w:pPr>
      <w:r>
        <w:rPr>
          <w:rFonts w:cs="Times New Roman"/>
        </w:rPr>
        <w:tab/>
      </w:r>
      <w:r w:rsidRPr="00FA5BBE">
        <w:rPr>
          <w:rFonts w:cs="Times New Roman"/>
        </w:rPr>
        <w:t>predujmovi za materijalnu imovinu.......................     34.100,00 kn</w:t>
      </w:r>
    </w:p>
    <w:p w:rsidRDefault="002A4EF4" w:rsidP="002A4EF4" w:rsidR="002A4EF4" w:rsidRPr="00FA5BBE">
      <w:pPr>
        <w:pStyle w:val="Standard"/>
        <w:jc w:val="both"/>
        <w:rPr>
          <w:rFonts w:cs="Times New Roman"/>
        </w:rPr>
      </w:pPr>
      <w:r>
        <w:rPr>
          <w:rFonts w:cs="Times New Roman"/>
        </w:rPr>
        <w:tab/>
      </w:r>
      <w:r w:rsidRPr="00FA5BBE">
        <w:rPr>
          <w:rFonts w:cs="Times New Roman"/>
        </w:rPr>
        <w:t>ulaganja u nekretnine (tuđu imovinu)....................     45.100,00 kn</w:t>
      </w:r>
    </w:p>
    <w:p w:rsidRDefault="002A4EF4" w:rsidP="002A4EF4" w:rsidR="002A4EF4" w:rsidRPr="00FA5BBE">
      <w:pPr>
        <w:pStyle w:val="Standard"/>
        <w:jc w:val="both"/>
        <w:rPr>
          <w:rFonts w:cs="Times New Roman"/>
        </w:rPr>
      </w:pPr>
      <w:r>
        <w:rPr>
          <w:rFonts w:cs="Times New Roman"/>
        </w:rPr>
        <w:tab/>
      </w:r>
      <w:r w:rsidRPr="00FA5BBE">
        <w:rPr>
          <w:rFonts w:cs="Times New Roman"/>
        </w:rPr>
        <w:t>dani zajmovi,</w:t>
      </w:r>
      <w:r>
        <w:rPr>
          <w:rFonts w:cs="Times New Roman"/>
        </w:rPr>
        <w:t xml:space="preserve"> </w:t>
      </w:r>
      <w:r w:rsidRPr="00FA5BBE">
        <w:rPr>
          <w:rFonts w:cs="Times New Roman"/>
        </w:rPr>
        <w:t>depoziti...................................    100.300,00 kn</w:t>
      </w:r>
    </w:p>
    <w:p w:rsidRDefault="002A4EF4" w:rsidP="002A4EF4" w:rsidR="002A4EF4" w:rsidRPr="00FA5BBE">
      <w:pPr>
        <w:pStyle w:val="Standard"/>
        <w:jc w:val="both"/>
        <w:rPr>
          <w:rFonts w:cs="Times New Roman"/>
        </w:rPr>
      </w:pPr>
    </w:p>
    <w:p w:rsidRDefault="002A4EF4" w:rsidP="002A4EF4" w:rsidR="002A4EF4" w:rsidRPr="00DE4B77">
      <w:pPr>
        <w:pStyle w:val="Standard"/>
        <w:jc w:val="both"/>
        <w:rPr>
          <w:rFonts w:cs="Times New Roman"/>
          <w:bCs/>
        </w:rPr>
      </w:pPr>
      <w:r>
        <w:rPr>
          <w:rFonts w:cs="Times New Roman"/>
          <w:b/>
          <w:bCs/>
        </w:rPr>
        <w:tab/>
      </w:r>
      <w:r w:rsidRPr="00DE4B77">
        <w:rPr>
          <w:rFonts w:cs="Times New Roman"/>
          <w:bCs/>
        </w:rPr>
        <w:t>kratkotrajna imovina....................................  5.776.000,00 kn</w:t>
      </w:r>
    </w:p>
    <w:p w:rsidRDefault="002A4EF4" w:rsidP="002A4EF4" w:rsidR="002A4EF4" w:rsidRPr="00FA5BBE">
      <w:pPr>
        <w:pStyle w:val="Standard"/>
        <w:jc w:val="both"/>
        <w:rPr>
          <w:rFonts w:cs="Times New Roman"/>
        </w:rPr>
      </w:pPr>
      <w:r>
        <w:rPr>
          <w:rFonts w:cs="Times New Roman"/>
        </w:rPr>
        <w:tab/>
      </w:r>
      <w:r w:rsidRPr="00FA5BBE">
        <w:rPr>
          <w:rFonts w:cs="Times New Roman"/>
        </w:rPr>
        <w:t>zalihe..................................................    632.000,00 kn</w:t>
      </w:r>
    </w:p>
    <w:p w:rsidRDefault="002A4EF4" w:rsidP="002A4EF4" w:rsidR="002A4EF4" w:rsidRPr="00FA5BBE">
      <w:pPr>
        <w:pStyle w:val="Standard"/>
        <w:jc w:val="both"/>
        <w:rPr>
          <w:rFonts w:cs="Times New Roman"/>
        </w:rPr>
      </w:pPr>
      <w:r>
        <w:rPr>
          <w:rFonts w:cs="Times New Roman"/>
        </w:rPr>
        <w:tab/>
      </w:r>
      <w:r w:rsidRPr="00FA5BBE">
        <w:rPr>
          <w:rFonts w:cs="Times New Roman"/>
        </w:rPr>
        <w:t>kratokoročna potraživanja...............................  4.468.400,00 kn</w:t>
      </w:r>
    </w:p>
    <w:p w:rsidRDefault="002A4EF4" w:rsidP="002A4EF4" w:rsidR="002A4EF4" w:rsidRPr="00FA5BBE">
      <w:pPr>
        <w:pStyle w:val="Standard"/>
        <w:jc w:val="both"/>
        <w:rPr>
          <w:rFonts w:cs="Times New Roman"/>
        </w:rPr>
      </w:pPr>
      <w:r>
        <w:rPr>
          <w:rFonts w:cs="Times New Roman"/>
        </w:rPr>
        <w:tab/>
      </w:r>
      <w:r w:rsidRPr="00FA5BBE">
        <w:rPr>
          <w:rFonts w:cs="Times New Roman"/>
        </w:rPr>
        <w:t>potraživanja od kupaca..................................  4.331.000,00 kn</w:t>
      </w:r>
    </w:p>
    <w:p w:rsidRDefault="002A4EF4" w:rsidP="002A4EF4" w:rsidR="002A4EF4" w:rsidRPr="00FA5BBE">
      <w:pPr>
        <w:pStyle w:val="Standard"/>
        <w:jc w:val="both"/>
        <w:rPr>
          <w:rFonts w:cs="Times New Roman"/>
        </w:rPr>
      </w:pPr>
      <w:r>
        <w:rPr>
          <w:rFonts w:cs="Times New Roman"/>
        </w:rPr>
        <w:tab/>
      </w:r>
      <w:r w:rsidRPr="00FA5BBE">
        <w:rPr>
          <w:rFonts w:cs="Times New Roman"/>
        </w:rPr>
        <w:t>potraživanja od države i drugih institucija.............     81.800,00 kn</w:t>
      </w:r>
    </w:p>
    <w:p w:rsidRDefault="002A4EF4" w:rsidP="002A4EF4" w:rsidR="002A4EF4" w:rsidRPr="00FA5BBE">
      <w:pPr>
        <w:pStyle w:val="Standard"/>
        <w:jc w:val="both"/>
        <w:rPr>
          <w:rFonts w:cs="Times New Roman"/>
        </w:rPr>
      </w:pPr>
      <w:r>
        <w:rPr>
          <w:rFonts w:cs="Times New Roman"/>
        </w:rPr>
        <w:tab/>
      </w:r>
      <w:r w:rsidRPr="00FA5BBE">
        <w:rPr>
          <w:rFonts w:cs="Times New Roman"/>
        </w:rPr>
        <w:t>ostala potraživanja.....................................     55.600,00 kn</w:t>
      </w:r>
    </w:p>
    <w:p w:rsidRDefault="002A4EF4" w:rsidP="002A4EF4" w:rsidR="002A4EF4" w:rsidRPr="00FA5BBE">
      <w:pPr>
        <w:pStyle w:val="Standard"/>
        <w:jc w:val="both"/>
        <w:rPr>
          <w:rFonts w:cs="Times New Roman"/>
        </w:rPr>
      </w:pPr>
      <w:r>
        <w:rPr>
          <w:rFonts w:cs="Times New Roman"/>
        </w:rPr>
        <w:tab/>
      </w:r>
      <w:r w:rsidRPr="00FA5BBE">
        <w:rPr>
          <w:rFonts w:cs="Times New Roman"/>
        </w:rPr>
        <w:t>dani zajmovi i deopoziti................................    331.000,00 kn</w:t>
      </w:r>
    </w:p>
    <w:p w:rsidRDefault="002A4EF4" w:rsidP="002A4EF4" w:rsidR="002A4EF4" w:rsidRPr="00FA5BBE">
      <w:pPr>
        <w:pStyle w:val="Standard"/>
        <w:jc w:val="both"/>
        <w:rPr>
          <w:rFonts w:cs="Times New Roman"/>
        </w:rPr>
      </w:pPr>
      <w:r>
        <w:rPr>
          <w:rFonts w:cs="Times New Roman"/>
        </w:rPr>
        <w:tab/>
      </w:r>
      <w:r w:rsidRPr="00FA5BBE">
        <w:rPr>
          <w:rFonts w:cs="Times New Roman"/>
        </w:rPr>
        <w:t>novac u banci i blagajni................................    344.700,00 kn</w:t>
      </w:r>
    </w:p>
    <w:p w:rsidRDefault="002A4EF4" w:rsidP="002A4EF4" w:rsidR="002A4EF4" w:rsidRPr="00FA5BBE">
      <w:pPr>
        <w:pStyle w:val="Standard"/>
        <w:jc w:val="both"/>
        <w:rPr>
          <w:rFonts w:cs="Times New Roman"/>
        </w:rPr>
      </w:pPr>
      <w:r>
        <w:rPr>
          <w:rFonts w:cs="Times New Roman"/>
        </w:rPr>
        <w:tab/>
      </w:r>
      <w:r w:rsidRPr="00FA5BBE">
        <w:rPr>
          <w:rFonts w:cs="Times New Roman"/>
        </w:rPr>
        <w:t>plaćeni troškovi budućeg razdoblja......................     40.500,00 kn</w:t>
      </w:r>
    </w:p>
    <w:p w:rsidRDefault="002A4EF4" w:rsidP="002A4EF4" w:rsidR="002A4EF4" w:rsidRPr="00B54E8B">
      <w:pPr>
        <w:pStyle w:val="Standard"/>
        <w:jc w:val="both"/>
        <w:rPr>
          <w:rFonts w:cs="Times New Roman"/>
          <w:bCs/>
        </w:rPr>
      </w:pPr>
      <w:r>
        <w:rPr>
          <w:rFonts w:cs="Times New Roman"/>
          <w:b/>
          <w:bCs/>
        </w:rPr>
        <w:tab/>
      </w:r>
      <w:r w:rsidRPr="00B54E8B">
        <w:rPr>
          <w:rFonts w:cs="Times New Roman"/>
          <w:bCs/>
        </w:rPr>
        <w:t>ukupno aktiva...........................................  7.645.400,00 kn</w:t>
      </w:r>
    </w:p>
    <w:p w:rsidRDefault="002A4EF4" w:rsidP="002A4EF4" w:rsidR="002A4EF4" w:rsidRPr="00FA5BBE">
      <w:pPr>
        <w:pStyle w:val="Standard"/>
        <w:jc w:val="both"/>
        <w:rPr>
          <w:rFonts w:cs="Times New Roman"/>
        </w:rPr>
      </w:pPr>
      <w:r w:rsidRPr="00FA5BBE">
        <w:rPr>
          <w:rFonts w:cs="Times New Roman"/>
        </w:rPr>
        <w:t xml:space="preserve"> </w:t>
      </w:r>
    </w:p>
    <w:p w:rsidRDefault="002A4EF4" w:rsidP="002A4EF4" w:rsidR="002A4EF4" w:rsidRPr="00B54E8B">
      <w:pPr>
        <w:pStyle w:val="Standard"/>
        <w:jc w:val="both"/>
        <w:rPr>
          <w:rFonts w:cs="Times New Roman"/>
          <w:bCs/>
        </w:rPr>
      </w:pPr>
      <w:r>
        <w:rPr>
          <w:rFonts w:cs="Times New Roman"/>
          <w:b/>
          <w:bCs/>
        </w:rPr>
        <w:tab/>
      </w:r>
      <w:r w:rsidRPr="00B54E8B">
        <w:rPr>
          <w:rFonts w:cs="Times New Roman"/>
          <w:bCs/>
        </w:rPr>
        <w:t>PASIVA</w:t>
      </w:r>
    </w:p>
    <w:p w:rsidRDefault="002A4EF4" w:rsidP="002A4EF4" w:rsidR="002A4EF4" w:rsidRPr="00FA5BBE">
      <w:pPr>
        <w:pStyle w:val="Standard"/>
        <w:jc w:val="both"/>
        <w:rPr>
          <w:rFonts w:cs="Times New Roman"/>
          <w:b/>
          <w:bCs/>
        </w:rPr>
      </w:pPr>
    </w:p>
    <w:p w:rsidRDefault="002A4EF4" w:rsidP="002A4EF4" w:rsidR="002A4EF4" w:rsidRPr="00B54E8B">
      <w:pPr>
        <w:pStyle w:val="Standard"/>
        <w:jc w:val="both"/>
        <w:rPr>
          <w:rFonts w:cs="Times New Roman"/>
          <w:bCs/>
        </w:rPr>
      </w:pPr>
      <w:r>
        <w:rPr>
          <w:rFonts w:cs="Times New Roman"/>
          <w:b/>
          <w:bCs/>
        </w:rPr>
        <w:tab/>
      </w:r>
      <w:r w:rsidRPr="00B54E8B">
        <w:rPr>
          <w:rFonts w:cs="Times New Roman"/>
          <w:bCs/>
        </w:rPr>
        <w:t>kapital i rezerve........................................... -489.800,00 kn</w:t>
      </w:r>
    </w:p>
    <w:p w:rsidRDefault="002A4EF4" w:rsidP="002A4EF4" w:rsidR="002A4EF4" w:rsidRPr="00FA5BBE">
      <w:pPr>
        <w:pStyle w:val="Standard"/>
        <w:jc w:val="both"/>
        <w:rPr>
          <w:rFonts w:cs="Times New Roman"/>
        </w:rPr>
      </w:pPr>
      <w:r>
        <w:rPr>
          <w:rFonts w:cs="Times New Roman"/>
        </w:rPr>
        <w:tab/>
      </w:r>
      <w:r w:rsidRPr="00FA5BBE">
        <w:rPr>
          <w:rFonts w:cs="Times New Roman"/>
        </w:rPr>
        <w:t>temeljni upisani kapital....................................  360.100,00 kn</w:t>
      </w:r>
    </w:p>
    <w:p w:rsidRDefault="002A4EF4" w:rsidP="002A4EF4" w:rsidR="002A4EF4" w:rsidRPr="00FA5BBE">
      <w:pPr>
        <w:pStyle w:val="Standard"/>
        <w:jc w:val="both"/>
        <w:rPr>
          <w:rFonts w:cs="Times New Roman"/>
        </w:rPr>
      </w:pPr>
      <w:r>
        <w:rPr>
          <w:rFonts w:cs="Times New Roman"/>
        </w:rPr>
        <w:tab/>
      </w:r>
      <w:r w:rsidRPr="00FA5BBE">
        <w:rPr>
          <w:rFonts w:cs="Times New Roman"/>
        </w:rPr>
        <w:t>zadržana dobit ili preneseni gubitak.......................   991.100,00 kn</w:t>
      </w:r>
    </w:p>
    <w:p w:rsidRDefault="002A4EF4" w:rsidP="002A4EF4" w:rsidR="002A4EF4" w:rsidRPr="00FA5BBE">
      <w:pPr>
        <w:pStyle w:val="Standard"/>
        <w:jc w:val="both"/>
        <w:rPr>
          <w:rFonts w:cs="Times New Roman"/>
        </w:rPr>
      </w:pPr>
      <w:r>
        <w:rPr>
          <w:rFonts w:cs="Times New Roman"/>
        </w:rPr>
        <w:tab/>
      </w:r>
      <w:r w:rsidRPr="00FA5BBE">
        <w:rPr>
          <w:rFonts w:cs="Times New Roman"/>
        </w:rPr>
        <w:t>dobitak ili gubitak poslovne godine........................-1.841.000,00 kn</w:t>
      </w:r>
    </w:p>
    <w:p w:rsidRDefault="002A4EF4" w:rsidP="002A4EF4" w:rsidR="002A4EF4" w:rsidRPr="00B54E8B">
      <w:pPr>
        <w:pStyle w:val="Standard"/>
        <w:jc w:val="both"/>
        <w:rPr>
          <w:rFonts w:cs="Times New Roman"/>
          <w:bCs/>
        </w:rPr>
      </w:pPr>
      <w:r>
        <w:rPr>
          <w:rFonts w:cs="Times New Roman"/>
          <w:b/>
          <w:bCs/>
        </w:rPr>
        <w:tab/>
      </w:r>
      <w:r w:rsidRPr="00B54E8B">
        <w:rPr>
          <w:rFonts w:cs="Times New Roman"/>
          <w:bCs/>
        </w:rPr>
        <w:t>dugoročne obveze........................................... 2.338.400,00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prema bankama i drugim financijskim institucijama... 1.116.800,00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za zajmove,depozite i slično........................ 1.221.600,00 kn</w:t>
      </w:r>
    </w:p>
    <w:p w:rsidRDefault="002A4EF4" w:rsidP="002A4EF4" w:rsidR="002A4EF4" w:rsidRPr="00B54E8B">
      <w:pPr>
        <w:pStyle w:val="Standard"/>
        <w:jc w:val="both"/>
        <w:rPr>
          <w:rFonts w:cs="Times New Roman"/>
          <w:bCs/>
        </w:rPr>
      </w:pPr>
      <w:r>
        <w:rPr>
          <w:rFonts w:cs="Times New Roman"/>
          <w:b/>
          <w:bCs/>
        </w:rPr>
        <w:tab/>
      </w:r>
      <w:r w:rsidRPr="00B54E8B">
        <w:rPr>
          <w:rFonts w:cs="Times New Roman"/>
          <w:bCs/>
        </w:rPr>
        <w:t>kratkoročne obveze......................................... 5.769,700,00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za zajmove,depozite i slično........................    77.800,00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za predujmove.......................................   374.900,00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prema odbavljačima.................................. 4.648.100,00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obveze prema zaposlenicima.................................   179.200,00 kn</w:t>
      </w:r>
    </w:p>
    <w:p w:rsidRDefault="002A4EF4" w:rsidP="002A4EF4" w:rsidR="002A4EF4" w:rsidRPr="00FA5BBE">
      <w:pPr>
        <w:pStyle w:val="Standard"/>
        <w:jc w:val="both"/>
        <w:rPr>
          <w:rFonts w:cs="Times New Roman"/>
        </w:rPr>
      </w:pPr>
      <w:r>
        <w:rPr>
          <w:rFonts w:cs="Times New Roman"/>
        </w:rPr>
        <w:tab/>
      </w:r>
      <w:r w:rsidRPr="00FA5BBE">
        <w:rPr>
          <w:rFonts w:cs="Times New Roman"/>
        </w:rPr>
        <w:t>obvez</w:t>
      </w:r>
      <w:r>
        <w:rPr>
          <w:rFonts w:cs="Times New Roman"/>
        </w:rPr>
        <w:t>e</w:t>
      </w:r>
      <w:r w:rsidRPr="00FA5BBE">
        <w:rPr>
          <w:rFonts w:cs="Times New Roman"/>
        </w:rPr>
        <w:t xml:space="preserve"> za poreze i doprinose................................   361.700,00 kn</w:t>
      </w:r>
    </w:p>
    <w:p w:rsidRDefault="002A4EF4" w:rsidP="002A4EF4" w:rsidR="002A4EF4" w:rsidRPr="00FA5BBE">
      <w:pPr>
        <w:pStyle w:val="Standard"/>
        <w:jc w:val="both"/>
        <w:rPr>
          <w:rFonts w:cs="Times New Roman"/>
        </w:rPr>
      </w:pPr>
      <w:r>
        <w:rPr>
          <w:rFonts w:cs="Times New Roman"/>
        </w:rPr>
        <w:tab/>
      </w:r>
      <w:r w:rsidRPr="00FA5BBE">
        <w:rPr>
          <w:rFonts w:cs="Times New Roman"/>
        </w:rPr>
        <w:t>ostale kratokoročne obveze.................................   155.100,00 kn</w:t>
      </w:r>
    </w:p>
    <w:p w:rsidRDefault="002A4EF4" w:rsidP="002A4EF4" w:rsidR="002A4EF4" w:rsidRPr="00A6312B">
      <w:pPr>
        <w:pStyle w:val="Standard"/>
        <w:jc w:val="both"/>
        <w:rPr>
          <w:rFonts w:cs="Times New Roman"/>
          <w:bCs/>
        </w:rPr>
      </w:pPr>
      <w:r>
        <w:rPr>
          <w:rFonts w:cs="Times New Roman"/>
          <w:b/>
          <w:bCs/>
        </w:rPr>
        <w:tab/>
      </w:r>
      <w:r w:rsidRPr="00A6312B">
        <w:rPr>
          <w:rFonts w:cs="Times New Roman"/>
          <w:bCs/>
        </w:rPr>
        <w:t xml:space="preserve">ukupno pasiva.............................................. 7.645.400,00 kn  </w:t>
      </w:r>
    </w:p>
    <w:p w:rsidRDefault="002A4EF4" w:rsidP="002A4EF4" w:rsidR="002A4EF4">
      <w:pPr>
        <w:pStyle w:val="Standard"/>
        <w:jc w:val="both"/>
        <w:rPr>
          <w:rFonts w:cs="Times New Roman"/>
          <w:b/>
          <w:bCs/>
        </w:rPr>
      </w:pPr>
      <w:r w:rsidRPr="00FA5BBE">
        <w:rPr>
          <w:rFonts w:cs="Times New Roman"/>
          <w:b/>
          <w:bCs/>
        </w:rPr>
        <w:t xml:space="preserve"> </w:t>
      </w:r>
    </w:p>
    <w:p w:rsidRDefault="00B83032" w:rsidP="002A4EF4" w:rsidR="00B83032" w:rsidRPr="00A6312B">
      <w:pPr>
        <w:pStyle w:val="Standard"/>
        <w:jc w:val="both"/>
        <w:rPr>
          <w:rFonts w:cs="Times New Roman"/>
          <w:b/>
          <w:bCs/>
        </w:rPr>
      </w:pPr>
    </w:p>
    <w:p w:rsidRDefault="002A4EF4" w:rsidP="002A4EF4" w:rsidR="002A4EF4">
      <w:pPr>
        <w:pStyle w:val="Standard"/>
        <w:jc w:val="both"/>
        <w:rPr>
          <w:rFonts w:cs="Times New Roman"/>
        </w:rPr>
      </w:pPr>
      <w:r w:rsidRPr="00FA5BBE">
        <w:rPr>
          <w:rFonts w:cs="Times New Roman"/>
        </w:rPr>
        <w:t xml:space="preserve">     </w:t>
      </w:r>
      <w:r>
        <w:rPr>
          <w:rFonts w:cs="Times New Roman"/>
        </w:rPr>
        <w:tab/>
      </w:r>
      <w:r w:rsidRPr="00FA5BBE">
        <w:rPr>
          <w:rFonts w:cs="Times New Roman"/>
        </w:rPr>
        <w:t xml:space="preserve">Od knjigovodstvenog servisa </w:t>
      </w:r>
      <w:r>
        <w:rPr>
          <w:rFonts w:cs="Times New Roman"/>
        </w:rPr>
        <w:t xml:space="preserve">privremena stečajna upraviteljica je zatražila </w:t>
      </w:r>
      <w:r w:rsidRPr="00FA5BBE">
        <w:rPr>
          <w:rFonts w:cs="Times New Roman"/>
        </w:rPr>
        <w:t xml:space="preserve">i bruto bilancu za razdoblje od 1. siječnja do 7. prosinca 2018. godine koja </w:t>
      </w:r>
      <w:r>
        <w:rPr>
          <w:rFonts w:cs="Times New Roman"/>
        </w:rPr>
        <w:t xml:space="preserve">joj </w:t>
      </w:r>
      <w:r w:rsidRPr="00FA5BBE">
        <w:rPr>
          <w:rFonts w:cs="Times New Roman"/>
        </w:rPr>
        <w:t>je dostavljena</w:t>
      </w:r>
      <w:r>
        <w:rPr>
          <w:rFonts w:cs="Times New Roman"/>
        </w:rPr>
        <w:t xml:space="preserve"> i </w:t>
      </w:r>
      <w:r>
        <w:rPr>
          <w:rFonts w:cs="Times New Roman"/>
        </w:rPr>
        <w:lastRenderedPageBreak/>
        <w:t>vidljive</w:t>
      </w:r>
      <w:r w:rsidRPr="00FA5BBE">
        <w:rPr>
          <w:rFonts w:cs="Times New Roman"/>
        </w:rPr>
        <w:t xml:space="preserve"> su pro</w:t>
      </w:r>
      <w:r>
        <w:rPr>
          <w:rFonts w:cs="Times New Roman"/>
        </w:rPr>
        <w:t xml:space="preserve">mjene na određenim pozicijama </w:t>
      </w:r>
      <w:r w:rsidRPr="00FA5BBE">
        <w:rPr>
          <w:rFonts w:cs="Times New Roman"/>
        </w:rPr>
        <w:t>u bilanci što se tiče imovine i obve</w:t>
      </w:r>
      <w:r>
        <w:rPr>
          <w:rFonts w:cs="Times New Roman"/>
        </w:rPr>
        <w:t xml:space="preserve">za jer je tijekom 2018. godine </w:t>
      </w:r>
      <w:r w:rsidRPr="00FA5BBE">
        <w:rPr>
          <w:rFonts w:cs="Times New Roman"/>
        </w:rPr>
        <w:t>došlo do otuđenja imovine,</w:t>
      </w:r>
      <w:r>
        <w:rPr>
          <w:rFonts w:cs="Times New Roman"/>
        </w:rPr>
        <w:t xml:space="preserve"> </w:t>
      </w:r>
      <w:r w:rsidRPr="00FA5BBE">
        <w:rPr>
          <w:rFonts w:cs="Times New Roman"/>
        </w:rPr>
        <w:t>ali kako još nisu gotova sva knjiženja za 2018. godinu i nije sačinjen završni račun,</w:t>
      </w:r>
      <w:r>
        <w:rPr>
          <w:rFonts w:cs="Times New Roman"/>
        </w:rPr>
        <w:t xml:space="preserve"> </w:t>
      </w:r>
      <w:r w:rsidRPr="00FA5BBE">
        <w:rPr>
          <w:rFonts w:cs="Times New Roman"/>
        </w:rPr>
        <w:t>pravo stanje će se znati nakon toga.</w:t>
      </w:r>
    </w:p>
    <w:p w:rsidRDefault="002A4EF4" w:rsidP="002A4EF4" w:rsidR="002A4EF4" w:rsidRPr="00FA5BBE">
      <w:pPr>
        <w:pStyle w:val="Standard"/>
        <w:jc w:val="both"/>
        <w:rPr>
          <w:rFonts w:cs="Times New Roman"/>
        </w:rPr>
      </w:pPr>
    </w:p>
    <w:p w:rsidRDefault="002A4EF4" w:rsidP="002A4EF4" w:rsidR="002A4EF4">
      <w:pPr>
        <w:pStyle w:val="Standard"/>
        <w:jc w:val="both"/>
        <w:rPr>
          <w:rFonts w:cs="Times New Roman"/>
        </w:rPr>
      </w:pPr>
      <w:r w:rsidRPr="00FA5BBE">
        <w:rPr>
          <w:rFonts w:cs="Times New Roman"/>
        </w:rPr>
        <w:t xml:space="preserve">     </w:t>
      </w:r>
      <w:r>
        <w:rPr>
          <w:rFonts w:cs="Times New Roman"/>
        </w:rPr>
        <w:tab/>
      </w:r>
      <w:r w:rsidRPr="00FA5BBE">
        <w:rPr>
          <w:rFonts w:cs="Times New Roman"/>
        </w:rPr>
        <w:t>U odnosu n</w:t>
      </w:r>
      <w:r>
        <w:rPr>
          <w:rFonts w:cs="Times New Roman"/>
        </w:rPr>
        <w:t xml:space="preserve">a dugotrajnu imovinu, zakonski zastupnik je </w:t>
      </w:r>
      <w:r w:rsidRPr="00FA5BBE">
        <w:rPr>
          <w:rFonts w:cs="Times New Roman"/>
        </w:rPr>
        <w:t xml:space="preserve">usmeno izvijestio </w:t>
      </w:r>
      <w:r>
        <w:rPr>
          <w:rFonts w:cs="Times New Roman"/>
        </w:rPr>
        <w:t>privremenu stečajnu upraviteljicu da su vozila</w:t>
      </w:r>
      <w:r w:rsidRPr="00FA5BBE">
        <w:rPr>
          <w:rFonts w:cs="Times New Roman"/>
        </w:rPr>
        <w:t xml:space="preserve"> bila na leasing i ugovor je rask</w:t>
      </w:r>
      <w:r>
        <w:rPr>
          <w:rFonts w:cs="Times New Roman"/>
        </w:rPr>
        <w:t>inut, s tim da je jedan dio predmeta leasinga vraćen</w:t>
      </w:r>
      <w:r w:rsidRPr="00FA5BBE">
        <w:rPr>
          <w:rFonts w:cs="Times New Roman"/>
        </w:rPr>
        <w:t>,</w:t>
      </w:r>
      <w:r>
        <w:rPr>
          <w:rFonts w:cs="Times New Roman"/>
        </w:rPr>
        <w:t xml:space="preserve"> </w:t>
      </w:r>
      <w:r w:rsidRPr="00FA5BBE">
        <w:rPr>
          <w:rFonts w:cs="Times New Roman"/>
        </w:rPr>
        <w:t>a dva je zaplijenila carina na Bregani.</w:t>
      </w:r>
    </w:p>
    <w:p w:rsidRDefault="002A4EF4" w:rsidP="002A4EF4" w:rsidR="002A4EF4" w:rsidRPr="00FA5BBE">
      <w:pPr>
        <w:pStyle w:val="Standard"/>
        <w:jc w:val="both"/>
        <w:rPr>
          <w:rFonts w:cs="Times New Roman"/>
        </w:rPr>
      </w:pPr>
    </w:p>
    <w:p w:rsidRDefault="002A4EF4" w:rsidP="002A4EF4" w:rsidR="002A4EF4">
      <w:pPr>
        <w:pStyle w:val="Standard"/>
        <w:jc w:val="both"/>
        <w:rPr>
          <w:rFonts w:cs="Times New Roman"/>
        </w:rPr>
      </w:pPr>
      <w:r w:rsidRPr="00FA5BBE">
        <w:rPr>
          <w:rFonts w:cs="Times New Roman"/>
        </w:rPr>
        <w:t xml:space="preserve">     </w:t>
      </w:r>
      <w:r>
        <w:rPr>
          <w:rFonts w:cs="Times New Roman"/>
        </w:rPr>
        <w:tab/>
      </w:r>
      <w:r w:rsidRPr="00FA5BBE">
        <w:rPr>
          <w:rFonts w:cs="Times New Roman"/>
        </w:rPr>
        <w:t>Z</w:t>
      </w:r>
      <w:r>
        <w:rPr>
          <w:rFonts w:cs="Times New Roman"/>
        </w:rPr>
        <w:t xml:space="preserve">a preostalu dugotrajnu imovinu </w:t>
      </w:r>
      <w:r w:rsidRPr="00FA5BBE">
        <w:rPr>
          <w:rFonts w:cs="Times New Roman"/>
        </w:rPr>
        <w:t>se očitovao na način d</w:t>
      </w:r>
      <w:r>
        <w:rPr>
          <w:rFonts w:cs="Times New Roman"/>
        </w:rPr>
        <w:t>a je rekao da je ista ostala u poslovnom prostoru u kojem su obavljali djelatnost</w:t>
      </w:r>
      <w:r w:rsidRPr="00FA5BBE">
        <w:rPr>
          <w:rFonts w:cs="Times New Roman"/>
        </w:rPr>
        <w:t xml:space="preserve"> koji je bio u zakupu na a</w:t>
      </w:r>
      <w:r>
        <w:rPr>
          <w:rFonts w:cs="Times New Roman"/>
        </w:rPr>
        <w:t xml:space="preserve">dresi Klinča Sela, Kolodvorska </w:t>
      </w:r>
      <w:r w:rsidRPr="00FA5BBE">
        <w:rPr>
          <w:rFonts w:cs="Times New Roman"/>
        </w:rPr>
        <w:t>74.</w:t>
      </w:r>
    </w:p>
    <w:p w:rsidRDefault="002A4EF4" w:rsidP="002A4EF4" w:rsidR="002A4EF4" w:rsidRPr="00FA5BBE">
      <w:pPr>
        <w:pStyle w:val="Standard"/>
        <w:jc w:val="both"/>
        <w:rPr>
          <w:rFonts w:cs="Times New Roman"/>
        </w:rPr>
      </w:pPr>
    </w:p>
    <w:p w:rsidRDefault="002A4EF4" w:rsidP="002A4EF4" w:rsidR="002A4EF4">
      <w:pPr>
        <w:pStyle w:val="Standard"/>
        <w:jc w:val="both"/>
        <w:rPr>
          <w:rFonts w:cs="Times New Roman"/>
        </w:rPr>
      </w:pPr>
      <w:r w:rsidRPr="00FA5BBE">
        <w:rPr>
          <w:rFonts w:cs="Times New Roman"/>
        </w:rPr>
        <w:t xml:space="preserve">    </w:t>
      </w:r>
      <w:r>
        <w:rPr>
          <w:rFonts w:cs="Times New Roman"/>
        </w:rPr>
        <w:t xml:space="preserve"> </w:t>
      </w:r>
      <w:r>
        <w:rPr>
          <w:rFonts w:cs="Times New Roman"/>
        </w:rPr>
        <w:tab/>
        <w:t>Zatražila je da joj se dostavi ugovor o zakupu i daju kontakt</w:t>
      </w:r>
      <w:r w:rsidRPr="00FA5BBE">
        <w:rPr>
          <w:rFonts w:cs="Times New Roman"/>
        </w:rPr>
        <w:t xml:space="preserve"> podaci vlas</w:t>
      </w:r>
      <w:r>
        <w:rPr>
          <w:rFonts w:cs="Times New Roman"/>
        </w:rPr>
        <w:t>nika poslovnog prostora kako bi</w:t>
      </w:r>
      <w:r w:rsidRPr="00FA5BBE">
        <w:rPr>
          <w:rFonts w:cs="Times New Roman"/>
        </w:rPr>
        <w:t xml:space="preserve"> ga kontaktirala, ali do pisanja izvješća te podatke ni</w:t>
      </w:r>
      <w:r>
        <w:rPr>
          <w:rFonts w:cs="Times New Roman"/>
        </w:rPr>
        <w:t>je</w:t>
      </w:r>
      <w:r w:rsidRPr="00FA5BBE">
        <w:rPr>
          <w:rFonts w:cs="Times New Roman"/>
        </w:rPr>
        <w:t xml:space="preserve"> dobila.</w:t>
      </w:r>
    </w:p>
    <w:p w:rsidRDefault="002A4EF4" w:rsidP="002A4EF4" w:rsidR="002A4EF4">
      <w:pPr>
        <w:pStyle w:val="Standard"/>
        <w:jc w:val="both"/>
        <w:rPr>
          <w:rFonts w:cs="Times New Roman"/>
        </w:rPr>
      </w:pPr>
    </w:p>
    <w:p w:rsidRDefault="002A4EF4" w:rsidP="002A4EF4" w:rsidR="002A4EF4">
      <w:pPr>
        <w:pStyle w:val="Standard"/>
        <w:jc w:val="both"/>
        <w:rPr>
          <w:rFonts w:cs="Times New Roman"/>
        </w:rPr>
      </w:pPr>
      <w:r w:rsidRPr="00FA5BBE">
        <w:rPr>
          <w:rFonts w:cs="Times New Roman"/>
        </w:rPr>
        <w:t xml:space="preserve">    </w:t>
      </w:r>
      <w:r>
        <w:rPr>
          <w:rFonts w:cs="Times New Roman"/>
        </w:rPr>
        <w:tab/>
        <w:t xml:space="preserve">Knjigovodstveni servis </w:t>
      </w:r>
      <w:r w:rsidRPr="00FA5BBE">
        <w:rPr>
          <w:rFonts w:cs="Times New Roman"/>
        </w:rPr>
        <w:t>j</w:t>
      </w:r>
      <w:r>
        <w:rPr>
          <w:rFonts w:cs="Times New Roman"/>
        </w:rPr>
        <w:t xml:space="preserve">e dostavio </w:t>
      </w:r>
      <w:r w:rsidRPr="00FA5BBE">
        <w:rPr>
          <w:rFonts w:cs="Times New Roman"/>
        </w:rPr>
        <w:t>i ana</w:t>
      </w:r>
      <w:r>
        <w:rPr>
          <w:rFonts w:cs="Times New Roman"/>
        </w:rPr>
        <w:t xml:space="preserve">litičku karticu kupaca i nakon </w:t>
      </w:r>
      <w:r w:rsidRPr="00FA5BBE">
        <w:rPr>
          <w:rFonts w:cs="Times New Roman"/>
        </w:rPr>
        <w:t>utv</w:t>
      </w:r>
      <w:r>
        <w:rPr>
          <w:rFonts w:cs="Times New Roman"/>
        </w:rPr>
        <w:t>rđivanja statusa kupaca, došla je d</w:t>
      </w:r>
      <w:r w:rsidRPr="00FA5BBE">
        <w:rPr>
          <w:rFonts w:cs="Times New Roman"/>
        </w:rPr>
        <w:t>o zaključka da više</w:t>
      </w:r>
      <w:r>
        <w:rPr>
          <w:rFonts w:cs="Times New Roman"/>
        </w:rPr>
        <w:t xml:space="preserve"> od 50% iskazanih potraživanja </w:t>
      </w:r>
      <w:r w:rsidRPr="00FA5BBE">
        <w:rPr>
          <w:rFonts w:cs="Times New Roman"/>
        </w:rPr>
        <w:t>nije uopće naplativ</w:t>
      </w:r>
      <w:r>
        <w:rPr>
          <w:rFonts w:cs="Times New Roman"/>
        </w:rPr>
        <w:t>o jer su</w:t>
      </w:r>
      <w:r w:rsidRPr="00FA5BBE">
        <w:rPr>
          <w:rFonts w:cs="Times New Roman"/>
        </w:rPr>
        <w:t xml:space="preserve"> kupci v</w:t>
      </w:r>
      <w:r>
        <w:rPr>
          <w:rFonts w:cs="Times New Roman"/>
        </w:rPr>
        <w:t>eć brisani iz sudskog registra ili se nalaze u</w:t>
      </w:r>
      <w:r w:rsidRPr="00FA5BBE">
        <w:rPr>
          <w:rFonts w:cs="Times New Roman"/>
        </w:rPr>
        <w:t xml:space="preserve"> dugotrajnoj blokadi.</w:t>
      </w:r>
    </w:p>
    <w:p w:rsidRDefault="002A4EF4" w:rsidP="002A4EF4" w:rsidR="002A4EF4" w:rsidRPr="00FA5BBE">
      <w:pPr>
        <w:pStyle w:val="Standard"/>
        <w:jc w:val="both"/>
        <w:rPr>
          <w:rFonts w:cs="Times New Roman"/>
        </w:rPr>
      </w:pPr>
    </w:p>
    <w:p w:rsidRDefault="002A4EF4" w:rsidP="002A4EF4" w:rsidR="002A4EF4">
      <w:pPr>
        <w:pStyle w:val="Standard"/>
        <w:jc w:val="both"/>
        <w:rPr>
          <w:rFonts w:cs="Times New Roman"/>
        </w:rPr>
      </w:pPr>
      <w:r w:rsidRPr="00FA5BBE">
        <w:rPr>
          <w:rFonts w:cs="Times New Roman"/>
        </w:rPr>
        <w:t xml:space="preserve">   </w:t>
      </w:r>
      <w:r>
        <w:rPr>
          <w:rFonts w:cs="Times New Roman"/>
        </w:rPr>
        <w:tab/>
      </w:r>
      <w:r w:rsidRPr="00FA5BBE">
        <w:rPr>
          <w:rFonts w:cs="Times New Roman"/>
        </w:rPr>
        <w:t xml:space="preserve"> </w:t>
      </w:r>
      <w:r>
        <w:rPr>
          <w:rFonts w:cs="Times New Roman"/>
        </w:rPr>
        <w:t>Također je utvrdila</w:t>
      </w:r>
      <w:r w:rsidRPr="00FA5BBE">
        <w:rPr>
          <w:rFonts w:cs="Times New Roman"/>
        </w:rPr>
        <w:t xml:space="preserve"> da dobar dio kupaca nije uopće utužen mada su im obveze dospjele.</w:t>
      </w:r>
    </w:p>
    <w:p w:rsidRDefault="002A4EF4" w:rsidP="002A4EF4" w:rsidR="002A4EF4" w:rsidRPr="00FA5BBE">
      <w:pPr>
        <w:pStyle w:val="Standard"/>
        <w:jc w:val="both"/>
        <w:rPr>
          <w:rFonts w:cs="Times New Roman"/>
        </w:rPr>
      </w:pPr>
    </w:p>
    <w:p w:rsidRDefault="002A4EF4" w:rsidP="002A4EF4" w:rsidR="002A4EF4" w:rsidRPr="00FA5BBE">
      <w:pPr>
        <w:pStyle w:val="Standard"/>
        <w:jc w:val="both"/>
        <w:rPr>
          <w:rFonts w:cs="Times New Roman"/>
        </w:rPr>
      </w:pPr>
      <w:r w:rsidRPr="00FA5BBE">
        <w:rPr>
          <w:rFonts w:cs="Times New Roman"/>
        </w:rPr>
        <w:t xml:space="preserve">    </w:t>
      </w:r>
      <w:r>
        <w:rPr>
          <w:rFonts w:cs="Times New Roman"/>
        </w:rPr>
        <w:tab/>
      </w:r>
      <w:r w:rsidRPr="00FA5BBE">
        <w:rPr>
          <w:rFonts w:cs="Times New Roman"/>
        </w:rPr>
        <w:t>Ono što je također indikativno je</w:t>
      </w:r>
      <w:r>
        <w:rPr>
          <w:rFonts w:cs="Times New Roman"/>
        </w:rPr>
        <w:t xml:space="preserve"> činjenica da je par dana</w:t>
      </w:r>
      <w:r w:rsidRPr="00FA5BBE">
        <w:rPr>
          <w:rFonts w:cs="Times New Roman"/>
        </w:rPr>
        <w:t xml:space="preserve"> prije nego što je </w:t>
      </w:r>
      <w:r>
        <w:rPr>
          <w:rFonts w:cs="Times New Roman"/>
        </w:rPr>
        <w:t xml:space="preserve">dužnik blokiran </w:t>
      </w:r>
      <w:r w:rsidRPr="00FA5BBE">
        <w:rPr>
          <w:rFonts w:cs="Times New Roman"/>
        </w:rPr>
        <w:t xml:space="preserve">točnije </w:t>
      </w:r>
      <w:r>
        <w:rPr>
          <w:rFonts w:cs="Times New Roman"/>
        </w:rPr>
        <w:t>9.03.</w:t>
      </w:r>
      <w:r w:rsidRPr="00FA5BBE">
        <w:rPr>
          <w:rFonts w:cs="Times New Roman"/>
        </w:rPr>
        <w:t>2018.</w:t>
      </w:r>
      <w:r>
        <w:rPr>
          <w:rFonts w:cs="Times New Roman"/>
        </w:rPr>
        <w:t xml:space="preserve"> </w:t>
      </w:r>
      <w:r w:rsidRPr="00FA5BBE">
        <w:rPr>
          <w:rFonts w:cs="Times New Roman"/>
        </w:rPr>
        <w:t xml:space="preserve">prokurist </w:t>
      </w:r>
      <w:r>
        <w:rPr>
          <w:rFonts w:cs="Times New Roman"/>
        </w:rPr>
        <w:t xml:space="preserve">dužnika </w:t>
      </w:r>
      <w:r w:rsidRPr="00FA5BBE">
        <w:rPr>
          <w:rFonts w:cs="Times New Roman"/>
        </w:rPr>
        <w:t>Tomislav Še</w:t>
      </w:r>
      <w:r>
        <w:rPr>
          <w:rFonts w:cs="Times New Roman"/>
        </w:rPr>
        <w:t xml:space="preserve">stan osnovao </w:t>
      </w:r>
      <w:r w:rsidRPr="00FA5BBE">
        <w:rPr>
          <w:rFonts w:cs="Times New Roman"/>
        </w:rPr>
        <w:t xml:space="preserve">trgovačko društvo Tomica Benz d.o.o. na istoj adresi na kojoj </w:t>
      </w:r>
      <w:r>
        <w:rPr>
          <w:rFonts w:cs="Times New Roman"/>
        </w:rPr>
        <w:t>d</w:t>
      </w:r>
      <w:r w:rsidRPr="00FA5BBE">
        <w:rPr>
          <w:rFonts w:cs="Times New Roman"/>
        </w:rPr>
        <w:t>užnik i obavlja istu djelatnost.</w:t>
      </w:r>
    </w:p>
    <w:p w:rsidRDefault="002A4EF4" w:rsidP="002A4EF4" w:rsidR="002A4EF4" w:rsidRPr="00FA5BBE">
      <w:pPr>
        <w:pStyle w:val="Standard"/>
        <w:jc w:val="both"/>
        <w:rPr>
          <w:rFonts w:cs="Times New Roman"/>
        </w:rPr>
      </w:pPr>
      <w:r w:rsidRPr="00FA5BBE">
        <w:rPr>
          <w:rFonts w:cs="Times New Roman"/>
        </w:rPr>
        <w:t xml:space="preserve">  </w:t>
      </w:r>
    </w:p>
    <w:p w:rsidRDefault="002A4EF4" w:rsidP="002A4EF4" w:rsidR="002A4EF4" w:rsidRPr="00FA5BBE">
      <w:pPr>
        <w:pStyle w:val="Standard"/>
        <w:jc w:val="both"/>
        <w:rPr>
          <w:rFonts w:cs="Times New Roman"/>
        </w:rPr>
      </w:pPr>
      <w:r w:rsidRPr="00FA5BBE">
        <w:rPr>
          <w:rFonts w:cs="Times New Roman"/>
        </w:rPr>
        <w:t xml:space="preserve">    </w:t>
      </w:r>
      <w:r>
        <w:rPr>
          <w:rFonts w:cs="Times New Roman"/>
        </w:rPr>
        <w:tab/>
      </w:r>
      <w:r w:rsidRPr="00FA5BBE">
        <w:rPr>
          <w:rFonts w:cs="Times New Roman"/>
        </w:rPr>
        <w:t xml:space="preserve"> Iz prezentiranih podataka je razvidno da kod </w:t>
      </w:r>
      <w:r>
        <w:rPr>
          <w:rFonts w:cs="Times New Roman"/>
        </w:rPr>
        <w:t>d</w:t>
      </w:r>
      <w:r w:rsidRPr="00FA5BBE">
        <w:rPr>
          <w:rFonts w:cs="Times New Roman"/>
        </w:rPr>
        <w:t>užnika postoje stečajni razlozi</w:t>
      </w:r>
      <w:r>
        <w:rPr>
          <w:rFonts w:cs="Times New Roman"/>
        </w:rPr>
        <w:t xml:space="preserve"> i to nesposobnost za plaćanje </w:t>
      </w:r>
      <w:r w:rsidRPr="00FA5BBE">
        <w:rPr>
          <w:rFonts w:cs="Times New Roman"/>
        </w:rPr>
        <w:t xml:space="preserve">i </w:t>
      </w:r>
      <w:r>
        <w:rPr>
          <w:rFonts w:cs="Times New Roman"/>
        </w:rPr>
        <w:t xml:space="preserve">prezaduženost </w:t>
      </w:r>
      <w:r w:rsidRPr="00FA5BBE">
        <w:rPr>
          <w:rFonts w:cs="Times New Roman"/>
        </w:rPr>
        <w:t xml:space="preserve">jer </w:t>
      </w:r>
      <w:r>
        <w:rPr>
          <w:rFonts w:cs="Times New Roman"/>
        </w:rPr>
        <w:t>d</w:t>
      </w:r>
      <w:r w:rsidRPr="00FA5BBE">
        <w:rPr>
          <w:rFonts w:cs="Times New Roman"/>
        </w:rPr>
        <w:t>užnik ima iskazan negativan kapi</w:t>
      </w:r>
      <w:r>
        <w:rPr>
          <w:rFonts w:cs="Times New Roman"/>
        </w:rPr>
        <w:t>tal u iznosu od 489.900,00 kn, a prema dostupnim podacima moguće je zaključiti da d</w:t>
      </w:r>
      <w:r w:rsidRPr="00FA5BBE">
        <w:rPr>
          <w:rFonts w:cs="Times New Roman"/>
        </w:rPr>
        <w:t>užnik ima imovine iz koje bi se mogli namiriti troškovi stečajnog postupka.</w:t>
      </w:r>
    </w:p>
    <w:p w:rsidRDefault="000364FD" w:rsidP="002A4EF4" w:rsidR="000364FD" w:rsidRPr="00D66363">
      <w:pPr>
        <w:ind w:firstLine="708"/>
        <w:jc w:val="both"/>
        <w:rPr>
          <w:lang w:val="hr-HR"/>
        </w:rPr>
      </w:pPr>
    </w:p>
    <w:p w:rsidRDefault="00A86158" w:rsidP="00EC25B1" w:rsidR="00265260" w:rsidRPr="00D66363">
      <w:pPr>
        <w:jc w:val="both"/>
        <w:rPr>
          <w:lang w:val="hr-HR"/>
        </w:rPr>
      </w:pPr>
      <w:r w:rsidRPr="00D66363">
        <w:rPr>
          <w:lang w:val="hr-HR"/>
        </w:rPr>
        <w:tab/>
        <w:t xml:space="preserve">Sud je izvršio uvid u spis i dokumente u spisu i to </w:t>
      </w:r>
      <w:r w:rsidR="00E96336" w:rsidRPr="00D66363">
        <w:rPr>
          <w:lang w:val="hr-HR"/>
        </w:rPr>
        <w:t>Izvadak</w:t>
      </w:r>
      <w:r w:rsidR="004E6769" w:rsidRPr="00D66363">
        <w:rPr>
          <w:lang w:val="hr-HR"/>
        </w:rPr>
        <w:t xml:space="preserve"> iz sudskog registra, </w:t>
      </w:r>
      <w:r w:rsidR="008618A4">
        <w:rPr>
          <w:lang w:val="hr-HR"/>
        </w:rPr>
        <w:t xml:space="preserve">Dopis FINE od 11.12.2018., </w:t>
      </w:r>
      <w:r w:rsidR="00246BA5">
        <w:rPr>
          <w:lang w:val="hr-HR"/>
        </w:rPr>
        <w:t>Izvješće privre</w:t>
      </w:r>
      <w:r w:rsidR="008618A4">
        <w:rPr>
          <w:lang w:val="hr-HR"/>
        </w:rPr>
        <w:t xml:space="preserve">menog stečajnog upravitelja od </w:t>
      </w:r>
      <w:r w:rsidR="00246BA5">
        <w:rPr>
          <w:lang w:val="hr-HR"/>
        </w:rPr>
        <w:t>3.0</w:t>
      </w:r>
      <w:r w:rsidR="008618A4">
        <w:rPr>
          <w:lang w:val="hr-HR"/>
        </w:rPr>
        <w:t>1</w:t>
      </w:r>
      <w:r w:rsidR="00246BA5">
        <w:rPr>
          <w:lang w:val="hr-HR"/>
        </w:rPr>
        <w:t>.201</w:t>
      </w:r>
      <w:r w:rsidR="008618A4">
        <w:rPr>
          <w:lang w:val="hr-HR"/>
        </w:rPr>
        <w:t>9</w:t>
      </w:r>
      <w:r w:rsidR="00246BA5">
        <w:rPr>
          <w:lang w:val="hr-HR"/>
        </w:rPr>
        <w:t>. (</w:t>
      </w:r>
      <w:r w:rsidR="008618A4">
        <w:rPr>
          <w:lang w:val="hr-HR"/>
        </w:rPr>
        <w:t>1</w:t>
      </w:r>
      <w:r w:rsidR="00246BA5">
        <w:rPr>
          <w:lang w:val="hr-HR"/>
        </w:rPr>
        <w:t xml:space="preserve"> stranic</w:t>
      </w:r>
      <w:r w:rsidR="008618A4">
        <w:rPr>
          <w:lang w:val="hr-HR"/>
        </w:rPr>
        <w:t>a</w:t>
      </w:r>
      <w:r w:rsidR="00246BA5">
        <w:rPr>
          <w:lang w:val="hr-HR"/>
        </w:rPr>
        <w:t xml:space="preserve">), </w:t>
      </w:r>
      <w:r w:rsidR="00863C7B">
        <w:rPr>
          <w:lang w:val="hr-HR"/>
        </w:rPr>
        <w:t>Podnesak stečajne upraviteljice od 7.12.2018. upućen zakonskom zastupniku dužnika,</w:t>
      </w:r>
      <w:r w:rsidR="004B43EF">
        <w:rPr>
          <w:lang w:val="hr-HR"/>
        </w:rPr>
        <w:t xml:space="preserve"> Bilanca za 2013. do 2017. (8 stranica), Bonitetno izvješće za dužnika, Potvrda Općinskog s</w:t>
      </w:r>
      <w:r w:rsidR="003810F3">
        <w:rPr>
          <w:lang w:val="hr-HR"/>
        </w:rPr>
        <w:t>uda u Novom Zagrebu, zk odjel Jastrebarsko od 19.12.2018. i Uvjerenje Stanice za tehnički pregled vozila Autoklub "Vinkovci" Vinkovci STP "AUTO KLUB VINKOVCI" od 12.12.2018.</w:t>
      </w:r>
      <w:r w:rsidR="006468DC">
        <w:rPr>
          <w:lang w:val="hr-HR"/>
        </w:rPr>
        <w:t>.</w:t>
      </w:r>
    </w:p>
    <w:p w:rsidRDefault="00EC25B1" w:rsidP="00EC25B1" w:rsidR="00EC25B1" w:rsidRPr="00D66363">
      <w:pPr>
        <w:jc w:val="both"/>
        <w:rPr>
          <w:lang w:val="hr-HR"/>
        </w:rPr>
      </w:pPr>
    </w:p>
    <w:p w:rsidRDefault="004D5C97" w:rsidP="004D5C97" w:rsidR="004D5C97" w:rsidRPr="00D66363">
      <w:pPr>
        <w:ind w:firstLine="720"/>
        <w:jc w:val="both"/>
        <w:rPr>
          <w:lang w:val="hr-HR"/>
        </w:rPr>
      </w:pPr>
      <w:r w:rsidRPr="00D66363">
        <w:rPr>
          <w:lang w:val="hr-HR"/>
        </w:rPr>
        <w:t xml:space="preserve">Na osnovu izvedenih dokaza utvrđeno je da postoje stečajni razlozi iz čl. 6. </w:t>
      </w:r>
      <w:r w:rsidR="007429FC" w:rsidRPr="00D66363">
        <w:rPr>
          <w:lang w:val="hr-HR"/>
        </w:rPr>
        <w:t>Stečajnog zakona (NN 71/15 i 104/17, dalje: SZ)</w:t>
      </w:r>
      <w:r w:rsidRPr="00D66363">
        <w:rPr>
          <w:lang w:val="hr-HR"/>
        </w:rPr>
        <w:t xml:space="preserve">, da je predlagatelj ovlašten za podnošenje predmetnog prijedloga za otvaranje stečajnog postupka (čl. </w:t>
      </w:r>
      <w:r w:rsidR="001A3E80" w:rsidRPr="001A3E80">
        <w:rPr>
          <w:lang w:val="hr-HR"/>
        </w:rPr>
        <w:t>110</w:t>
      </w:r>
      <w:r w:rsidRPr="00D66363">
        <w:rPr>
          <w:lang w:val="hr-HR"/>
        </w:rPr>
        <w:t xml:space="preserve">. SZ-a), da dužnik ima imovinu za koju se može pretpostaviti da se može unovčiti i s kojom će se pokriti troškovi stečajnog postupka i eventualno djelomično namiriti tražbine vjerovnika, </w:t>
      </w:r>
      <w:r w:rsidRPr="00D66363">
        <w:rPr>
          <w:lang w:val="hr-HR"/>
        </w:rPr>
        <w:lastRenderedPageBreak/>
        <w:t>te je slijedom navedenoga odlučeno kao u izreci temeljem odredbi čl. 85., 129.-131. i 257.</w:t>
      </w:r>
      <w:r w:rsidR="007429FC" w:rsidRPr="00D66363">
        <w:rPr>
          <w:lang w:val="hr-HR"/>
        </w:rPr>
        <w:t xml:space="preserve"> SZ</w:t>
      </w:r>
      <w:r w:rsidRPr="00D66363">
        <w:rPr>
          <w:lang w:val="hr-HR"/>
        </w:rPr>
        <w:t>.</w:t>
      </w:r>
    </w:p>
    <w:p w:rsidRDefault="00045BD1" w:rsidP="004D5C97" w:rsidR="00045BD1" w:rsidRPr="00D66363">
      <w:pPr>
        <w:rPr>
          <w:lang w:val="hr-HR"/>
        </w:rPr>
      </w:pPr>
    </w:p>
    <w:p w:rsidRDefault="004D5C97" w:rsidP="00777B69" w:rsidR="004D5C97">
      <w:pPr>
        <w:jc w:val="center"/>
        <w:rPr>
          <w:lang w:val="hr-HR"/>
        </w:rPr>
      </w:pPr>
      <w:r w:rsidRPr="00D66363">
        <w:rPr>
          <w:lang w:val="hr-HR"/>
        </w:rPr>
        <w:t>U Osijeku</w:t>
      </w:r>
      <w:r w:rsidRPr="0074324A">
        <w:rPr>
          <w:lang w:val="hr-HR"/>
        </w:rPr>
        <w:t xml:space="preserve"> </w:t>
      </w:r>
      <w:r w:rsidR="00A63B9B" w:rsidRPr="00A63B9B">
        <w:rPr>
          <w:lang w:val="hr-HR"/>
        </w:rPr>
        <w:t>10. siječnja 2019</w:t>
      </w:r>
      <w:r w:rsidRPr="0074324A">
        <w:rPr>
          <w:lang w:val="hr-HR"/>
        </w:rPr>
        <w:t xml:space="preserve">. </w:t>
      </w:r>
    </w:p>
    <w:p w:rsidRDefault="00045BD1" w:rsidP="00777B69" w:rsidR="00045BD1">
      <w:pPr>
        <w:jc w:val="center"/>
        <w:rPr>
          <w:lang w:val="hr-HR"/>
        </w:rPr>
      </w:pPr>
    </w:p>
    <w:p w:rsidRDefault="00F359C3" w:rsidP="00777B69" w:rsidR="00F359C3"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00A63B9B">
        <w:rPr>
          <w:lang w:val="hr-HR"/>
        </w:rPr>
        <w:t xml:space="preserve">      S u d a c </w:t>
      </w:r>
      <w:r w:rsidRPr="0074324A">
        <w:rPr>
          <w:lang w:val="hr-HR"/>
        </w:rPr>
        <w:t>:</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pPr>
        <w:rPr>
          <w:lang w:val="hr-HR"/>
        </w:rPr>
      </w:pPr>
    </w:p>
    <w:p w:rsidRDefault="00F359C3" w:rsidP="004D5C97" w:rsidR="00F359C3" w:rsidRPr="0074324A">
      <w:pPr>
        <w:rPr>
          <w:lang w:val="hr-HR"/>
        </w:rPr>
      </w:pPr>
    </w:p>
    <w:p w:rsidRDefault="00A63B9B" w:rsidP="004D5C97" w:rsidR="00A63B9B">
      <w:pPr>
        <w:pStyle w:val="Tijeloteksta"/>
      </w:pPr>
      <w:r>
        <w:t>Pouka o pravnom lijeku</w:t>
      </w:r>
      <w:r w:rsidR="004D5C97" w:rsidRPr="0074324A">
        <w:t xml:space="preserve">: </w:t>
      </w:r>
    </w:p>
    <w:p w:rsidRDefault="004D5C97" w:rsidP="004D5C97" w:rsidR="004D5C97" w:rsidRPr="0074324A">
      <w:pPr>
        <w:pStyle w:val="Tijeloteksta"/>
      </w:pPr>
      <w:r w:rsidRPr="0074324A">
        <w:t>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pPr>
        <w:numPr>
          <w:ilvl w:val="0"/>
          <w:numId w:val="5"/>
        </w:numPr>
        <w:rPr>
          <w:lang w:val="hr-HR"/>
        </w:rPr>
      </w:pPr>
      <w:r w:rsidRPr="0074324A">
        <w:rPr>
          <w:lang w:val="hr-HR"/>
        </w:rPr>
        <w:t>stečajn</w:t>
      </w:r>
      <w:r w:rsidR="00F359C3">
        <w:rPr>
          <w:lang w:val="hr-HR"/>
        </w:rPr>
        <w:t>a</w:t>
      </w:r>
      <w:r w:rsidRPr="0074324A">
        <w:rPr>
          <w:lang w:val="hr-HR"/>
        </w:rPr>
        <w:t xml:space="preserve"> upravitelj</w:t>
      </w:r>
      <w:r w:rsidR="00F359C3">
        <w:rPr>
          <w:lang w:val="hr-HR"/>
        </w:rPr>
        <w:t>ica</w:t>
      </w:r>
      <w:r w:rsidRPr="0074324A">
        <w:rPr>
          <w:lang w:val="hr-HR"/>
        </w:rPr>
        <w:t xml:space="preserve"> </w:t>
      </w:r>
      <w:r w:rsidR="00F359C3">
        <w:rPr>
          <w:lang w:val="hr-HR"/>
        </w:rPr>
        <w:t>Nada Gagro</w:t>
      </w:r>
    </w:p>
    <w:p w:rsidRDefault="00BC465B" w:rsidP="00265260" w:rsidR="00BC465B">
      <w:pPr>
        <w:numPr>
          <w:ilvl w:val="0"/>
          <w:numId w:val="5"/>
        </w:numPr>
        <w:rPr>
          <w:lang w:val="hr-HR"/>
        </w:rPr>
      </w:pPr>
      <w:r>
        <w:rPr>
          <w:lang w:val="hr-HR"/>
        </w:rPr>
        <w:t>dužnik</w:t>
      </w:r>
    </w:p>
    <w:p w:rsidRDefault="00BC465B" w:rsidP="00F359C3" w:rsidR="00BC465B">
      <w:pPr>
        <w:numPr>
          <w:ilvl w:val="0"/>
          <w:numId w:val="5"/>
        </w:numPr>
        <w:rPr>
          <w:lang w:val="hr-HR"/>
        </w:rPr>
      </w:pPr>
      <w:r>
        <w:rPr>
          <w:lang w:val="hr-HR"/>
        </w:rPr>
        <w:t xml:space="preserve">zakonski zastupnik dužnika </w:t>
      </w:r>
      <w:r w:rsidR="00F359C3" w:rsidRPr="00F359C3">
        <w:rPr>
          <w:lang w:val="hr-HR"/>
        </w:rPr>
        <w:t>Alen Barki, Zagreb, Grabešćak 1 C</w:t>
      </w:r>
    </w:p>
    <w:p w:rsidRDefault="00F359C3" w:rsidP="00265260" w:rsidR="00917953">
      <w:pPr>
        <w:numPr>
          <w:ilvl w:val="0"/>
          <w:numId w:val="5"/>
        </w:numPr>
        <w:rPr>
          <w:lang w:val="hr-HR"/>
        </w:rPr>
      </w:pPr>
      <w:r>
        <w:rPr>
          <w:lang w:val="hr-HR"/>
        </w:rPr>
        <w:t>Predlagatelju</w:t>
      </w:r>
      <w:r w:rsidR="00917953">
        <w:rPr>
          <w:lang w:val="hr-HR"/>
        </w:rPr>
        <w:t xml:space="preserve"> na njihov poslovni broj</w:t>
      </w:r>
    </w:p>
    <w:p w:rsidRDefault="00134B84" w:rsidP="004D5C97" w:rsidR="00134B84">
      <w:pPr>
        <w:numPr>
          <w:ilvl w:val="0"/>
          <w:numId w:val="5"/>
        </w:numPr>
        <w:rPr>
          <w:lang w:val="hr-HR"/>
        </w:rPr>
      </w:pPr>
      <w:r>
        <w:rPr>
          <w:lang w:val="hr-HR"/>
        </w:rPr>
        <w:t xml:space="preserve">ŽDO GUO </w:t>
      </w:r>
      <w:r w:rsidR="00CB6F7B">
        <w:rPr>
          <w:lang w:val="hr-HR"/>
        </w:rPr>
        <w:t>Osijek</w:t>
      </w:r>
    </w:p>
    <w:p w:rsidRDefault="004D5C97" w:rsidP="004D5C97" w:rsidR="004D5C97">
      <w:pPr>
        <w:numPr>
          <w:ilvl w:val="0"/>
          <w:numId w:val="5"/>
        </w:numPr>
        <w:rPr>
          <w:lang w:val="hr-HR"/>
        </w:rPr>
      </w:pPr>
      <w:r w:rsidRPr="0074324A">
        <w:rPr>
          <w:lang w:val="hr-HR"/>
        </w:rPr>
        <w:t xml:space="preserve">Porezna uprava </w:t>
      </w:r>
      <w:r w:rsidR="003F621B">
        <w:rPr>
          <w:lang w:val="hr-HR"/>
        </w:rPr>
        <w:t>Zagreb</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1CD4">
      <w:rPr>
        <w:rStyle w:val="Brojstranice"/>
        <w:noProof/>
      </w:rPr>
      <w:t>6</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A63B9B">
      <w:rPr>
        <w:lang w:val="hr-HR"/>
      </w:rPr>
      <w:t xml:space="preserve">Poslovni broj: </w:t>
    </w:r>
    <w:r w:rsidR="00F86F60" w:rsidRPr="00F86F60">
      <w:rPr>
        <w:lang w:val="hr-HR"/>
      </w:rPr>
      <w:t>14 St-</w:t>
    </w:r>
    <w:r w:rsidR="00D70D97" w:rsidRPr="00D70D97">
      <w:rPr>
        <w:lang w:val="hr-HR"/>
      </w:rPr>
      <w:t>1603/2018-12</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9">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8"/>
  </w:num>
  <w:num w:numId="3">
    <w:abstractNumId w:val="7"/>
  </w:num>
  <w:num w:numId="4">
    <w:abstractNumId w:val="19"/>
  </w:num>
  <w:num w:numId="5">
    <w:abstractNumId w:val="4"/>
  </w:num>
  <w:num w:numId="6">
    <w:abstractNumId w:val="17"/>
  </w:num>
  <w:num w:numId="7">
    <w:abstractNumId w:val="10"/>
  </w:num>
  <w:num w:numId="8">
    <w:abstractNumId w:val="0"/>
  </w:num>
  <w:num w:numId="9">
    <w:abstractNumId w:val="1"/>
  </w:num>
  <w:num w:numId="10">
    <w:abstractNumId w:val="2"/>
  </w:num>
  <w:num w:numId="11">
    <w:abstractNumId w:val="20"/>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6"/>
  </w:num>
  <w:num w:numId="19">
    <w:abstractNumId w:val="14"/>
  </w:num>
  <w:num w:numId="20">
    <w:abstractNumId w:val="5"/>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5F9D"/>
    <w:rsid w:val="00016B67"/>
    <w:rsid w:val="00016D73"/>
    <w:rsid w:val="00024D15"/>
    <w:rsid w:val="00026BCB"/>
    <w:rsid w:val="00032D9B"/>
    <w:rsid w:val="000364FD"/>
    <w:rsid w:val="00040F3E"/>
    <w:rsid w:val="00043881"/>
    <w:rsid w:val="00045BD1"/>
    <w:rsid w:val="0004649E"/>
    <w:rsid w:val="00052C58"/>
    <w:rsid w:val="00063A28"/>
    <w:rsid w:val="00072650"/>
    <w:rsid w:val="00074EE6"/>
    <w:rsid w:val="00082FE4"/>
    <w:rsid w:val="00084892"/>
    <w:rsid w:val="0008733A"/>
    <w:rsid w:val="00087B3B"/>
    <w:rsid w:val="0009658D"/>
    <w:rsid w:val="000A6FBE"/>
    <w:rsid w:val="000A7382"/>
    <w:rsid w:val="000B0034"/>
    <w:rsid w:val="000C0327"/>
    <w:rsid w:val="000C2EC1"/>
    <w:rsid w:val="000D0980"/>
    <w:rsid w:val="000D2502"/>
    <w:rsid w:val="000E45B1"/>
    <w:rsid w:val="000F2860"/>
    <w:rsid w:val="00115686"/>
    <w:rsid w:val="00127C90"/>
    <w:rsid w:val="00130BD0"/>
    <w:rsid w:val="00130D6D"/>
    <w:rsid w:val="00134B84"/>
    <w:rsid w:val="00135730"/>
    <w:rsid w:val="00145C40"/>
    <w:rsid w:val="00165486"/>
    <w:rsid w:val="001673E6"/>
    <w:rsid w:val="00175599"/>
    <w:rsid w:val="001814DF"/>
    <w:rsid w:val="00187689"/>
    <w:rsid w:val="00194B6C"/>
    <w:rsid w:val="001A3E80"/>
    <w:rsid w:val="001B07D0"/>
    <w:rsid w:val="001B39E6"/>
    <w:rsid w:val="001C1A98"/>
    <w:rsid w:val="001E1D23"/>
    <w:rsid w:val="001E6031"/>
    <w:rsid w:val="001F0A26"/>
    <w:rsid w:val="001F126D"/>
    <w:rsid w:val="001F308A"/>
    <w:rsid w:val="001F4A7A"/>
    <w:rsid w:val="001F75C0"/>
    <w:rsid w:val="00206AEF"/>
    <w:rsid w:val="00210AAB"/>
    <w:rsid w:val="00216D35"/>
    <w:rsid w:val="00222AAD"/>
    <w:rsid w:val="002231D9"/>
    <w:rsid w:val="00223A2B"/>
    <w:rsid w:val="00226DD2"/>
    <w:rsid w:val="00237597"/>
    <w:rsid w:val="00240C6C"/>
    <w:rsid w:val="00243C15"/>
    <w:rsid w:val="00246558"/>
    <w:rsid w:val="00246BA5"/>
    <w:rsid w:val="00246D77"/>
    <w:rsid w:val="00253584"/>
    <w:rsid w:val="00254302"/>
    <w:rsid w:val="0026480B"/>
    <w:rsid w:val="00265260"/>
    <w:rsid w:val="00273FB4"/>
    <w:rsid w:val="00281645"/>
    <w:rsid w:val="00284596"/>
    <w:rsid w:val="00290A2F"/>
    <w:rsid w:val="00292A96"/>
    <w:rsid w:val="002A4EF4"/>
    <w:rsid w:val="002B14CD"/>
    <w:rsid w:val="002B2225"/>
    <w:rsid w:val="002B3D78"/>
    <w:rsid w:val="002B7228"/>
    <w:rsid w:val="002C15A3"/>
    <w:rsid w:val="002C1ECB"/>
    <w:rsid w:val="002C3BA2"/>
    <w:rsid w:val="002C4AB9"/>
    <w:rsid w:val="002E2A16"/>
    <w:rsid w:val="002E4C7A"/>
    <w:rsid w:val="002F36AF"/>
    <w:rsid w:val="002F5849"/>
    <w:rsid w:val="002F623D"/>
    <w:rsid w:val="002F76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10F3"/>
    <w:rsid w:val="00384CB4"/>
    <w:rsid w:val="003B1B01"/>
    <w:rsid w:val="003B1CA7"/>
    <w:rsid w:val="003C3AC6"/>
    <w:rsid w:val="003C43D3"/>
    <w:rsid w:val="003C4FA4"/>
    <w:rsid w:val="003D0303"/>
    <w:rsid w:val="003D0A3F"/>
    <w:rsid w:val="003D0B4E"/>
    <w:rsid w:val="003D1600"/>
    <w:rsid w:val="003D3575"/>
    <w:rsid w:val="003F45E7"/>
    <w:rsid w:val="003F621B"/>
    <w:rsid w:val="00403567"/>
    <w:rsid w:val="00403641"/>
    <w:rsid w:val="00406BD9"/>
    <w:rsid w:val="0041092A"/>
    <w:rsid w:val="004310FC"/>
    <w:rsid w:val="00452770"/>
    <w:rsid w:val="004530B2"/>
    <w:rsid w:val="00462160"/>
    <w:rsid w:val="00464CFD"/>
    <w:rsid w:val="004763CB"/>
    <w:rsid w:val="0048070B"/>
    <w:rsid w:val="00485E4D"/>
    <w:rsid w:val="00491172"/>
    <w:rsid w:val="004B1A9D"/>
    <w:rsid w:val="004B2121"/>
    <w:rsid w:val="004B43EF"/>
    <w:rsid w:val="004C0B9B"/>
    <w:rsid w:val="004C7BE8"/>
    <w:rsid w:val="004D1C0C"/>
    <w:rsid w:val="004D5C97"/>
    <w:rsid w:val="004E6769"/>
    <w:rsid w:val="004F706C"/>
    <w:rsid w:val="00501DCB"/>
    <w:rsid w:val="00526B3A"/>
    <w:rsid w:val="005316DE"/>
    <w:rsid w:val="00534D82"/>
    <w:rsid w:val="0053768E"/>
    <w:rsid w:val="0054225F"/>
    <w:rsid w:val="00555E60"/>
    <w:rsid w:val="00563F8F"/>
    <w:rsid w:val="00567C7C"/>
    <w:rsid w:val="00571564"/>
    <w:rsid w:val="00575517"/>
    <w:rsid w:val="00577A5D"/>
    <w:rsid w:val="00585AAF"/>
    <w:rsid w:val="005A10FE"/>
    <w:rsid w:val="005A7E4B"/>
    <w:rsid w:val="005C6248"/>
    <w:rsid w:val="005C6832"/>
    <w:rsid w:val="005D624B"/>
    <w:rsid w:val="005E64E9"/>
    <w:rsid w:val="005E7BE9"/>
    <w:rsid w:val="005F0FB8"/>
    <w:rsid w:val="005F157B"/>
    <w:rsid w:val="005F1912"/>
    <w:rsid w:val="005F6564"/>
    <w:rsid w:val="00605159"/>
    <w:rsid w:val="00624518"/>
    <w:rsid w:val="00626C2D"/>
    <w:rsid w:val="0063362C"/>
    <w:rsid w:val="0064265D"/>
    <w:rsid w:val="00643BBC"/>
    <w:rsid w:val="006460BB"/>
    <w:rsid w:val="006468DC"/>
    <w:rsid w:val="0065395F"/>
    <w:rsid w:val="00656227"/>
    <w:rsid w:val="00660E34"/>
    <w:rsid w:val="006622F9"/>
    <w:rsid w:val="00662C19"/>
    <w:rsid w:val="006632A3"/>
    <w:rsid w:val="006718CB"/>
    <w:rsid w:val="0067315A"/>
    <w:rsid w:val="006962F9"/>
    <w:rsid w:val="006A7009"/>
    <w:rsid w:val="006A718B"/>
    <w:rsid w:val="006B4504"/>
    <w:rsid w:val="006B70C6"/>
    <w:rsid w:val="006B7725"/>
    <w:rsid w:val="006B795B"/>
    <w:rsid w:val="006C215A"/>
    <w:rsid w:val="006C4057"/>
    <w:rsid w:val="006C4600"/>
    <w:rsid w:val="006C66B5"/>
    <w:rsid w:val="006E1A57"/>
    <w:rsid w:val="006F65F6"/>
    <w:rsid w:val="006F6776"/>
    <w:rsid w:val="006F6F7B"/>
    <w:rsid w:val="00706F13"/>
    <w:rsid w:val="00716A80"/>
    <w:rsid w:val="00731E02"/>
    <w:rsid w:val="0074187B"/>
    <w:rsid w:val="007429FC"/>
    <w:rsid w:val="0074324A"/>
    <w:rsid w:val="007460FC"/>
    <w:rsid w:val="0075177A"/>
    <w:rsid w:val="0075353B"/>
    <w:rsid w:val="007664B5"/>
    <w:rsid w:val="00772821"/>
    <w:rsid w:val="00777B69"/>
    <w:rsid w:val="00780F99"/>
    <w:rsid w:val="00781F48"/>
    <w:rsid w:val="007928AF"/>
    <w:rsid w:val="00795185"/>
    <w:rsid w:val="007964A9"/>
    <w:rsid w:val="007B009A"/>
    <w:rsid w:val="007B2322"/>
    <w:rsid w:val="007C64E0"/>
    <w:rsid w:val="007D5A01"/>
    <w:rsid w:val="007D7D5B"/>
    <w:rsid w:val="007E3CD5"/>
    <w:rsid w:val="007E762D"/>
    <w:rsid w:val="007F785F"/>
    <w:rsid w:val="00817E66"/>
    <w:rsid w:val="008258E4"/>
    <w:rsid w:val="0083129F"/>
    <w:rsid w:val="008339BF"/>
    <w:rsid w:val="00837724"/>
    <w:rsid w:val="008413F2"/>
    <w:rsid w:val="008415DC"/>
    <w:rsid w:val="008517A6"/>
    <w:rsid w:val="00854572"/>
    <w:rsid w:val="00855FCE"/>
    <w:rsid w:val="008618A4"/>
    <w:rsid w:val="00863C7B"/>
    <w:rsid w:val="00867F76"/>
    <w:rsid w:val="00871D15"/>
    <w:rsid w:val="00873F97"/>
    <w:rsid w:val="00874AD4"/>
    <w:rsid w:val="008813C4"/>
    <w:rsid w:val="008919BE"/>
    <w:rsid w:val="008926DB"/>
    <w:rsid w:val="00896791"/>
    <w:rsid w:val="008A6D36"/>
    <w:rsid w:val="008B1992"/>
    <w:rsid w:val="008B2DC1"/>
    <w:rsid w:val="008B34D5"/>
    <w:rsid w:val="008B4943"/>
    <w:rsid w:val="008C1DEA"/>
    <w:rsid w:val="008C23BC"/>
    <w:rsid w:val="008C2583"/>
    <w:rsid w:val="008D5096"/>
    <w:rsid w:val="008E0A93"/>
    <w:rsid w:val="008F650F"/>
    <w:rsid w:val="00913733"/>
    <w:rsid w:val="00916D8E"/>
    <w:rsid w:val="00917953"/>
    <w:rsid w:val="00932ED4"/>
    <w:rsid w:val="00933B6A"/>
    <w:rsid w:val="00940ABA"/>
    <w:rsid w:val="00940ED6"/>
    <w:rsid w:val="00947D94"/>
    <w:rsid w:val="00952251"/>
    <w:rsid w:val="009676FA"/>
    <w:rsid w:val="009713EF"/>
    <w:rsid w:val="00971CAE"/>
    <w:rsid w:val="00977CE1"/>
    <w:rsid w:val="0098069A"/>
    <w:rsid w:val="00985963"/>
    <w:rsid w:val="009873A1"/>
    <w:rsid w:val="00990B2A"/>
    <w:rsid w:val="00992807"/>
    <w:rsid w:val="00992BB5"/>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63B9B"/>
    <w:rsid w:val="00A63EDB"/>
    <w:rsid w:val="00A65A60"/>
    <w:rsid w:val="00A73CE5"/>
    <w:rsid w:val="00A81E3A"/>
    <w:rsid w:val="00A86158"/>
    <w:rsid w:val="00A910BA"/>
    <w:rsid w:val="00A91EF4"/>
    <w:rsid w:val="00A95A37"/>
    <w:rsid w:val="00AA17F0"/>
    <w:rsid w:val="00AA2E7F"/>
    <w:rsid w:val="00AB2418"/>
    <w:rsid w:val="00AC624E"/>
    <w:rsid w:val="00AD7C8A"/>
    <w:rsid w:val="00AF257C"/>
    <w:rsid w:val="00B01A01"/>
    <w:rsid w:val="00B068C2"/>
    <w:rsid w:val="00B228C4"/>
    <w:rsid w:val="00B262E9"/>
    <w:rsid w:val="00B3554D"/>
    <w:rsid w:val="00B371C9"/>
    <w:rsid w:val="00B41071"/>
    <w:rsid w:val="00B43439"/>
    <w:rsid w:val="00B60306"/>
    <w:rsid w:val="00B611CC"/>
    <w:rsid w:val="00B6221B"/>
    <w:rsid w:val="00B64773"/>
    <w:rsid w:val="00B665DC"/>
    <w:rsid w:val="00B7179E"/>
    <w:rsid w:val="00B83032"/>
    <w:rsid w:val="00B902FF"/>
    <w:rsid w:val="00BA3F3B"/>
    <w:rsid w:val="00BA6C05"/>
    <w:rsid w:val="00BB0606"/>
    <w:rsid w:val="00BB10DA"/>
    <w:rsid w:val="00BB20F1"/>
    <w:rsid w:val="00BB3B6A"/>
    <w:rsid w:val="00BB5484"/>
    <w:rsid w:val="00BB569E"/>
    <w:rsid w:val="00BB6DE8"/>
    <w:rsid w:val="00BC3C80"/>
    <w:rsid w:val="00BC465B"/>
    <w:rsid w:val="00BD0D18"/>
    <w:rsid w:val="00BD3276"/>
    <w:rsid w:val="00BD35E7"/>
    <w:rsid w:val="00BE474C"/>
    <w:rsid w:val="00BF41AE"/>
    <w:rsid w:val="00BF4C90"/>
    <w:rsid w:val="00C00E06"/>
    <w:rsid w:val="00C03435"/>
    <w:rsid w:val="00C04A7C"/>
    <w:rsid w:val="00C11E7E"/>
    <w:rsid w:val="00C124C3"/>
    <w:rsid w:val="00C206A1"/>
    <w:rsid w:val="00C241A3"/>
    <w:rsid w:val="00C278DA"/>
    <w:rsid w:val="00C43969"/>
    <w:rsid w:val="00C442DA"/>
    <w:rsid w:val="00C450EF"/>
    <w:rsid w:val="00C550BC"/>
    <w:rsid w:val="00C55B3C"/>
    <w:rsid w:val="00C57CDB"/>
    <w:rsid w:val="00C611EA"/>
    <w:rsid w:val="00C71B48"/>
    <w:rsid w:val="00C76547"/>
    <w:rsid w:val="00C81215"/>
    <w:rsid w:val="00C81993"/>
    <w:rsid w:val="00C865EE"/>
    <w:rsid w:val="00C938EE"/>
    <w:rsid w:val="00C972A6"/>
    <w:rsid w:val="00CA4051"/>
    <w:rsid w:val="00CB04C6"/>
    <w:rsid w:val="00CB6F7B"/>
    <w:rsid w:val="00CC0550"/>
    <w:rsid w:val="00CC0C0A"/>
    <w:rsid w:val="00CD10B6"/>
    <w:rsid w:val="00CD386F"/>
    <w:rsid w:val="00CD3E12"/>
    <w:rsid w:val="00CD59D0"/>
    <w:rsid w:val="00CF2324"/>
    <w:rsid w:val="00CF39F5"/>
    <w:rsid w:val="00CF4451"/>
    <w:rsid w:val="00CF5C6B"/>
    <w:rsid w:val="00CF74E9"/>
    <w:rsid w:val="00D054FC"/>
    <w:rsid w:val="00D16D60"/>
    <w:rsid w:val="00D35C8C"/>
    <w:rsid w:val="00D372B6"/>
    <w:rsid w:val="00D40C8B"/>
    <w:rsid w:val="00D47073"/>
    <w:rsid w:val="00D476B3"/>
    <w:rsid w:val="00D51CD4"/>
    <w:rsid w:val="00D55534"/>
    <w:rsid w:val="00D64434"/>
    <w:rsid w:val="00D65BDD"/>
    <w:rsid w:val="00D66363"/>
    <w:rsid w:val="00D676D8"/>
    <w:rsid w:val="00D70D97"/>
    <w:rsid w:val="00D73180"/>
    <w:rsid w:val="00D737DA"/>
    <w:rsid w:val="00D86B5E"/>
    <w:rsid w:val="00D93944"/>
    <w:rsid w:val="00D94B41"/>
    <w:rsid w:val="00DA47C1"/>
    <w:rsid w:val="00DA66DB"/>
    <w:rsid w:val="00DC4669"/>
    <w:rsid w:val="00DD49BF"/>
    <w:rsid w:val="00DE53D9"/>
    <w:rsid w:val="00DF2411"/>
    <w:rsid w:val="00DF25F2"/>
    <w:rsid w:val="00E0518F"/>
    <w:rsid w:val="00E20BDF"/>
    <w:rsid w:val="00E21C6F"/>
    <w:rsid w:val="00E33E01"/>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B62EE"/>
    <w:rsid w:val="00EC03B1"/>
    <w:rsid w:val="00EC25B1"/>
    <w:rsid w:val="00EC4AE6"/>
    <w:rsid w:val="00EC5976"/>
    <w:rsid w:val="00EC6680"/>
    <w:rsid w:val="00ED33F6"/>
    <w:rsid w:val="00ED378E"/>
    <w:rsid w:val="00ED523B"/>
    <w:rsid w:val="00ED7138"/>
    <w:rsid w:val="00EE6D8E"/>
    <w:rsid w:val="00EF6C2C"/>
    <w:rsid w:val="00F04DAF"/>
    <w:rsid w:val="00F05756"/>
    <w:rsid w:val="00F07634"/>
    <w:rsid w:val="00F212D7"/>
    <w:rsid w:val="00F220A9"/>
    <w:rsid w:val="00F248D3"/>
    <w:rsid w:val="00F359C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Standard" w:type="paragraph">
    <w:name w:val="Standard"/>
    <w:rsid w:val="002A4EF4"/>
    <w:pPr>
      <w:widowControl w:val="false"/>
      <w:suppressAutoHyphens/>
      <w:autoSpaceDN w:val="false"/>
    </w:pPr>
    <w:rPr>
      <w:rFonts w:cs="Mangal" w:eastAsia="SimSun"/>
      <w:kern w:val="3"/>
      <w:sz w:val="24"/>
      <w:szCs w:val="24"/>
      <w:lang w:bidi="hi-IN" w:eastAsia="zh-CN"/>
    </w:rPr>
  </w:style>
  <w:style w:styleId="Tekstrezerviranogmjesta" w:type="character">
    <w:name w:val="Placeholder Text"/>
    <w:basedOn w:val="Zadanifontodlomka"/>
    <w:uiPriority w:val="99"/>
    <w:semiHidden/>
    <w:rsid w:val="00D51CD4"/>
    <w:rPr>
      <w:color w:val="808080"/>
      <w:bdr w:space="0" w:sz="0" w:color="auto" w:val="none"/>
      <w:shd w:fill="auto" w:color="auto" w:val="clear"/>
    </w:rPr>
  </w:style>
  <w:style w:customStyle="true" w:styleId="eSPISCCParagraphDefaultFont" w:type="character">
    <w:name w:val="eSPIS_CC_Paragraph Default Font"/>
    <w:basedOn w:val="Zadanifontodlomka"/>
    <w:rsid w:val="00D51C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CD4"/>
    <w:rPr>
      <w:bdr w:space="0" w:sz="0" w:color="auto" w:val="none"/>
      <w:shd w:fill="FFFFCC" w:color="auto" w:val="clear"/>
      <w:lang w:val="hr-HR"/>
    </w:rPr>
  </w:style>
  <w:style w:customStyle="true" w:styleId="PozadinaSvijetloCrvena" w:type="character">
    <w:name w:val="Pozadina_SvijetloCrvena"/>
    <w:basedOn w:val="eSPISCCParagraphDefaultFont"/>
    <w:rsid w:val="00D51C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C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Standard" w:type="paragraph">
    <w:name w:val="Standard"/>
    <w:rsid w:val="002A4EF4"/>
    <w:pPr>
      <w:widowControl w:val="0"/>
      <w:suppressAutoHyphens/>
      <w:autoSpaceDN w:val="0"/>
    </w:pPr>
    <w:rPr>
      <w:rFonts w:cs="Mangal" w:eastAsia="SimSun"/>
      <w:kern w:val="3"/>
      <w:sz w:val="24"/>
      <w:szCs w:val="24"/>
      <w:lang w:bidi="hi-IN" w:eastAsia="zh-CN"/>
    </w:rPr>
  </w:style>
  <w:style w:styleId="Tekstrezerviranogmjesta" w:type="character">
    <w:name w:val="Placeholder Text"/>
    <w:basedOn w:val="Zadanifontodlomka"/>
    <w:uiPriority w:val="99"/>
    <w:semiHidden/>
    <w:rsid w:val="00D51CD4"/>
    <w:rPr>
      <w:color w:val="808080"/>
      <w:bdr w:color="auto" w:space="0" w:sz="0" w:val="none"/>
      <w:shd w:color="auto" w:fill="auto" w:val="clear"/>
    </w:rPr>
  </w:style>
  <w:style w:customStyle="1" w:styleId="eSPISCCParagraphDefaultFont" w:type="character">
    <w:name w:val="eSPIS_CC_Paragraph Default Font"/>
    <w:basedOn w:val="Zadanifontodlomka"/>
    <w:rsid w:val="00D51C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CD4"/>
    <w:rPr>
      <w:bdr w:color="auto" w:space="0" w:sz="0" w:val="none"/>
      <w:shd w:color="auto" w:fill="FFFFCC" w:val="clear"/>
      <w:lang w:val="hr-HR"/>
    </w:rPr>
  </w:style>
  <w:style w:customStyle="1" w:styleId="PozadinaSvijetloCrvena" w:type="character">
    <w:name w:val="Pozadina_SvijetloCrvena"/>
    <w:basedOn w:val="eSPISCCParagraphDefaultFont"/>
    <w:rsid w:val="00D51C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C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4980560">
      <w:bodyDiv w:val="true"/>
      <w:marLeft w:val="0"/>
      <w:marRight w:val="0"/>
      <w:marTop w:val="0"/>
      <w:marBottom w:val="0"/>
      <w:divBdr>
        <w:top w:space="0" w:sz="0" w:color="auto" w:val="none"/>
        <w:left w:space="0" w:sz="0" w:color="auto" w:val="none"/>
        <w:bottom w:space="0" w:sz="0" w:color="auto" w:val="none"/>
        <w:right w:space="0" w:sz="0" w:color="auto" w:val="none"/>
      </w:divBdr>
    </w:div>
    <w:div w:id="1610504156">
      <w:bodyDiv w:val="true"/>
      <w:marLeft w:val="0"/>
      <w:marRight w:val="0"/>
      <w:marTop w:val="0"/>
      <w:marBottom w:val="0"/>
      <w:divBdr>
        <w:top w:space="0" w:sz="0" w:color="auto" w:val="none"/>
        <w:left w:space="0" w:sz="0" w:color="auto" w:val="none"/>
        <w:bottom w:space="0" w:sz="0" w:color="auto" w:val="none"/>
        <w:right w:space="0" w:sz="0" w:color="auto" w:val="none"/>
      </w:divBdr>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27768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1603</izvorni_sadrzaj>
    <derivirana_varijabla naziv="DomainObject.Predmet.Broj_1">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St-1603/2018</izvorni_sadrzaj>
    <derivirana_varijabla naziv="DomainObject.Predmet.OznakaBroj_1">St-1603/2018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TG oil d.o.o.</izvorni_sadrzaj>
    <derivirana_varijabla naziv="DomainObject.Predmet.ProtustrankaFormated_1">  TG oil d.o.o.</derivirana_varijabla>
  </DomainObject.Predmet.ProtustrankaFormated>
  <DomainObject.Predmet.ProtustrankaFormatedOIB>
    <izvorni_sadrzaj>  TG oil d.o.o., OIB 80659871821</izvorni_sadrzaj>
    <derivirana_varijabla naziv="DomainObject.Predmet.ProtustrankaFormatedOIB_1">  TG oil d.o.o., OIB 80659871821</derivirana_varijabla>
  </DomainObject.Predmet.ProtustrankaFormatedOIB>
  <DomainObject.Predmet.ProtustrankaFormatedWithAdress>
    <izvorni_sadrzaj> TG oil d.o.o., Kolodvorska 74, 10450 Donja Zdenčina</izvorni_sadrzaj>
    <derivirana_varijabla naziv="DomainObject.Predmet.ProtustrankaFormatedWithAdress_1"> TG oil d.o.o., Kolodvorska 74, 10450 Donja Zdenčina</derivirana_varijabla>
  </DomainObject.Predmet.ProtustrankaFormatedWithAdress>
  <DomainObject.Predmet.ProtustrankaFormatedWithAdressOIB>
    <izvorni_sadrzaj> TG oil d.o.o., OIB 80659871821, Kolodvorska 74, 10450 Donja Zdenčina</izvorni_sadrzaj>
    <derivirana_varijabla naziv="DomainObject.Predmet.ProtustrankaFormatedWithAdressOIB_1"> TG oil d.o.o., OIB 80659871821, Kolodvorska 74, 10450 Donja Zdenčina</derivirana_varijabla>
  </DomainObject.Predmet.ProtustrankaFormatedWithAdressOIB>
  <DomainObject.Predmet.ProtustrankaWithAdress>
    <izvorni_sadrzaj>TG oil d.o.o. Kolodvorska 74, 10450 Donja Zdenčina</izvorni_sadrzaj>
    <derivirana_varijabla naziv="DomainObject.Predmet.ProtustrankaWithAdress_1">TG oil d.o.o. Kolodvorska 74, 10450 Donja Zdenčina</derivirana_varijabla>
  </DomainObject.Predmet.ProtustrankaWithAdress>
  <DomainObject.Predmet.ProtustrankaWithAdressOIB>
    <izvorni_sadrzaj>TG oil d.o.o., OIB 80659871821, Kolodvorska 74, 10450 Donja Zdenčina</izvorni_sadrzaj>
    <derivirana_varijabla naziv="DomainObject.Predmet.ProtustrankaWithAdressOIB_1">TG oil d.o.o., OIB 80659871821, Kolodvorska 74, 10450 Donja Zdenčina</derivirana_varijabla>
  </DomainObject.Predmet.ProtustrankaWithAdressOIB>
  <DomainObject.Predmet.ProtustrankaNazivFormated>
    <izvorni_sadrzaj>TG oil d.o.o.</izvorni_sadrzaj>
    <derivirana_varijabla naziv="DomainObject.Predmet.ProtustrankaNazivFormated_1">TG oil d.o.o.</derivirana_varijabla>
  </DomainObject.Predmet.ProtustrankaNazivFormated>
  <DomainObject.Predmet.ProtustrankaNazivFormatedOIB>
    <izvorni_sadrzaj>TG oil d.o.o., OIB 80659871821</izvorni_sadrzaj>
    <derivirana_varijabla naziv="DomainObject.Predmet.ProtustrankaNazivFormatedOIB_1">TG oil d.o.o., OIB 80659871821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 oil d.o.o.</item>
    </izvorni_sadrzaj>
    <derivirana_varijabla naziv="DomainObject.Predmet.ProtuStrankaListFormated_1">
      <item>TG oil d.o.o.</item>
    </derivirana_varijabla>
  </DomainObject.Predmet.ProtuStrankaListFormated>
  <DomainObject.Predmet.ProtuStrankaListFormatedOIB>
    <izvorni_sadrzaj>
      <item>TG oil d.o.o., OIB 80659871821</item>
    </izvorni_sadrzaj>
    <derivirana_varijabla naziv="DomainObject.Predmet.ProtuStrankaListFormatedOIB_1">
      <item>TG oil d.o.o., OIB 80659871821</item>
    </derivirana_varijabla>
  </DomainObject.Predmet.ProtuStrankaListFormatedOIB>
  <DomainObject.Predmet.ProtuStrankaListFormatedWithAdress>
    <izvorni_sadrzaj>
      <item>TG oil d.o.o., Kolodvorska 74, 10450 Donja Zdenčina</item>
    </izvorni_sadrzaj>
    <derivirana_varijabla naziv="DomainObject.Predmet.ProtuStrankaListFormatedWithAdress_1">
      <item>TG oil d.o.o., Kolodvorska 74, 10450 Donja Zdenčina</item>
    </derivirana_varijabla>
  </DomainObject.Predmet.ProtuStrankaListFormatedWithAdress>
  <DomainObject.Predmet.ProtuStrankaListFormatedWithAdressOIB>
    <izvorni_sadrzaj>
      <item>TG oil d.o.o., OIB 80659871821, Kolodvorska 74, 10450 Donja Zdenčina</item>
    </izvorni_sadrzaj>
    <derivirana_varijabla naziv="DomainObject.Predmet.ProtuStrankaListFormatedWithAdressOIB_1">
      <item>TG oil d.o.o., OIB 80659871821, Kolodvorska 74, 10450 Donja Zdenčina</item>
    </derivirana_varijabla>
  </DomainObject.Predmet.ProtuStrankaListFormatedWithAdressOIB>
  <DomainObject.Predmet.ProtuStrankaListNazivFormated>
    <izvorni_sadrzaj>
      <item>TG oil d.o.o.</item>
    </izvorni_sadrzaj>
    <derivirana_varijabla naziv="DomainObject.Predmet.ProtuStrankaListNazivFormated_1">
      <item>TG oil d.o.o.</item>
    </derivirana_varijabla>
  </DomainObject.Predmet.ProtuStrankaListNazivFormated>
  <DomainObject.Predmet.ProtuStrankaListNazivFormatedOIB>
    <izvorni_sadrzaj>
      <item>TG oil d.o.o., OIB 80659871821</item>
    </izvorni_sadrzaj>
    <derivirana_varijabla naziv="DomainObject.Predmet.ProtuStrankaListNazivFormatedOIB_1">
      <item>TG oil d.o.o., OIB 80659871821</item>
    </derivirana_varijabla>
  </DomainObject.Predmet.ProtuStrankaListNazivFormatedOIB>
  <DomainObject.Predmet.OstaliListFormated>
    <izvorni_sadrzaj>
      <item>Alen Barki</item>
    </izvorni_sadrzaj>
    <derivirana_varijabla naziv="DomainObject.Predmet.OstaliListFormated_1">
      <item>Alen Barki</item>
    </derivirana_varijabla>
  </DomainObject.Predmet.OstaliListFormated>
  <DomainObject.Predmet.OstaliListFormatedOIB>
    <izvorni_sadrzaj>
      <item>Alen Barki, OIB 65434361776</item>
    </izvorni_sadrzaj>
    <derivirana_varijabla naziv="DomainObject.Predmet.OstaliListFormatedOIB_1">
      <item>Alen Barki, OIB 65434361776</item>
    </derivirana_varijabla>
  </DomainObject.Predmet.OstaliListFormatedOIB>
  <DomainObject.Predmet.OstaliListFormatedWithAdress>
    <izvorni_sadrzaj>
      <item>Alen Barki, Markuševečka Cesta 57b, 10000 Zagreb</item>
    </izvorni_sadrzaj>
    <derivirana_varijabla naziv="DomainObject.Predmet.OstaliListFormatedWithAdress_1">
      <item>Alen Barki, Markuševečka Cesta 57b, 10000 Zagreb</item>
    </derivirana_varijabla>
  </DomainObject.Predmet.OstaliListFormatedWithAdress>
  <DomainObject.Predmet.OstaliListFormatedWithAdressOIB>
    <izvorni_sadrzaj>
      <item>Alen Barki, OIB 65434361776, Markuševečka Cesta 57b, 10000 Zagreb</item>
    </izvorni_sadrzaj>
    <derivirana_varijabla naziv="DomainObject.Predmet.OstaliListFormatedWithAdressOIB_1">
      <item>Alen Barki, OIB 65434361776, Markuševečka Cesta 57b, 10000 Zagreb</item>
    </derivirana_varijabla>
  </DomainObject.Predmet.OstaliListFormatedWithAdressOIB>
  <DomainObject.Predmet.OstaliListNazivFormated>
    <izvorni_sadrzaj>
      <item>Alen Barki</item>
    </izvorni_sadrzaj>
    <derivirana_varijabla naziv="DomainObject.Predmet.OstaliListNazivFormated_1">
      <item>Alen Barki</item>
    </derivirana_varijabla>
  </DomainObject.Predmet.OstaliListNazivFormated>
  <DomainObject.Predmet.OstaliListNazivFormatedOIB>
    <izvorni_sadrzaj>
      <item>Alen Barki, OIB 65434361776</item>
    </izvorni_sadrzaj>
    <derivirana_varijabla naziv="DomainObject.Predmet.OstaliListNazivFormatedOIB_1">
      <item>Alen Barki, OIB 65434361776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 oil d.o.o.</izvorni_sadrzaj>
    <derivirana_varijabla naziv="DomainObject.Predmet.ProtustrankaIDrugi_1">TG oil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TG oil d.o.o., OIB 80659871821, Kolodvorska 74, 10450 Donja Zdenčina</izvorni_sadrzaj>
    <derivirana_varijabla naziv="DomainObject.Predmet.ProtustrankaIDrugiAdressOIB_1">TG oil d.o.o., OIB 80659871821, Kolodvorska 74, 10450 Donja Zdenčina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TG oil d.o.o.</item>
      <item>FINA Regionalni centar Zagreb</item>
      <item>Alen Barki</item>
    </izvorni_sadrzaj>
    <derivirana_varijabla naziv="DomainObject.Predmet.SudioniciListNaziv_1">
      <item>TG oil d.o.o.</item>
      <item>FINA Regionalni centar Zagreb</item>
      <item>Alen Barki</item>
    </derivirana_varijabla>
  </DomainObject.Predmet.SudioniciListNaziv>
  <DomainObject.Predmet.SudioniciListAdressOIB>
    <izvorni_sadrzaj>
      <item>TG oil d.o.o., OIB 80659871821, Kolodvorska 74,10450 Donja Zdenčina</item>
      <item>FINA Regionalni centar Zagreb, OIB 85821130368, Trg svibanjskih žrtava 1995.1,10000 Zagreb</item>
      <item>Alen Barki, OIB 65434361776, Markuševečka Cesta 57b,10000 Zagreb</item>
    </izvorni_sadrzaj>
    <derivirana_varijabla naziv="DomainObject.Predmet.SudioniciListAdressOIB_1">
      <item>TG oil d.o.o., OIB 80659871821, Kolodvorska 74,10450 Donja Zdenčina</item>
      <item>FINA Regionalni centar Zagreb, OIB 85821130368, Trg svibanjskih žrtava 1995.1,10000 Zagreb</item>
      <item>Alen Barki, OIB 65434361776, Markuševečka Cesta 57b,10000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80659871821</item>
      <item>, OIB 85821130368</item>
      <item>, OIB 65434361776</item>
    </izvorni_sadrzaj>
    <derivirana_varijabla naziv="DomainObject.Predmet.SudioniciListNazivOIB_1">
      <item>, OIB 80659871821</item>
      <item>, OIB 85821130368</item>
      <item>, OIB 65434361776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2019.</izvorni_sadrzaj>
    <derivirana_varijabla naziv="DomainObject.Predmet.DatumZadnjeOdrzaneSudskeRadnje_1">10. siječnja 2019.</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St-1603/2018-5</izvorni_sadrzaj>
    <derivirana_varijabla naziv="DomainObject.PredzadnjaOdlukaIzPredmeta.Oznaka_1">St-1603/2018-5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7DCC0-0DAA-4A11-B7FE-1411F6AF9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1661</properties:Words>
  <properties:Characters>10340</properties:Characters>
  <properties:Lines>249</properties:Lines>
  <properties:Paragraphs>94</properties:Paragraphs>
  <properties:TotalTime>352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12201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2019-01-10T11:09:00Z</cp:lastPrinted>
  <dcterms:modified xmlns:xsi="http://www.w3.org/2001/XMLSchema-instance" xsi:type="dcterms:W3CDTF">2019-01-10T12:55:00Z</dcterms:modified>
  <cp:revision>22</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6</vt:i4>
  </prop:property>
</prop:Properties>
</file>