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f4753" w14:paraId="0ff4753" w:rsidRDefault="008F0B3C" w:rsidP="008F0B3C" w:rsidR="008F0B3C" w:rsidRPr="00576089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8F0B3C" w:rsidP="008F0B3C" w:rsidR="008F0B3C" w:rsidRPr="00576089">
      <w:pPr>
        <w:jc w:val="center"/>
        <w:rPr>
          <w:b/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714F4F" w:rsidR="00714F4F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0B3C" w:rsidP="008F0B3C" w:rsidR="008F0B3C" w:rsidRPr="00576089">
      <w:pPr>
        <w:rPr>
          <w:sz w:val="24"/>
          <w:szCs w:val="24"/>
        </w:rPr>
      </w:pPr>
      <w:r w:rsidRPr="00576089">
        <w:rPr>
          <w:sz w:val="24"/>
          <w:szCs w:val="24"/>
        </w:rPr>
        <w:t>REPUBLIKA HRVATSKA</w:t>
      </w:r>
    </w:p>
    <w:p w:rsidRDefault="008F0B3C" w:rsidP="008F0B3C" w:rsidR="008F0B3C" w:rsidRPr="00576089">
      <w:pPr>
        <w:rPr>
          <w:sz w:val="24"/>
          <w:szCs w:val="24"/>
        </w:rPr>
      </w:pPr>
      <w:r w:rsidRPr="00576089">
        <w:rPr>
          <w:sz w:val="24"/>
          <w:szCs w:val="24"/>
        </w:rPr>
        <w:t xml:space="preserve"> Trgovački sud u Zagrebu</w:t>
      </w:r>
    </w:p>
    <w:p w:rsidRDefault="008F0B3C" w:rsidP="008F0B3C" w:rsidR="008F0B3C" w:rsidRPr="00576089">
      <w:pPr>
        <w:rPr>
          <w:bCs/>
          <w:sz w:val="24"/>
          <w:szCs w:val="24"/>
        </w:rPr>
      </w:pPr>
      <w:r w:rsidRPr="00576089">
        <w:rPr>
          <w:sz w:val="24"/>
          <w:szCs w:val="24"/>
        </w:rPr>
        <w:t xml:space="preserve">   Zagreb, Amruševa 2/II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="002705E0" w:rsidRPr="003B182B">
          <w:rPr>
            <w:sz w:val="24"/>
            <w:szCs w:val="24"/>
          </w:rPr>
          <w:t>72 St</w:t>
        </w:r>
      </w:smartTag>
      <w:r w:rsidR="002705E0" w:rsidRPr="003B182B">
        <w:rPr>
          <w:sz w:val="24"/>
          <w:szCs w:val="24"/>
        </w:rPr>
        <w:t xml:space="preserve"> -</w:t>
      </w:r>
      <w:r w:rsidR="002705E0">
        <w:rPr>
          <w:sz w:val="24"/>
          <w:szCs w:val="24"/>
        </w:rPr>
        <w:t>1498/2017</w:t>
      </w:r>
      <w:r w:rsidR="00D844FB">
        <w:rPr>
          <w:sz w:val="24"/>
          <w:szCs w:val="24"/>
        </w:rPr>
        <w:t>-89</w:t>
      </w:r>
    </w:p>
    <w:p w:rsidRDefault="008F0B3C" w:rsidP="008F0B3C" w:rsidR="008F0B3C" w:rsidRPr="00576089">
      <w:pPr>
        <w:jc w:val="center"/>
        <w:rPr>
          <w:sz w:val="24"/>
          <w:szCs w:val="24"/>
        </w:rPr>
      </w:pPr>
    </w:p>
    <w:p w:rsidRDefault="00D844FB" w:rsidP="00D844FB" w:rsidR="00D844FB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D844FB" w:rsidP="00D844FB" w:rsidR="00D844FB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D844FB" w:rsidP="00D844FB" w:rsidR="00D844FB">
      <w:pPr>
        <w:jc w:val="center"/>
        <w:rPr>
          <w:sz w:val="24"/>
          <w:szCs w:val="24"/>
        </w:rPr>
      </w:pPr>
      <w:r>
        <w:rPr>
          <w:sz w:val="24"/>
          <w:szCs w:val="24"/>
        </w:rPr>
        <w:t>(Izvadak iz osnovnog rješenja od 13. veljače 2018.)</w:t>
      </w:r>
    </w:p>
    <w:p w:rsidRDefault="008C0B44" w:rsidP="008F0B3C" w:rsidR="008C0B44" w:rsidRPr="00576089">
      <w:pPr>
        <w:jc w:val="center"/>
        <w:rPr>
          <w:sz w:val="24"/>
          <w:szCs w:val="24"/>
        </w:rPr>
      </w:pPr>
    </w:p>
    <w:p w:rsidRDefault="002705E0" w:rsidP="002705E0" w:rsidR="002705E0" w:rsidRPr="00E331FD">
      <w:pPr>
        <w:jc w:val="both"/>
        <w:rPr>
          <w:sz w:val="24"/>
          <w:szCs w:val="24"/>
        </w:rPr>
      </w:pPr>
      <w:r w:rsidRPr="00E331FD">
        <w:rPr>
          <w:sz w:val="24"/>
          <w:szCs w:val="24"/>
        </w:rPr>
        <w:t xml:space="preserve">Trgovački sud u Zagrebu, po sucu Nikoli Ribariću, u stečajnom predmetu nad dužnikom </w:t>
      </w:r>
      <w:r w:rsidRPr="00164124">
        <w:rPr>
          <w:sz w:val="24"/>
          <w:szCs w:val="24"/>
        </w:rPr>
        <w:t>MONTMONTAŽA-PLINOVODOVOD d.o.o.</w:t>
      </w:r>
      <w:r>
        <w:rPr>
          <w:sz w:val="24"/>
          <w:szCs w:val="24"/>
        </w:rPr>
        <w:t xml:space="preserve"> u stečaju</w:t>
      </w:r>
      <w:r w:rsidRPr="00164124">
        <w:rPr>
          <w:sz w:val="24"/>
          <w:szCs w:val="24"/>
        </w:rPr>
        <w:t>, Zagreb,  CMP Savica Šanci 123, M</w:t>
      </w:r>
      <w:r>
        <w:rPr>
          <w:sz w:val="24"/>
          <w:szCs w:val="24"/>
        </w:rPr>
        <w:t>BS: 080087794, OIB: 48137524285,</w:t>
      </w:r>
      <w:r w:rsidRPr="00E331FD">
        <w:rPr>
          <w:sz w:val="24"/>
          <w:szCs w:val="24"/>
        </w:rPr>
        <w:t xml:space="preserve"> </w:t>
      </w:r>
      <w:r>
        <w:rPr>
          <w:sz w:val="24"/>
          <w:szCs w:val="24"/>
        </w:rPr>
        <w:t>nakon posebnog ispitnog ročišta dana 13. veljače 2018. godine, dana 13. veljače 2018. godine</w:t>
      </w:r>
    </w:p>
    <w:p w:rsidRDefault="000728C6" w:rsidP="000728C6" w:rsidR="000728C6" w:rsidRPr="00576089">
      <w:pPr>
        <w:jc w:val="both"/>
        <w:rPr>
          <w:sz w:val="24"/>
          <w:szCs w:val="24"/>
        </w:rPr>
      </w:pPr>
    </w:p>
    <w:p w:rsidRDefault="008F0B3C" w:rsidP="008F0B3C" w:rsidR="008F0B3C" w:rsidRPr="00D844FB">
      <w:pPr>
        <w:jc w:val="center"/>
        <w:rPr>
          <w:sz w:val="24"/>
          <w:szCs w:val="24"/>
        </w:rPr>
      </w:pPr>
      <w:r w:rsidRPr="00D844FB">
        <w:rPr>
          <w:sz w:val="24"/>
          <w:szCs w:val="24"/>
        </w:rPr>
        <w:t>r i j e š i o    j e</w:t>
      </w:r>
    </w:p>
    <w:p w:rsidRDefault="007E2A14" w:rsidP="008F0B3C" w:rsidR="007E2A14" w:rsidRPr="00576089">
      <w:pPr>
        <w:jc w:val="center"/>
        <w:rPr>
          <w:b/>
          <w:sz w:val="24"/>
          <w:szCs w:val="24"/>
        </w:rPr>
      </w:pPr>
    </w:p>
    <w:p w:rsidRDefault="00922715" w:rsidP="00922715" w:rsidR="00922715">
      <w:pPr>
        <w:jc w:val="both"/>
        <w:rPr>
          <w:b/>
          <w:sz w:val="24"/>
          <w:szCs w:val="24"/>
        </w:rPr>
      </w:pPr>
      <w:r w:rsidRPr="00576089">
        <w:rPr>
          <w:b/>
          <w:sz w:val="24"/>
          <w:szCs w:val="24"/>
        </w:rPr>
        <w:t>I</w:t>
      </w:r>
      <w:r w:rsidRPr="00576089">
        <w:rPr>
          <w:b/>
          <w:sz w:val="24"/>
          <w:szCs w:val="24"/>
        </w:rPr>
        <w:tab/>
        <w:t>Osporene tražbine vjerovnika viših isplatnih redova:</w:t>
      </w:r>
    </w:p>
    <w:p w:rsidRDefault="00694FE4" w:rsidP="00922715" w:rsidR="00694FE4">
      <w:pPr>
        <w:jc w:val="both"/>
        <w:rPr>
          <w:b/>
          <w:sz w:val="24"/>
          <w:szCs w:val="24"/>
        </w:rPr>
      </w:pPr>
    </w:p>
    <w:p w:rsidRDefault="00694FE4" w:rsidP="00922715" w:rsidR="00922715" w:rsidRPr="0057608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2705E0">
        <w:rPr>
          <w:b/>
          <w:sz w:val="24"/>
          <w:szCs w:val="24"/>
        </w:rPr>
        <w:t>Prvi</w:t>
      </w:r>
      <w:r w:rsidR="00E07BA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viši isplatni red:</w:t>
      </w:r>
    </w:p>
    <w:p w:rsidRDefault="008C0B44" w:rsidP="008C0B44" w:rsidR="008C0B44">
      <w:pPr>
        <w:ind w:firstLine="708"/>
        <w:jc w:val="both"/>
        <w:rPr>
          <w:b/>
          <w:sz w:val="24"/>
          <w:szCs w:val="24"/>
        </w:rPr>
      </w:pPr>
    </w:p>
    <w:p w:rsidRDefault="003171CF" w:rsidP="003171CF" w:rsidR="003171CF" w:rsidRPr="00D003B1">
      <w:pPr>
        <w:rPr>
          <w:sz w:val="24"/>
          <w:szCs w:val="24"/>
        </w:rPr>
      </w:pPr>
      <w:r w:rsidRPr="00D003B1">
        <w:rPr>
          <w:sz w:val="24"/>
          <w:szCs w:val="24"/>
        </w:rPr>
        <w:t>3.</w:t>
      </w:r>
      <w:r w:rsidRPr="00D003B1">
        <w:rPr>
          <w:sz w:val="24"/>
          <w:szCs w:val="24"/>
        </w:rPr>
        <w:tab/>
        <w:t>NIKOLA BELUŽIĆ, OIB:70166321481 u iznosu 7.933,48 kn</w:t>
      </w:r>
    </w:p>
    <w:p w:rsidRDefault="003171CF" w:rsidP="003171CF" w:rsidR="003171CF" w:rsidRPr="00D003B1">
      <w:pPr>
        <w:rPr>
          <w:sz w:val="24"/>
          <w:szCs w:val="24"/>
        </w:rPr>
      </w:pPr>
      <w:r w:rsidRPr="00D003B1">
        <w:rPr>
          <w:sz w:val="24"/>
          <w:szCs w:val="24"/>
        </w:rPr>
        <w:t xml:space="preserve"> Upućuje se u parnicu stečajni vjerovnik odnosno na nastavak već pokrenute parnice, u roku od 8 dana od dana od pravomoćnosti rješenja o upućivanju u parnicu - odnosno na nastavak parnice, odnosno primitka drugostupanjske odluke, radi dokazivanja osnovanosti svojega osporavanja.</w:t>
      </w:r>
    </w:p>
    <w:p w:rsidRDefault="003171CF" w:rsidP="003171CF" w:rsidR="003171CF" w:rsidRPr="00D003B1">
      <w:pPr>
        <w:rPr>
          <w:sz w:val="24"/>
          <w:szCs w:val="24"/>
        </w:rPr>
      </w:pPr>
      <w:r w:rsidRPr="00D003B1">
        <w:rPr>
          <w:sz w:val="24"/>
          <w:szCs w:val="24"/>
        </w:rPr>
        <w:t>Ako stečajni vjerovnik koji je upućen u parnicu, odnosno nastavak parnice, ne pokrene parnicu odnosno ne nastavi već pokrenutu parnicu u dodijeljenom roku, smatrat će se da je odustao od prava na vođenje parnice.</w:t>
      </w:r>
    </w:p>
    <w:p w:rsidRDefault="008F0B3C" w:rsidP="008F0B3C" w:rsidR="008F0B3C" w:rsidRPr="00576089">
      <w:pPr>
        <w:ind w:left="705"/>
        <w:jc w:val="both"/>
        <w:rPr>
          <w:sz w:val="24"/>
          <w:szCs w:val="24"/>
        </w:rPr>
      </w:pPr>
    </w:p>
    <w:p w:rsidRDefault="008F0B3C" w:rsidP="008F0B3C" w:rsidR="008F0B3C" w:rsidRPr="00576089">
      <w:pPr>
        <w:jc w:val="center"/>
        <w:rPr>
          <w:sz w:val="24"/>
          <w:szCs w:val="24"/>
        </w:rPr>
      </w:pPr>
      <w:r w:rsidRPr="00576089">
        <w:rPr>
          <w:sz w:val="24"/>
          <w:szCs w:val="24"/>
        </w:rPr>
        <w:t>Obrazloženje</w:t>
      </w:r>
    </w:p>
    <w:p w:rsidRDefault="008F0B3C" w:rsidP="008F0B3C" w:rsidR="008F0B3C" w:rsidRPr="00576089">
      <w:pPr>
        <w:jc w:val="both"/>
        <w:rPr>
          <w:sz w:val="24"/>
          <w:szCs w:val="24"/>
        </w:rPr>
      </w:pPr>
    </w:p>
    <w:p w:rsidRDefault="008F0B3C" w:rsidP="00107254" w:rsidR="008F0B3C">
      <w:pPr>
        <w:jc w:val="both"/>
        <w:rPr>
          <w:sz w:val="24"/>
          <w:szCs w:val="24"/>
        </w:rPr>
      </w:pPr>
      <w:r w:rsidRPr="00576089">
        <w:rPr>
          <w:sz w:val="24"/>
          <w:szCs w:val="24"/>
        </w:rPr>
        <w:tab/>
        <w:t xml:space="preserve">Na </w:t>
      </w:r>
      <w:r w:rsidR="002705E0">
        <w:rPr>
          <w:sz w:val="24"/>
          <w:szCs w:val="24"/>
        </w:rPr>
        <w:t>posebnom</w:t>
      </w:r>
      <w:r w:rsidR="00922715" w:rsidRPr="00576089">
        <w:rPr>
          <w:sz w:val="24"/>
          <w:szCs w:val="24"/>
        </w:rPr>
        <w:t xml:space="preserve"> </w:t>
      </w:r>
      <w:r w:rsidR="007E2A14" w:rsidRPr="00576089">
        <w:rPr>
          <w:sz w:val="24"/>
          <w:szCs w:val="24"/>
        </w:rPr>
        <w:t xml:space="preserve">ispitnom ročištu održanom </w:t>
      </w:r>
      <w:r w:rsidR="002705E0">
        <w:rPr>
          <w:sz w:val="24"/>
          <w:szCs w:val="24"/>
        </w:rPr>
        <w:t>13</w:t>
      </w:r>
      <w:r w:rsidR="008C0B44">
        <w:rPr>
          <w:sz w:val="24"/>
          <w:szCs w:val="24"/>
        </w:rPr>
        <w:t>.</w:t>
      </w:r>
      <w:r w:rsidR="002705E0">
        <w:rPr>
          <w:sz w:val="24"/>
          <w:szCs w:val="24"/>
        </w:rPr>
        <w:t xml:space="preserve"> veljače</w:t>
      </w:r>
      <w:r w:rsidRPr="00576089">
        <w:rPr>
          <w:sz w:val="24"/>
          <w:szCs w:val="24"/>
        </w:rPr>
        <w:t xml:space="preserve"> 201</w:t>
      </w:r>
      <w:r w:rsidR="002705E0">
        <w:rPr>
          <w:sz w:val="24"/>
          <w:szCs w:val="24"/>
        </w:rPr>
        <w:t>8</w:t>
      </w:r>
      <w:r w:rsidRPr="00576089">
        <w:rPr>
          <w:sz w:val="24"/>
          <w:szCs w:val="24"/>
        </w:rPr>
        <w:t>.</w:t>
      </w:r>
      <w:r w:rsidR="00107254" w:rsidRPr="00576089">
        <w:rPr>
          <w:sz w:val="24"/>
          <w:szCs w:val="24"/>
        </w:rPr>
        <w:t xml:space="preserve"> </w:t>
      </w:r>
      <w:r w:rsidRPr="00576089">
        <w:rPr>
          <w:sz w:val="24"/>
          <w:szCs w:val="24"/>
        </w:rPr>
        <w:t xml:space="preserve"> raspravljano je o tražbini vjerovnika. </w:t>
      </w:r>
    </w:p>
    <w:p w:rsidRDefault="009F27A9" w:rsidP="009F27A9" w:rsidR="009F27A9" w:rsidRPr="003B182B">
      <w:pPr>
        <w:ind w:firstLine="708"/>
        <w:jc w:val="both"/>
        <w:rPr>
          <w:sz w:val="24"/>
          <w:szCs w:val="24"/>
        </w:rPr>
      </w:pPr>
      <w:r w:rsidRPr="003B182B">
        <w:rPr>
          <w:sz w:val="24"/>
          <w:szCs w:val="24"/>
        </w:rPr>
        <w:t>Stečajni upravitelj osporio je tražbine vjerovnika I. višeg isplatnog reda:</w:t>
      </w:r>
    </w:p>
    <w:p w:rsidRDefault="003171CF" w:rsidP="003171CF" w:rsidR="003171CF" w:rsidRPr="00357EED">
      <w:pPr>
        <w:pStyle w:val="Odlomakpopisa"/>
        <w:widowControl w:val="false"/>
        <w:numPr>
          <w:ilvl w:val="0"/>
          <w:numId w:val="14"/>
        </w:numPr>
        <w:suppressAutoHyphens/>
        <w:autoSpaceDN w:val="false"/>
        <w:spacing w:lineRule="auto" w:line="240" w:after="0"/>
        <w:jc w:val="both"/>
        <w:textAlignment w:val="baseline"/>
        <w:rPr>
          <w:bCs/>
          <w:sz w:val="24"/>
        </w:rPr>
      </w:pPr>
      <w:r w:rsidRPr="00357EED">
        <w:rPr>
          <w:bCs/>
          <w:sz w:val="24"/>
        </w:rPr>
        <w:t>NIKOLA BELUŽIĆ, OIB:70166321481 u iznosu 7.933,48 kn</w:t>
      </w:r>
    </w:p>
    <w:p w:rsidRDefault="003171CF" w:rsidP="003171CF" w:rsidR="003171CF" w:rsidRPr="00357EED">
      <w:pPr>
        <w:pStyle w:val="Odlomakpopisa"/>
        <w:jc w:val="both"/>
        <w:rPr>
          <w:bCs/>
          <w:sz w:val="24"/>
        </w:rPr>
      </w:pPr>
      <w:r w:rsidRPr="00357EED">
        <w:rPr>
          <w:bCs/>
          <w:sz w:val="24"/>
        </w:rPr>
        <w:t>Navedena tražbina osporena je iz razloga što se potraživanje odnosi na dio kamata koje su priznate Ministarstvu financija, troškovi prijave, a sve vezano za čl. 14. I čl. 72. SZ-a.</w:t>
      </w:r>
    </w:p>
    <w:p w:rsidRDefault="008F0B3C" w:rsidP="008F0B3C" w:rsidR="008F0B3C" w:rsidRPr="00576089">
      <w:pPr>
        <w:jc w:val="both"/>
        <w:rPr>
          <w:sz w:val="24"/>
          <w:szCs w:val="24"/>
        </w:rPr>
      </w:pPr>
      <w:r w:rsidRPr="00576089">
        <w:rPr>
          <w:sz w:val="24"/>
          <w:szCs w:val="24"/>
        </w:rPr>
        <w:t xml:space="preserve">Prema članku 178. stavak 1. </w:t>
      </w:r>
      <w:r w:rsidR="00922715" w:rsidRPr="00576089">
        <w:rPr>
          <w:sz w:val="24"/>
          <w:szCs w:val="24"/>
        </w:rPr>
        <w:t xml:space="preserve">u vezi članka 179. </w:t>
      </w:r>
      <w:r w:rsidRPr="00576089">
        <w:rPr>
          <w:sz w:val="24"/>
          <w:szCs w:val="24"/>
        </w:rPr>
        <w:t>Stečajnog zakona ( „Narodne novine“ broj 44/96, 29/99, 129/00, 123/03, 82/06</w:t>
      </w:r>
      <w:r w:rsidR="002705E0">
        <w:rPr>
          <w:sz w:val="24"/>
          <w:szCs w:val="24"/>
        </w:rPr>
        <w:t>,</w:t>
      </w:r>
      <w:r w:rsidRPr="00576089">
        <w:rPr>
          <w:sz w:val="24"/>
          <w:szCs w:val="24"/>
        </w:rPr>
        <w:t xml:space="preserve"> 116/10,</w:t>
      </w:r>
      <w:r w:rsidR="002705E0">
        <w:rPr>
          <w:sz w:val="24"/>
          <w:szCs w:val="24"/>
        </w:rPr>
        <w:t xml:space="preserve"> 25/12 i 133/12; </w:t>
      </w:r>
      <w:r w:rsidRPr="00576089">
        <w:rPr>
          <w:sz w:val="24"/>
          <w:szCs w:val="24"/>
        </w:rPr>
        <w:t xml:space="preserve"> dalje: SZ) ako je stečajni upravitelj ili koji od stečajnih vjerovnika osporio tražbinu, stečajni sudac će vjerovnika uputiti na parnicu radi utvrđenja osporene tražbine. </w:t>
      </w:r>
    </w:p>
    <w:p w:rsidRDefault="008F0B3C" w:rsidP="008F0B3C" w:rsidR="008F0B3C" w:rsidRPr="00576089">
      <w:pPr>
        <w:ind w:firstLine="720"/>
        <w:jc w:val="both"/>
        <w:rPr>
          <w:sz w:val="24"/>
          <w:szCs w:val="24"/>
        </w:rPr>
      </w:pPr>
      <w:r w:rsidRPr="00576089">
        <w:rPr>
          <w:sz w:val="24"/>
          <w:szCs w:val="24"/>
        </w:rPr>
        <w:t xml:space="preserve">Kako osporavanje nije otklonjeno na ročištu, vjerovnik čija je tražbina osporena upućen je na parnicu radi utvrđenja osporene tražbine. </w:t>
      </w:r>
    </w:p>
    <w:p w:rsidRDefault="008F0B3C" w:rsidP="008F0B3C" w:rsidR="008F0B3C" w:rsidRPr="00576089">
      <w:pPr>
        <w:jc w:val="both"/>
        <w:rPr>
          <w:sz w:val="24"/>
          <w:szCs w:val="24"/>
        </w:rPr>
      </w:pPr>
    </w:p>
    <w:p w:rsidRDefault="008C0B44" w:rsidP="008F0B3C" w:rsidR="00D844F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8C0B44" w:rsidP="008F0B3C" w:rsidR="008F0B3C" w:rsidRPr="00576089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U Zagrebu 1</w:t>
      </w:r>
      <w:r w:rsidR="002705E0">
        <w:rPr>
          <w:sz w:val="24"/>
          <w:szCs w:val="24"/>
        </w:rPr>
        <w:t>3</w:t>
      </w:r>
      <w:r w:rsidR="008F0B3C" w:rsidRPr="00576089">
        <w:rPr>
          <w:sz w:val="24"/>
          <w:szCs w:val="24"/>
        </w:rPr>
        <w:t>.</w:t>
      </w:r>
      <w:r w:rsidR="002705E0">
        <w:rPr>
          <w:sz w:val="24"/>
          <w:szCs w:val="24"/>
        </w:rPr>
        <w:t xml:space="preserve"> veljače</w:t>
      </w:r>
      <w:r w:rsidR="008F0B3C" w:rsidRPr="00576089">
        <w:rPr>
          <w:sz w:val="24"/>
          <w:szCs w:val="24"/>
        </w:rPr>
        <w:t xml:space="preserve"> 20</w:t>
      </w:r>
      <w:r w:rsidR="00107254" w:rsidRPr="00576089">
        <w:rPr>
          <w:sz w:val="24"/>
          <w:szCs w:val="24"/>
        </w:rPr>
        <w:t>1</w:t>
      </w:r>
      <w:r w:rsidR="002705E0">
        <w:rPr>
          <w:sz w:val="24"/>
          <w:szCs w:val="24"/>
        </w:rPr>
        <w:t>8</w:t>
      </w:r>
      <w:r w:rsidR="000728C6" w:rsidRPr="00576089">
        <w:rPr>
          <w:sz w:val="24"/>
          <w:szCs w:val="24"/>
        </w:rPr>
        <w:t>.</w:t>
      </w:r>
      <w:r w:rsidR="008F0B3C" w:rsidRPr="00576089">
        <w:rPr>
          <w:sz w:val="24"/>
          <w:szCs w:val="24"/>
        </w:rPr>
        <w:t xml:space="preserve">. </w:t>
      </w:r>
    </w:p>
    <w:p w:rsidRDefault="00FE2BB6" w:rsidP="008F0B3C" w:rsidR="00FE2BB6" w:rsidRPr="00576089">
      <w:pPr>
        <w:jc w:val="center"/>
        <w:rPr>
          <w:sz w:val="24"/>
          <w:szCs w:val="24"/>
        </w:rPr>
      </w:pPr>
    </w:p>
    <w:p w:rsidRDefault="00FE2BB6" w:rsidP="008F0B3C" w:rsidR="00FE2BB6" w:rsidRPr="00576089">
      <w:pPr>
        <w:jc w:val="center"/>
        <w:rPr>
          <w:sz w:val="24"/>
          <w:szCs w:val="24"/>
        </w:rPr>
      </w:pPr>
    </w:p>
    <w:p w:rsidRDefault="008F0B3C" w:rsidP="00E91121" w:rsidR="00D844F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76089">
        <w:rPr>
          <w:szCs w:val="24"/>
        </w:rPr>
        <w:tab/>
      </w:r>
      <w:r w:rsidRPr="00576089">
        <w:rPr>
          <w:szCs w:val="24"/>
        </w:rPr>
        <w:tab/>
      </w:r>
      <w:r w:rsidRPr="00576089">
        <w:rPr>
          <w:szCs w:val="24"/>
        </w:rPr>
        <w:tab/>
      </w:r>
      <w:r w:rsidRPr="00576089">
        <w:rPr>
          <w:szCs w:val="24"/>
        </w:rPr>
        <w:tab/>
      </w:r>
      <w:r w:rsidRPr="00576089">
        <w:rPr>
          <w:szCs w:val="24"/>
        </w:rPr>
        <w:tab/>
      </w:r>
      <w:r w:rsidRPr="00576089">
        <w:rPr>
          <w:szCs w:val="24"/>
        </w:rPr>
        <w:tab/>
      </w:r>
      <w:r w:rsidRPr="00576089">
        <w:rPr>
          <w:szCs w:val="24"/>
        </w:rPr>
        <w:tab/>
      </w:r>
      <w:r w:rsidRPr="00576089">
        <w:rPr>
          <w:szCs w:val="24"/>
        </w:rPr>
        <w:tab/>
        <w:t xml:space="preserve">  </w:t>
      </w:r>
      <w:r w:rsidR="00D844F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844FB" w:rsidP="00E91121" w:rsidR="00D844F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D844FB" w:rsidP="00E91121" w:rsidR="00D844F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844FB" w:rsidP="00D844FB" w:rsidR="00D844FB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D844FB" w:rsidP="00E91121" w:rsidR="00D844F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53D9F" w:rsidP="00D844FB" w:rsidR="00853D9F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F0B3C" w:rsidP="00853D9F" w:rsidR="008F0B3C" w:rsidRPr="00576089">
      <w:pPr>
        <w:jc w:val="both"/>
        <w:rPr>
          <w:sz w:val="24"/>
          <w:szCs w:val="24"/>
        </w:rPr>
      </w:pPr>
    </w:p>
    <w:p w:rsidRDefault="008F0B3C" w:rsidP="008F0B3C" w:rsidR="008F0B3C" w:rsidRPr="00576089">
      <w:pPr>
        <w:jc w:val="both"/>
        <w:rPr>
          <w:sz w:val="24"/>
          <w:szCs w:val="24"/>
        </w:rPr>
      </w:pPr>
      <w:r w:rsidRPr="00576089">
        <w:rPr>
          <w:sz w:val="24"/>
          <w:szCs w:val="24"/>
        </w:rPr>
        <w:tab/>
      </w:r>
      <w:r w:rsidRPr="00576089">
        <w:rPr>
          <w:sz w:val="24"/>
          <w:szCs w:val="24"/>
        </w:rPr>
        <w:tab/>
      </w:r>
      <w:r w:rsidRPr="00576089">
        <w:rPr>
          <w:sz w:val="24"/>
          <w:szCs w:val="24"/>
        </w:rPr>
        <w:tab/>
      </w:r>
    </w:p>
    <w:p w:rsidRDefault="00FE2BB6" w:rsidP="008F0B3C" w:rsidR="00FE2BB6" w:rsidRPr="00576089">
      <w:pPr>
        <w:jc w:val="both"/>
        <w:rPr>
          <w:sz w:val="24"/>
          <w:szCs w:val="24"/>
        </w:rPr>
      </w:pPr>
    </w:p>
    <w:p w:rsidRDefault="008F0B3C" w:rsidP="008F0B3C" w:rsidR="008F0B3C" w:rsidRPr="00576089">
      <w:pPr>
        <w:jc w:val="both"/>
        <w:rPr>
          <w:sz w:val="24"/>
          <w:szCs w:val="24"/>
        </w:rPr>
      </w:pPr>
      <w:r w:rsidRPr="00576089">
        <w:rPr>
          <w:sz w:val="24"/>
          <w:szCs w:val="24"/>
        </w:rPr>
        <w:t>UPUTA O PRAVNOM LIJEKU:</w:t>
      </w:r>
    </w:p>
    <w:p w:rsidRDefault="008F0B3C" w:rsidP="008F0B3C" w:rsidR="008F0B3C" w:rsidRPr="00576089">
      <w:pPr>
        <w:jc w:val="both"/>
        <w:rPr>
          <w:sz w:val="24"/>
          <w:szCs w:val="24"/>
        </w:rPr>
      </w:pPr>
      <w:r w:rsidRPr="00576089">
        <w:rPr>
          <w:sz w:val="24"/>
          <w:szCs w:val="24"/>
        </w:rPr>
        <w:t xml:space="preserve">Protiv ovog rješenja pravo žalbe imaju stečajni upravitelj i stečajni vjerovnik u dijelu koji se tiče njegove prijavljene tražbine i tražbine koja je osporena. Rok za žalbu je 8 dana računajući od dana dostave pisanog otpravka odnosno izvatka iz rješenja. Žalba se podnosi u tri primjerka putem ovog suda Viskom trgovačkom sudu Republike Hrvatske. </w:t>
      </w:r>
    </w:p>
    <w:p w:rsidRDefault="008F0B3C" w:rsidP="008F0B3C" w:rsidR="008F0B3C" w:rsidRPr="00576089">
      <w:pPr>
        <w:jc w:val="both"/>
        <w:rPr>
          <w:sz w:val="24"/>
          <w:szCs w:val="24"/>
        </w:rPr>
      </w:pPr>
    </w:p>
    <w:p w:rsidRDefault="00853D9F" w:rsidP="008F0B3C" w:rsidR="00853D9F">
      <w:pPr>
        <w:jc w:val="both"/>
        <w:rPr>
          <w:sz w:val="24"/>
          <w:szCs w:val="24"/>
        </w:rPr>
      </w:pPr>
    </w:p>
    <w:p w:rsidRDefault="00D844FB" w:rsidP="008F0B3C" w:rsidR="00D844FB">
      <w:pPr>
        <w:jc w:val="both"/>
        <w:rPr>
          <w:sz w:val="24"/>
          <w:szCs w:val="24"/>
        </w:rPr>
      </w:pPr>
    </w:p>
    <w:p w:rsidRDefault="00D844FB" w:rsidP="008F0B3C" w:rsidR="00D844FB">
      <w:pPr>
        <w:jc w:val="both"/>
        <w:rPr>
          <w:sz w:val="24"/>
          <w:szCs w:val="24"/>
        </w:rPr>
      </w:pPr>
    </w:p>
    <w:p w:rsidRDefault="00D844FB" w:rsidP="008F0B3C" w:rsidR="00D844FB">
      <w:pPr>
        <w:jc w:val="both"/>
        <w:rPr>
          <w:sz w:val="24"/>
          <w:szCs w:val="24"/>
        </w:rPr>
      </w:pPr>
    </w:p>
    <w:p w:rsidRDefault="00D844FB" w:rsidP="008F0B3C" w:rsidR="00D844FB">
      <w:pPr>
        <w:jc w:val="both"/>
        <w:rPr>
          <w:sz w:val="24"/>
          <w:szCs w:val="24"/>
        </w:rPr>
      </w:pPr>
    </w:p>
    <w:p w:rsidRDefault="00D844FB" w:rsidP="008F0B3C" w:rsidR="00D844FB">
      <w:pPr>
        <w:jc w:val="both"/>
        <w:rPr>
          <w:sz w:val="24"/>
          <w:szCs w:val="24"/>
        </w:rPr>
      </w:pPr>
    </w:p>
    <w:p w:rsidRDefault="00D844FB" w:rsidP="008F0B3C" w:rsidR="00D844FB">
      <w:pPr>
        <w:jc w:val="both"/>
        <w:rPr>
          <w:sz w:val="24"/>
          <w:szCs w:val="24"/>
        </w:rPr>
      </w:pPr>
    </w:p>
    <w:p w:rsidRDefault="00D844FB" w:rsidP="008F0B3C" w:rsidR="00D844FB">
      <w:pPr>
        <w:jc w:val="both"/>
        <w:rPr>
          <w:sz w:val="24"/>
          <w:szCs w:val="24"/>
        </w:rPr>
      </w:pPr>
    </w:p>
    <w:p w:rsidRDefault="00D844FB" w:rsidP="008F0B3C" w:rsidR="00D844FB">
      <w:pPr>
        <w:jc w:val="both"/>
        <w:rPr>
          <w:sz w:val="24"/>
          <w:szCs w:val="24"/>
        </w:rPr>
      </w:pPr>
    </w:p>
    <w:p w:rsidRDefault="00D844FB" w:rsidP="008F0B3C" w:rsidR="00D844FB">
      <w:pPr>
        <w:jc w:val="both"/>
        <w:rPr>
          <w:sz w:val="24"/>
          <w:szCs w:val="24"/>
        </w:rPr>
      </w:pPr>
    </w:p>
    <w:p w:rsidRDefault="00D844FB" w:rsidP="008F0B3C" w:rsidR="00D844FB">
      <w:pPr>
        <w:jc w:val="both"/>
        <w:rPr>
          <w:sz w:val="24"/>
          <w:szCs w:val="24"/>
        </w:rPr>
      </w:pPr>
    </w:p>
    <w:p w:rsidRDefault="00D844FB" w:rsidP="008F0B3C" w:rsidR="00D844FB">
      <w:pPr>
        <w:jc w:val="both"/>
        <w:rPr>
          <w:sz w:val="24"/>
          <w:szCs w:val="24"/>
        </w:rPr>
      </w:pPr>
    </w:p>
    <w:p w:rsidRDefault="00D844FB" w:rsidP="008F0B3C" w:rsidR="00D844FB">
      <w:pPr>
        <w:jc w:val="both"/>
        <w:rPr>
          <w:sz w:val="24"/>
          <w:szCs w:val="24"/>
        </w:rPr>
      </w:pPr>
    </w:p>
    <w:p w:rsidRDefault="00D844FB" w:rsidP="008F0B3C" w:rsidR="00D844FB">
      <w:pPr>
        <w:jc w:val="both"/>
        <w:rPr>
          <w:sz w:val="24"/>
          <w:szCs w:val="24"/>
        </w:rPr>
      </w:pPr>
    </w:p>
    <w:p w:rsidRDefault="00D844FB" w:rsidP="008F0B3C" w:rsidR="00D844FB">
      <w:pPr>
        <w:jc w:val="both"/>
        <w:rPr>
          <w:sz w:val="24"/>
          <w:szCs w:val="24"/>
        </w:rPr>
      </w:pPr>
    </w:p>
    <w:p w:rsidRDefault="00D844FB" w:rsidP="008F0B3C" w:rsidR="00D844FB">
      <w:pPr>
        <w:jc w:val="both"/>
        <w:rPr>
          <w:sz w:val="24"/>
          <w:szCs w:val="24"/>
        </w:rPr>
      </w:pPr>
    </w:p>
    <w:p w:rsidRDefault="00D844FB" w:rsidP="008F0B3C" w:rsidR="00D844FB">
      <w:pPr>
        <w:jc w:val="both"/>
        <w:rPr>
          <w:sz w:val="24"/>
          <w:szCs w:val="24"/>
        </w:rPr>
      </w:pPr>
    </w:p>
    <w:p w:rsidRDefault="00D844FB" w:rsidP="008F0B3C" w:rsidR="00D844FB">
      <w:pPr>
        <w:jc w:val="both"/>
        <w:rPr>
          <w:sz w:val="24"/>
          <w:szCs w:val="24"/>
        </w:rPr>
      </w:pPr>
    </w:p>
    <w:p w:rsidRDefault="00D844FB" w:rsidP="008F0B3C" w:rsidR="00D844FB">
      <w:pPr>
        <w:jc w:val="both"/>
        <w:rPr>
          <w:sz w:val="24"/>
          <w:szCs w:val="24"/>
        </w:rPr>
      </w:pPr>
    </w:p>
    <w:p w:rsidRDefault="00D844FB" w:rsidP="008F0B3C" w:rsidR="00D844FB">
      <w:pPr>
        <w:jc w:val="both"/>
        <w:rPr>
          <w:sz w:val="24"/>
          <w:szCs w:val="24"/>
        </w:rPr>
      </w:pPr>
    </w:p>
    <w:p w:rsidRDefault="00D844FB" w:rsidP="008F0B3C" w:rsidR="00D844FB">
      <w:pPr>
        <w:jc w:val="both"/>
        <w:rPr>
          <w:sz w:val="24"/>
          <w:szCs w:val="24"/>
        </w:rPr>
      </w:pPr>
    </w:p>
    <w:p w:rsidRDefault="00D844FB" w:rsidP="008F0B3C" w:rsidR="00D844FB">
      <w:pPr>
        <w:jc w:val="both"/>
        <w:rPr>
          <w:sz w:val="24"/>
          <w:szCs w:val="24"/>
        </w:rPr>
      </w:pPr>
    </w:p>
    <w:p w:rsidRDefault="00D844FB" w:rsidP="008F0B3C" w:rsidR="00D844FB">
      <w:pPr>
        <w:jc w:val="both"/>
        <w:rPr>
          <w:sz w:val="24"/>
          <w:szCs w:val="24"/>
        </w:rPr>
      </w:pPr>
    </w:p>
    <w:p w:rsidRDefault="00D844FB" w:rsidP="008F0B3C" w:rsidR="00D844FB">
      <w:pPr>
        <w:jc w:val="both"/>
        <w:rPr>
          <w:sz w:val="24"/>
          <w:szCs w:val="24"/>
        </w:rPr>
      </w:pPr>
    </w:p>
    <w:p w:rsidRDefault="00D844FB" w:rsidP="008F0B3C" w:rsidR="00D844FB">
      <w:pPr>
        <w:jc w:val="both"/>
        <w:rPr>
          <w:sz w:val="24"/>
          <w:szCs w:val="24"/>
        </w:rPr>
      </w:pPr>
    </w:p>
    <w:p w:rsidRDefault="00D844FB" w:rsidP="008F0B3C" w:rsidR="00D844FB">
      <w:pPr>
        <w:jc w:val="both"/>
        <w:rPr>
          <w:sz w:val="24"/>
          <w:szCs w:val="24"/>
        </w:rPr>
      </w:pPr>
    </w:p>
    <w:p w:rsidRDefault="00D844FB" w:rsidP="008F0B3C" w:rsidR="00D844FB">
      <w:pPr>
        <w:jc w:val="both"/>
        <w:rPr>
          <w:sz w:val="24"/>
          <w:szCs w:val="24"/>
        </w:rPr>
      </w:pPr>
    </w:p>
    <w:p w:rsidRDefault="00D844FB" w:rsidP="008F0B3C" w:rsidR="00D844FB">
      <w:pPr>
        <w:jc w:val="both"/>
        <w:rPr>
          <w:sz w:val="24"/>
          <w:szCs w:val="24"/>
        </w:rPr>
      </w:pPr>
    </w:p>
    <w:p w:rsidRDefault="00D844FB" w:rsidP="008F0B3C" w:rsidR="00D844FB">
      <w:pPr>
        <w:jc w:val="both"/>
        <w:rPr>
          <w:sz w:val="24"/>
          <w:szCs w:val="24"/>
        </w:rPr>
      </w:pPr>
    </w:p>
    <w:p w:rsidRDefault="00D844FB" w:rsidP="008F0B3C" w:rsidR="00D844FB">
      <w:pPr>
        <w:jc w:val="both"/>
        <w:rPr>
          <w:sz w:val="24"/>
          <w:szCs w:val="24"/>
        </w:rPr>
      </w:pPr>
    </w:p>
    <w:p w:rsidRDefault="00D844FB" w:rsidP="008F0B3C" w:rsidR="00D844FB">
      <w:pPr>
        <w:jc w:val="both"/>
        <w:rPr>
          <w:sz w:val="24"/>
          <w:szCs w:val="24"/>
        </w:rPr>
      </w:pPr>
    </w:p>
    <w:p w:rsidRDefault="00D844FB" w:rsidP="008F0B3C" w:rsidR="00D844FB">
      <w:pPr>
        <w:jc w:val="both"/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P="008F0B3C" w:rsidR="008F0B3C" w:rsidRPr="00576089">
      <w:pPr>
        <w:rPr>
          <w:sz w:val="24"/>
          <w:szCs w:val="24"/>
        </w:rPr>
      </w:pPr>
    </w:p>
    <w:p w:rsidRDefault="008F0B3C" w:rsidR="008F0B3C" w:rsidRPr="00576089">
      <w:pPr>
        <w:rPr>
          <w:sz w:val="24"/>
          <w:szCs w:val="24"/>
        </w:rPr>
      </w:pPr>
    </w:p>
    <w:sectPr w:rsidSect="00FE2BB6" w:rsidR="008F0B3C" w:rsidRPr="00576089">
      <w:headerReference w:type="even" r:id="rId10"/>
      <w:headerReference w:type="default" r:id="rId11"/>
      <w:pgSz w:h="16838" w:w="11906"/>
      <w:pgMar w:gutter="0" w:footer="720" w:header="720" w:left="1800" w:bottom="63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39B5" w:rsidR="008339B5">
      <w:r>
        <w:separator/>
      </w:r>
    </w:p>
  </w:endnote>
  <w:endnote w:id="0" w:type="continuationSeparator">
    <w:p w:rsidRDefault="008339B5" w:rsidR="008339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39B5" w:rsidR="008339B5">
      <w:r>
        <w:separator/>
      </w:r>
    </w:p>
  </w:footnote>
  <w:footnote w:id="0" w:type="continuationSeparator">
    <w:p w:rsidRDefault="008339B5" w:rsidR="008339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24B" w:rsidP="00FE2BB6" w:rsidR="00F022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224B" w:rsidR="00F022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224B" w:rsidP="007F13B4" w:rsidR="00F022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036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224B" w:rsidP="00FE2BB6" w:rsidR="00F0224B" w:rsidRPr="00950A9F">
    <w:pPr>
      <w:jc w:val="right"/>
      <w:rPr>
        <w:bCs/>
        <w:sz w:val="24"/>
        <w:szCs w:val="24"/>
      </w:rPr>
    </w:pPr>
    <w:r w:rsidRPr="00950A9F">
      <w:rPr>
        <w:bCs/>
        <w:sz w:val="24"/>
        <w:szCs w:val="24"/>
      </w:rPr>
      <w:t>72. St-</w:t>
    </w:r>
    <w:r w:rsidR="002705E0">
      <w:rPr>
        <w:bCs/>
        <w:sz w:val="24"/>
        <w:szCs w:val="24"/>
      </w:rPr>
      <w:t>1498/2017</w:t>
    </w:r>
  </w:p>
  <w:p w:rsidRDefault="00F0224B" w:rsidR="00F0224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91D8A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2C15BF2"/>
    <w:multiLevelType w:val="hybridMultilevel"/>
    <w:tmpl w:val="3A3A275E"/>
    <w:lvl w:tplc="87622860" w:ilvl="0">
      <w:start w:val="72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  <w:sz w:val="24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6">
    <w:nsid w:val="386A087A"/>
    <w:multiLevelType w:val="hybridMultilevel"/>
    <w:tmpl w:val="7C2417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0972589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6D35B47"/>
    <w:multiLevelType w:val="hybridMultilevel"/>
    <w:tmpl w:val="7C2417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4B6D6F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ED1118"/>
    <w:multiLevelType w:val="hybridMultilevel"/>
    <w:tmpl w:val="449ECE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8317286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5"/>
  </w:num>
  <w:num w:numId="3">
    <w:abstractNumId w:val="13"/>
  </w:num>
  <w:num w:numId="4">
    <w:abstractNumId w:val="8"/>
  </w:num>
  <w:num w:numId="5">
    <w:abstractNumId w:val="4"/>
  </w:num>
  <w:num w:numId="6">
    <w:abstractNumId w:val="3"/>
  </w:num>
  <w:num w:numId="7">
    <w:abstractNumId w:val="12"/>
  </w:num>
  <w:num w:numId="8">
    <w:abstractNumId w:val="0"/>
  </w:num>
  <w:num w:numId="9">
    <w:abstractNumId w:val="7"/>
  </w:num>
  <w:num w:numId="10">
    <w:abstractNumId w:val="1"/>
  </w:num>
  <w:num w:numId="11">
    <w:abstractNumId w:val="10"/>
  </w:num>
  <w:num w:numId="12">
    <w:abstractNumId w:val="9"/>
  </w:num>
  <w:num w:numId="13">
    <w:abstractNumId w:val="6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0B3C"/>
    <w:rsid w:val="00045499"/>
    <w:rsid w:val="000728C6"/>
    <w:rsid w:val="000D09C9"/>
    <w:rsid w:val="00107254"/>
    <w:rsid w:val="00184D22"/>
    <w:rsid w:val="001B0D90"/>
    <w:rsid w:val="001B5738"/>
    <w:rsid w:val="001C798F"/>
    <w:rsid w:val="002705E0"/>
    <w:rsid w:val="002C3544"/>
    <w:rsid w:val="002F520F"/>
    <w:rsid w:val="003171CF"/>
    <w:rsid w:val="00320858"/>
    <w:rsid w:val="003454DD"/>
    <w:rsid w:val="00376B9F"/>
    <w:rsid w:val="003C5E4B"/>
    <w:rsid w:val="003E2FB7"/>
    <w:rsid w:val="004620A0"/>
    <w:rsid w:val="00467A74"/>
    <w:rsid w:val="004A0C33"/>
    <w:rsid w:val="004A1608"/>
    <w:rsid w:val="00576089"/>
    <w:rsid w:val="00694FE4"/>
    <w:rsid w:val="006A50F9"/>
    <w:rsid w:val="006E35CB"/>
    <w:rsid w:val="00714F4F"/>
    <w:rsid w:val="007A1BBA"/>
    <w:rsid w:val="007E2A14"/>
    <w:rsid w:val="007F13B4"/>
    <w:rsid w:val="007F228B"/>
    <w:rsid w:val="008339B5"/>
    <w:rsid w:val="00853D9F"/>
    <w:rsid w:val="00885ED8"/>
    <w:rsid w:val="008C0B44"/>
    <w:rsid w:val="008F0B3C"/>
    <w:rsid w:val="00922715"/>
    <w:rsid w:val="00973FE8"/>
    <w:rsid w:val="009939BF"/>
    <w:rsid w:val="009E5406"/>
    <w:rsid w:val="009F27A9"/>
    <w:rsid w:val="00AB16FB"/>
    <w:rsid w:val="00AC73BE"/>
    <w:rsid w:val="00AE4DC4"/>
    <w:rsid w:val="00B8036D"/>
    <w:rsid w:val="00BA094E"/>
    <w:rsid w:val="00BC6AFE"/>
    <w:rsid w:val="00D33F8C"/>
    <w:rsid w:val="00D55FD5"/>
    <w:rsid w:val="00D66367"/>
    <w:rsid w:val="00D70997"/>
    <w:rsid w:val="00D844FB"/>
    <w:rsid w:val="00E07BAA"/>
    <w:rsid w:val="00E64657"/>
    <w:rsid w:val="00F0224B"/>
    <w:rsid w:val="00F060F1"/>
    <w:rsid w:val="00F301C0"/>
    <w:rsid w:val="00F7486B"/>
    <w:rsid w:val="00FC4CA3"/>
    <w:rsid w:val="00FE2BB6"/>
    <w:rsid w:val="00FE4DEB"/>
    <w:rsid w:val="00FF2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F0B3C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F0B3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F0B3C"/>
  </w:style>
  <w:style w:styleId="Podnoje" w:type="paragraph">
    <w:name w:val="footer"/>
    <w:basedOn w:val="Normal"/>
    <w:rsid w:val="00FE2BB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A1BBA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0728C6"/>
    <w:rPr>
      <w:rFonts w:eastAsia="Calibri"/>
      <w:sz w:val="24"/>
      <w:szCs w:val="22"/>
      <w:lang w:eastAsia="en-US"/>
    </w:rPr>
  </w:style>
  <w:style w:customStyle="true" w:styleId="TableContents" w:type="paragraph">
    <w:name w:val="Table Contents"/>
    <w:basedOn w:val="Normal"/>
    <w:rsid w:val="000728C6"/>
    <w:pPr>
      <w:widowControl w:val="false"/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Podnaslov" w:type="paragraph">
    <w:name w:val="Subtitle"/>
    <w:basedOn w:val="Normal"/>
    <w:link w:val="PodnaslovChar"/>
    <w:qFormat/>
    <w:rsid w:val="00853D9F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53D9F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qFormat/>
    <w:rsid w:val="00467A74"/>
    <w:pPr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03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36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036D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036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036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F0B3C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F0B3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F0B3C"/>
  </w:style>
  <w:style w:styleId="Podnoje" w:type="paragraph">
    <w:name w:val="footer"/>
    <w:basedOn w:val="Normal"/>
    <w:rsid w:val="00FE2BB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A1BBA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0728C6"/>
    <w:rPr>
      <w:rFonts w:eastAsia="Calibri"/>
      <w:sz w:val="24"/>
      <w:szCs w:val="22"/>
      <w:lang w:eastAsia="en-US"/>
    </w:rPr>
  </w:style>
  <w:style w:customStyle="1" w:styleId="TableContents" w:type="paragraph">
    <w:name w:val="Table Contents"/>
    <w:basedOn w:val="Normal"/>
    <w:rsid w:val="000728C6"/>
    <w:pPr>
      <w:widowControl w:val="0"/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Podnaslov" w:type="paragraph">
    <w:name w:val="Subtitle"/>
    <w:basedOn w:val="Normal"/>
    <w:link w:val="PodnaslovChar"/>
    <w:qFormat/>
    <w:rsid w:val="00853D9F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53D9F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qFormat/>
    <w:rsid w:val="00467A7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eastAsia="Calibri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803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036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036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036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036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3442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2018.</izvorni_sadrzaj>
    <derivirana_varijabla naziv="DomainObject.DatumDonosenjaOdluke_1">13.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1498</izvorni_sadrzaj>
    <derivirana_varijabla naziv="DomainObject.Predmet.Broj_1">1498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2017.</izvorni_sadrzaj>
    <derivirana_varijabla naziv="DomainObject.Predmet.DatumOsnivanja_1">18.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St-1498/2017</izvorni_sadrzaj>
    <derivirana_varijabla naziv="DomainObject.Predmet.OznakaBroj_1">St-1498/2017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MONTMONTAŽA-PLINOVODOVOD d.o.o. zastupanog po punomoćniku Tamara Igrec</izvorni_sadrzaj>
    <derivirana_varijabla naziv="DomainObject.Predmet.ProtustrankaFormated_1">  MONTMONTAŽA-PLINOVODOVOD d.o.o. zastupanog po punomoćniku Tamara Igrec</derivirana_varijabla>
  </DomainObject.Predmet.ProtustrankaFormated>
  <DomainObject.Predmet.ProtustrankaFormatedOIB>
    <izvorni_sadrzaj>  MONTMONTAŽA-PLINOVODOVOD d.o.o., OIB 48137524285 zastupanog po punomoćniku Tamara Igrec</izvorni_sadrzaj>
    <derivirana_varijabla naziv="DomainObject.Predmet.ProtustrankaFormatedOIB_1">  MONTMONTAŽA-PLINOVODOVOD d.o.o., OIB 48137524285 zastupanog po punomoćniku Tamara Igrec</derivirana_varijabla>
  </DomainObject.Predmet.ProtustrankaFormatedOIB>
  <DomainObject.Predmet.ProtustrankaFormatedWithAdress>
    <izvorni_sadrzaj> MONTMONTAŽA-PLINOVODOVOD d.o.o., CMP Savica Šanci 123, 10000 Zagreb zastupanog po punomoćniku Tamara Igrec</izvorni_sadrzaj>
    <derivirana_varijabla naziv="DomainObject.Predmet.ProtustrankaFormatedWithAdress_1"> MONTMONTAŽA-PLINOVODOVOD d.o.o., CMP Savica Šanci 123, 10000 Zagreb zastupanog po punomoćniku Tamara Igrec</derivirana_varijabla>
  </DomainObject.Predmet.ProtustrankaFormatedWithAdress>
  <DomainObject.Predmet.ProtustrankaFormatedWithAdressOIB>
    <izvorni_sadrzaj> MONTMONTAŽA-PLINOVODOVOD d.o.o., OIB 48137524285, CMP Savica Šanci 123, 10000 Zagreb zastupanog po punomoćniku Tamara Igrec</izvorni_sadrzaj>
    <derivirana_varijabla naziv="DomainObject.Predmet.ProtustrankaFormatedWithAdressOIB_1"> MONTMONTAŽA-PLINOVODOVOD d.o.o., OIB 48137524285, CMP Savica Šanci 123, 10000 Zagreb zastupanog po punomoćniku Tamara Igrec</derivirana_varijabla>
  </DomainObject.Predmet.ProtustrankaFormatedWithAdressOIB>
  <DomainObject.Predmet.ProtustrankaWithAdress>
    <izvorni_sadrzaj>MONTMONTAŽA-PLINOVODOVOD d.o.o. CMP Savica Šanci 123, 10000 Zagreb</izvorni_sadrzaj>
    <derivirana_varijabla naziv="DomainObject.Predmet.ProtustrankaWithAdress_1">MONTMONTAŽA-PLINOVODOVOD d.o.o. CMP Savica Šanci 123, 10000 Zagreb</derivirana_varijabla>
  </DomainObject.Predmet.ProtustrankaWithAdress>
  <DomainObject.Predmet.ProtustrankaWithAdressOIB>
    <izvorni_sadrzaj>MONTMONTAŽA-PLINOVODOVOD d.o.o., OIB 48137524285, CMP Savica Šanci 123, 10000 Zagreb</izvorni_sadrzaj>
    <derivirana_varijabla naziv="DomainObject.Predmet.ProtustrankaWithAdressOIB_1">MONTMONTAŽA-PLINOVODOVOD d.o.o., OIB 48137524285, CMP Savica Šanci 123, 10000 Zagreb</derivirana_varijabla>
  </DomainObject.Predmet.ProtustrankaWithAdressOIB>
  <DomainObject.Predmet.ProtustrankaNazivFormated>
    <izvorni_sadrzaj>MONTMONTAŽA-PLINOVODOVOD d.o.o.</izvorni_sadrzaj>
    <derivirana_varijabla naziv="DomainObject.Predmet.ProtustrankaNazivFormated_1">MONTMONTAŽA-PLINOVODOVOD d.o.o.</derivirana_varijabla>
  </DomainObject.Predmet.ProtustrankaNazivFormated>
  <DomainObject.Predmet.ProtustrankaNazivFormatedOIB>
    <izvorni_sadrzaj>MONTMONTAŽA-PLINOVODOVOD d.o.o., OIB 48137524285</izvorni_sadrzaj>
    <derivirana_varijabla naziv="DomainObject.Predmet.ProtustrankaNazivFormatedOIB_1">MONTMONTAŽA-PLINOVODOVOD d.o.o., OIB 48137524285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PA-EL d.o.o.</izvorni_sadrzaj>
    <derivirana_varijabla naziv="DomainObject.Predmet.StrankaFormated_1">  PA-EL d.o.o.</derivirana_varijabla>
  </DomainObject.Predmet.StrankaFormated>
  <DomainObject.Predmet.StrankaFormatedOIB>
    <izvorni_sadrzaj>  PA-EL d.o.o., OIB 56740849320</izvorni_sadrzaj>
    <derivirana_varijabla naziv="DomainObject.Predmet.StrankaFormatedOIB_1">  PA-EL d.o.o., OIB 56740849320</derivirana_varijabla>
  </DomainObject.Predmet.StrankaFormatedOIB>
  <DomainObject.Predmet.StrankaFormatedWithAdress>
    <izvorni_sadrzaj> PA-EL d.o.o., Dubrovčan 33/B, Veliko Trgovišće</izvorni_sadrzaj>
    <derivirana_varijabla naziv="DomainObject.Predmet.StrankaFormatedWithAdress_1"> PA-EL d.o.o., Dubrovčan 33/B, Veliko Trgovišće</derivirana_varijabla>
  </DomainObject.Predmet.StrankaFormatedWithAdress>
  <DomainObject.Predmet.StrankaFormatedWithAdressOIB>
    <izvorni_sadrzaj> PA-EL d.o.o., OIB 56740849320, Dubrovčan 33/B, Veliko Trgovišće</izvorni_sadrzaj>
    <derivirana_varijabla naziv="DomainObject.Predmet.StrankaFormatedWithAdressOIB_1"> PA-EL d.o.o., OIB 56740849320, Dubrovčan 33/B, Veliko Trgovišće</derivirana_varijabla>
  </DomainObject.Predmet.StrankaFormatedWithAdressOIB>
  <DomainObject.Predmet.StrankaWithAdress>
    <izvorni_sadrzaj>PA-EL d.o.o. Dubrovčan 33/B,Veliko Trgovišće</izvorni_sadrzaj>
    <derivirana_varijabla naziv="DomainObject.Predmet.StrankaWithAdress_1">PA-EL d.o.o. Dubrovčan 33/B,Veliko Trgovišće</derivirana_varijabla>
  </DomainObject.Predmet.StrankaWithAdress>
  <DomainObject.Predmet.StrankaWithAdressOIB>
    <izvorni_sadrzaj>PA-EL d.o.o., OIB 56740849320, Dubrovčan 33/B,Veliko Trgovišće</izvorni_sadrzaj>
    <derivirana_varijabla naziv="DomainObject.Predmet.StrankaWithAdressOIB_1">PA-EL d.o.o., OIB 56740849320, Dubrovčan 33/B,Veliko Trgovišće</derivirana_varijabla>
  </DomainObject.Predmet.StrankaWithAdressOIB>
  <DomainObject.Predmet.StrankaNazivFormated>
    <izvorni_sadrzaj>PA-EL d.o.o.</izvorni_sadrzaj>
    <derivirana_varijabla naziv="DomainObject.Predmet.StrankaNazivFormated_1">PA-EL d.o.o.</derivirana_varijabla>
  </DomainObject.Predmet.StrankaNazivFormated>
  <DomainObject.Predmet.StrankaNazivFormatedOIB>
    <izvorni_sadrzaj>PA-EL d.o.o., OIB 56740849320</izvorni_sadrzaj>
    <derivirana_varijabla naziv="DomainObject.Predmet.StrankaNazivFormatedOIB_1">PA-EL d.o.o., OIB 56740849320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PA-EL d.o.o.</item>
    </izvorni_sadrzaj>
    <derivirana_varijabla naziv="DomainObject.Predmet.StrankaListFormated_1">
      <item>PA-EL d.o.o.</item>
    </derivirana_varijabla>
  </DomainObject.Predmet.StrankaListFormated>
  <DomainObject.Predmet.StrankaListFormatedOIB>
    <izvorni_sadrzaj>
      <item>PA-EL d.o.o., OIB 56740849320</item>
    </izvorni_sadrzaj>
    <derivirana_varijabla naziv="DomainObject.Predmet.StrankaListFormatedOIB_1">
      <item>PA-EL d.o.o., OIB 56740849320</item>
    </derivirana_varijabla>
  </DomainObject.Predmet.StrankaListFormatedOIB>
  <DomainObject.Predmet.StrankaListFormatedWithAdress>
    <izvorni_sadrzaj>
      <item>PA-EL d.o.o., Dubrovčan 33/B, Veliko Trgovišće</item>
    </izvorni_sadrzaj>
    <derivirana_varijabla naziv="DomainObject.Predmet.StrankaListFormatedWithAdress_1">
      <item>PA-EL d.o.o., Dubrovčan 33/B, Veliko Trgovišće</item>
    </derivirana_varijabla>
  </DomainObject.Predmet.StrankaListFormatedWithAdress>
  <DomainObject.Predmet.StrankaListFormatedWithAdressOIB>
    <izvorni_sadrzaj>
      <item>PA-EL d.o.o., OIB 56740849320, Dubrovčan 33/B, Veliko Trgovišće</item>
    </izvorni_sadrzaj>
    <derivirana_varijabla naziv="DomainObject.Predmet.StrankaListFormatedWithAdressOIB_1">
      <item>PA-EL d.o.o., OIB 56740849320, Dubrovčan 33/B, Veliko Trgovišće</item>
    </derivirana_varijabla>
  </DomainObject.Predmet.StrankaListFormatedWithAdressOIB>
  <DomainObject.Predmet.StrankaListNazivFormated>
    <izvorni_sadrzaj>
      <item>PA-EL d.o.o.</item>
    </izvorni_sadrzaj>
    <derivirana_varijabla naziv="DomainObject.Predmet.StrankaListNazivFormated_1">
      <item>PA-EL d.o.o.</item>
    </derivirana_varijabla>
  </DomainObject.Predmet.StrankaListNazivFormated>
  <DomainObject.Predmet.StrankaListNazivFormatedOIB>
    <izvorni_sadrzaj>
      <item>PA-EL d.o.o., OIB 56740849320</item>
    </izvorni_sadrzaj>
    <derivirana_varijabla naziv="DomainObject.Predmet.StrankaListNazivFormatedOIB_1">
      <item>PA-EL d.o.o., OIB 56740849320</item>
    </derivirana_varijabla>
  </DomainObject.Predmet.StrankaListNazivFormatedOIB>
  <DomainObject.Predmet.ProtuStrankaListFormated>
    <izvorni_sadrzaj>
      <item>MONTMONTAŽA-PLINOVODOVOD d.o.o. zastupanog po punomoćniku Tamara Igrec</item>
    </izvorni_sadrzaj>
    <derivirana_varijabla naziv="DomainObject.Predmet.ProtuStrankaListFormated_1">
      <item>MONTMONTAŽA-PLINOVODOVOD d.o.o. zastupanog po punomoćniku Tamara Igrec</item>
    </derivirana_varijabla>
  </DomainObject.Predmet.ProtuStrankaListFormated>
  <DomainObject.Predmet.ProtuStrankaListFormatedOIB>
    <izvorni_sadrzaj>
      <item>MONTMONTAŽA-PLINOVODOVOD d.o.o., OIB 48137524285 zastupanog po punomoćniku Tamara Igrec</item>
    </izvorni_sadrzaj>
    <derivirana_varijabla naziv="DomainObject.Predmet.ProtuStrankaListFormatedOIB_1">
      <item>MONTMONTAŽA-PLINOVODOVOD d.o.o., OIB 48137524285 zastupanog po punomoćniku Tamara Igrec</item>
    </derivirana_varijabla>
  </DomainObject.Predmet.ProtuStrankaListFormatedOIB>
  <DomainObject.Predmet.ProtuStrankaListFormatedWithAdress>
    <izvorni_sadrzaj>
      <item>MONTMONTAŽA-PLINOVODOVOD d.o.o., CMP Savica Šanci 123, 10000 Zagreb zastupanog po punomoćniku Tamara Igrec</item>
    </izvorni_sadrzaj>
    <derivirana_varijabla naziv="DomainObject.Predmet.ProtuStrankaListFormatedWithAdress_1">
      <item>MONTMONTAŽA-PLINOVODOVOD d.o.o., CMP Savica Šanci 123, 10000 Zagreb zastupanog po punomoćniku Tamara Igrec</item>
    </derivirana_varijabla>
  </DomainObject.Predmet.ProtuStrankaListFormatedWithAdress>
  <DomainObject.Predmet.ProtuStrankaListFormatedWithAdressOIB>
    <izvorni_sadrzaj>
      <item>MONTMONTAŽA-PLINOVODOVOD d.o.o., OIB 48137524285, CMP Savica Šanci 123, 10000 Zagreb zastupanog po punomoćniku Tamara Igrec</item>
    </izvorni_sadrzaj>
    <derivirana_varijabla naziv="DomainObject.Predmet.ProtuStrankaListFormatedWithAdressOIB_1">
      <item>MONTMONTAŽA-PLINOVODOVOD d.o.o., OIB 48137524285, CMP Savica Šanci 123, 10000 Zagreb zastupanog po punomoćniku Tamara Igrec</item>
    </derivirana_varijabla>
  </DomainObject.Predmet.ProtuStrankaListFormatedWithAdressOIB>
  <DomainObject.Predmet.ProtuStrankaListNazivFormated>
    <izvorni_sadrzaj>
      <item>MONTMONTAŽA-PLINOVODOVOD d.o.o.</item>
    </izvorni_sadrzaj>
    <derivirana_varijabla naziv="DomainObject.Predmet.ProtuStrankaListNazivFormated_1">
      <item>MONTMONTAŽA-PLINOVODOVOD d.o.o.</item>
    </derivirana_varijabla>
  </DomainObject.Predmet.ProtuStrankaListNazivFormated>
  <DomainObject.Predmet.ProtuStrankaListNazivFormatedOIB>
    <izvorni_sadrzaj>
      <item>MONTMONTAŽA-PLINOVODOVOD d.o.o., OIB 48137524285</item>
    </izvorni_sadrzaj>
    <derivirana_varijabla naziv="DomainObject.Predmet.ProtuStrankaListNazivFormatedOIB_1">
      <item>MONTMONTAŽA-PLINOVODOVOD d.o.o., OIB 48137524285</item>
    </derivirana_varijabla>
  </DomainObject.Predmet.ProtuStrankaListNazivFormatedOIB>
  <DomainObject.Predmet.OstaliListFormated>
    <izvorni_sadrzaj>
      <item>Tamara Igrec punomoćnik sudionika u postupku MONTMONTAŽA-PLINOVODOVOD d.o.o.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</izvorni_sadrzaj>
    <derivirana_varijabla naziv="DomainObject.Predmet.OstaliListFormated_1">
      <item>Tamara Igrec punomoćnik sudionika u postupku MONTMONTAŽA-PLINOVODOVOD d.o.o.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</derivirana_varijabla>
  </DomainObject.Predmet.OstaliListFormated>
  <DomainObject.Predmet.OstaliListFormatedOIB>
    <izvorni_sadrzaj>
      <item>Tamara Igrec punomoćnik sudionika u postupku MONTMONTAŽA-PLINOVODOVOD d.o.o.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</izvorni_sadrzaj>
    <derivirana_varijabla naziv="DomainObject.Predmet.OstaliListFormatedOIB_1">
      <item>Tamara Igrec punomoćnik sudionika u postupku MONTMONTAŽA-PLINOVODOVOD d.o.o.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</derivirana_varijabla>
  </DomainObject.Predmet.OstaliListFormatedOIB>
  <DomainObject.Predmet.OstaliListFormatedWithAdress>
    <izvorni_sadrzaj>
      <item>Tamara Igrec, Đorđićeva 3 b, 10000 Zagreb punomoćnik sudionika u postupku MONTMONTAŽA-PLINOVODOVOD d.o.o.</item>
      <item>Financijska agencija, Ulica grada Vukovara 70, 10000 Zagreb</item>
      <item>Kristina Krajačić, K.Š. Đalskog 4, 49210 Zabok</item>
      <item>Davor Petera, Srebrnjak 84, 10000 Zagreb</item>
      <item>Zdenko Lalić, Palinovečka 49, 10000 Zagreb</item>
      <item>RH, MF, Porezna uprava, Av. Dubrovnik 32, 10000 Zagreb</item>
      <item>Županijsko državno odvjetništvo u Zagrebu</item>
      <item>RH Ministarstvo pravosuđa, Ul. grada Vukovara 49, 10000 Zagreb</item>
      <item>Općinski sud u Novom Zagrebu, zk odjel Samobor, Obrtnička 2, 10430 Samobor</item>
      <item>Općinski sud u Novom Zagrebu, zk odjel Novi Zagreb, Turinina 3, 10000 Zagreb</item>
      <item>Općinski sud u Osijeku, Europske avenije 7, 31000 Osijek</item>
      <item>HŽ PUTNIČKI PRIJEVOZ d.o.o. za prijevoz putnika, Strojarska cesta 11, 10000 Zagreb</item>
      <item>MONTMONTAŽA dioničko društvo za inženjering i izgradnju, Rakitnica 2, 10000 Zagreb</item>
      <item>Nenad Cetinja, Horvaćanska cesta 17A/VII, 10000 Zagreb</item>
      <item>DDServis društvo s ograničenom odgovornošću za proizvodnju, trgovinu i usluge, Sisačka cesta, III odvojak 7, 10000 Zagreb</item>
      <item>Ranka Rukljač, Kršnjavoga 9, 10000 Zagreb</item>
      <item>ZOU Dragoslav Zuber i Senka Zuber Šanjek, Braće Radić 7, 42000 Varaždin</item>
    </izvorni_sadrzaj>
    <derivirana_varijabla naziv="DomainObject.Predmet.OstaliListFormatedWithAdress_1">
      <item>Tamara Igrec, Đorđićeva 3 b, 10000 Zagreb punomoćnik sudionika u postupku MONTMONTAŽA-PLINOVODOVOD d.o.o.</item>
      <item>Financijska agencija, Ulica grada Vukovara 70, 10000 Zagreb</item>
      <item>Kristina Krajačić, K.Š. Đalskog 4, 49210 Zabok</item>
      <item>Davor Petera, Srebrnjak 84, 10000 Zagreb</item>
      <item>Zdenko Lalić, Palinovečka 49, 10000 Zagreb</item>
      <item>RH, MF, Porezna uprava, Av. Dubrovnik 32, 10000 Zagreb</item>
      <item>Županijsko državno odvjetništvo u Zagrebu</item>
      <item>RH Ministarstvo pravosuđa, Ul. grada Vukovara 49, 10000 Zagreb</item>
      <item>Općinski sud u Novom Zagrebu, zk odjel Samobor, Obrtnička 2, 10430 Samobor</item>
      <item>Općinski sud u Novom Zagrebu, zk odjel Novi Zagreb, Turinina 3, 10000 Zagreb</item>
      <item>Općinski sud u Osijeku, Europske avenije 7, 31000 Osijek</item>
      <item>HŽ PUTNIČKI PRIJEVOZ d.o.o. za prijevoz putnika, Strojarska cesta 11, 10000 Zagreb</item>
      <item>MONTMONTAŽA dioničko društvo za inženjering i izgradnju, Rakitnica 2, 10000 Zagreb</item>
      <item>Nenad Cetinja, Horvaćanska cesta 17A/VII, 10000 Zagreb</item>
      <item>DDServis društvo s ograničenom odgovornošću za proizvodnju, trgovinu i usluge, Sisačka cesta, III odvojak 7, 10000 Zagreb</item>
      <item>Ranka Rukljač, Kršnjavoga 9, 10000 Zagreb</item>
      <item>ZOU Dragoslav Zuber i Senka Zuber Šanjek, Braće Radić 7, 42000 Varaždin</item>
    </derivirana_varijabla>
  </DomainObject.Predmet.OstaliListFormatedWithAdress>
  <DomainObject.Predmet.OstaliListFormatedWithAdressOIB>
    <izvorni_sadrzaj>
      <item>Tamara Igrec, Đorđićeva 3 b, 10000 Zagreb punomoćnik sudionika u postupku MONTMONTAŽA-PLINOVODOVOD d.o.o.</item>
      <item>Financijska agencija, OIB 85821130368, Ulica grada Vukovara 70, 10000 Zagreb</item>
      <item>Kristina Krajačić, K.Š. Đalskog 4, 49210 Zabok</item>
      <item>Davor Petera, OIB 90695323330, Srebrnjak 84, 10000 Zagreb</item>
      <item>Zdenko Lalić, OIB 76678850100, Palinovečka 49, 10000 Zagreb</item>
      <item>RH, MF, Porezna uprava, OIB 18683136487, Av. Dubrovnik 32, 10000 Zagreb</item>
      <item>Županijsko državno odvjetništvo u Zagrebu, OIB 16488001145</item>
      <item>RH Ministarstvo pravosuđa, OIB 26635293339, Ul. grada Vukovara 49, 10000 Zagreb</item>
      <item>Općinski sud u Novom Zagrebu, zk odjel Samobor, Obrtnička 2, 10430 Samobor</item>
      <item>Općinski sud u Novom Zagrebu, zk odjel Novi Zagreb, Turinina 3, 10000 Zagreb</item>
      <item>Općinski sud u Osijeku, OIB 38625793303, Europske avenije 7, 31000 Osijek</item>
      <item>HŽ PUTNIČKI PRIJEVOZ d.o.o. za prijevoz putnika, OIB 80572192786, Strojarska cesta 11, 10000 Zagreb</item>
      <item>MONTMONTAŽA dioničko društvo za inženjering i izgradnju, OIB 48696032271, Rakitnica 2, 10000 Zagreb</item>
      <item>Nenad Cetinja, OIB 15489081131, Horvaćanska cesta 17A/VII, 10000 Zagreb</item>
      <item>DDServis društvo s ograničenom odgovornošću za proizvodnju, trgovinu i usluge, OIB 95325472047, Sisačka cesta, III odvojak 7, 10000 Zagreb</item>
      <item>Ranka Rukljač, OIB 07489757616, Kršnjavoga 9, 10000 Zagreb</item>
      <item>ZOU Dragoslav Zuber i Senka Zuber Šanjek, Braće Radić 7, 42000 Varaždin</item>
    </izvorni_sadrzaj>
    <derivirana_varijabla naziv="DomainObject.Predmet.OstaliListFormatedWithAdressOIB_1">
      <item>Tamara Igrec, Đorđićeva 3 b, 10000 Zagreb punomoćnik sudionika u postupku MONTMONTAŽA-PLINOVODOVOD d.o.o.</item>
      <item>Financijska agencija, OIB 85821130368, Ulica grada Vukovara 70, 10000 Zagreb</item>
      <item>Kristina Krajačić, K.Š. Đalskog 4, 49210 Zabok</item>
      <item>Davor Petera, OIB 90695323330, Srebrnjak 84, 10000 Zagreb</item>
      <item>Zdenko Lalić, OIB 76678850100, Palinovečka 49, 10000 Zagreb</item>
      <item>RH, MF, Porezna uprava, OIB 18683136487, Av. Dubrovnik 32, 10000 Zagreb</item>
      <item>Županijsko državno odvjetništvo u Zagrebu, OIB 16488001145</item>
      <item>RH Ministarstvo pravosuđa, OIB 26635293339, Ul. grada Vukovara 49, 10000 Zagreb</item>
      <item>Općinski sud u Novom Zagrebu, zk odjel Samobor, Obrtnička 2, 10430 Samobor</item>
      <item>Općinski sud u Novom Zagrebu, zk odjel Novi Zagreb, Turinina 3, 10000 Zagreb</item>
      <item>Općinski sud u Osijeku, OIB 38625793303, Europske avenije 7, 31000 Osijek</item>
      <item>HŽ PUTNIČKI PRIJEVOZ d.o.o. za prijevoz putnika, OIB 80572192786, Strojarska cesta 11, 10000 Zagreb</item>
      <item>MONTMONTAŽA dioničko društvo za inženjering i izgradnju, OIB 48696032271, Rakitnica 2, 10000 Zagreb</item>
      <item>Nenad Cetinja, OIB 15489081131, Horvaćanska cesta 17A/VII, 10000 Zagreb</item>
      <item>DDServis društvo s ograničenom odgovornošću za proizvodnju, trgovinu i usluge, OIB 95325472047, Sisačka cesta, III odvojak 7, 10000 Zagreb</item>
      <item>Ranka Rukljač, OIB 07489757616, Kršnjavoga 9, 10000 Zagreb</item>
      <item>ZOU Dragoslav Zuber i Senka Zuber Šanjek, Braće Radić 7, 42000 Varaždin</item>
    </derivirana_varijabla>
  </DomainObject.Predmet.OstaliListFormatedWithAdressOIB>
  <DomainObject.Predmet.OstaliListNazivFormated>
    <izvorni_sadrzaj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</izvorni_sadrzaj>
    <derivirana_varijabla naziv="DomainObject.Predmet.OstaliListNazivFormated_1"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</derivirana_varijabla>
  </DomainObject.Predmet.OstaliListNazivFormated>
  <DomainObject.Predmet.OstaliListNazivFormatedOIB>
    <izvorni_sadrzaj>
      <item>Tamara Igrec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</izvorni_sadrzaj>
    <derivirana_varijabla naziv="DomainObject.Predmet.OstaliListNazivFormatedOIB_1">
      <item>Tamara Igrec</item>
      <item>Financijska agencija, OIB 85821130368</item>
      <item>Kristina Krajačić</item>
      <item>Davor Petera, OIB 90695323330</item>
      <item>Zdenko Lalić, OIB 76678850100</item>
      <item>RH, MF, Porezna uprava, OIB 18683136487</item>
      <item>Županijsko državno odvjetništvo u Zagrebu, OIB 16488001145</item>
      <item>RH Ministarstvo pravosuđa, OIB 26635293339</item>
      <item>Općinski sud u Novom Zagrebu, zk odjel Samobor</item>
      <item>Općinski sud u Novom Zagrebu, zk odjel Novi Zagreb</item>
      <item>Općinski sud u Osijeku, OIB 38625793303</item>
      <item>HŽ PUTNIČKI PRIJEVOZ d.o.o. za prijevoz putnika, OIB 80572192786</item>
      <item>MONTMONTAŽA dioničko društvo za inženjering i izgradnju, OIB 48696032271</item>
      <item>Nenad Cetinja, OIB 15489081131</item>
      <item>DDServis društvo s ograničenom odgovornošću za proizvodnju, trgovinu i usluge, OIB 95325472047</item>
      <item>Ranka Rukljač, OIB 07489757616</item>
      <item>ZOU Dragoslav Zuber i Senka Zuber Šanjek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PA-EL d.o.o.</izvorni_sadrzaj>
    <derivirana_varijabla naziv="DomainObject.Predmet.StrankaIDrugi_1">PA-EL d.o.o.</derivirana_varijabla>
  </DomainObject.Predmet.StrankaIDrugi>
  <DomainObject.Predmet.ProtustrankaIDrugi>
    <izvorni_sadrzaj>MONTMONTAŽA-PLINOVODOVOD d.o.o.</izvorni_sadrzaj>
    <derivirana_varijabla naziv="DomainObject.Predmet.ProtustrankaIDrugi_1">MONTMONTAŽA-PLINOVODOVOD d.o.o.</derivirana_varijabla>
  </DomainObject.Predmet.ProtustrankaIDrugi>
  <DomainObject.Predmet.StrankaIDrugiAdressOIB>
    <izvorni_sadrzaj>PA-EL d.o.o., OIB 56740849320, Dubrovčan 33/B, Veliko Trgovišće</izvorni_sadrzaj>
    <derivirana_varijabla naziv="DomainObject.Predmet.StrankaIDrugiAdressOIB_1">PA-EL d.o.o., OIB 56740849320, Dubrovčan 33/B, Veliko Trgovišće</derivirana_varijabla>
  </DomainObject.Predmet.StrankaIDrugiAdressOIB>
  <DomainObject.Predmet.ProtustrankaIDrugiAdressOIB>
    <izvorni_sadrzaj>MONTMONTAŽA-PLINOVODOVOD d.o.o., OIB 48137524285, CMP Savica Šanci 123, 10000 Zagreb</izvorni_sadrzaj>
    <derivirana_varijabla naziv="DomainObject.Predmet.ProtustrankaIDrugiAdressOIB_1">MONTMONTAŽA-PLINOVODOVOD d.o.o., OIB 48137524285, CMP Savica Šanci 123,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MONTMONTAŽA-PLINOVODOVOD d.o.o.</item>
      <item>PA-EL d.o.o.</item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</izvorni_sadrzaj>
    <derivirana_varijabla naziv="DomainObject.Predmet.SudioniciListNaziv_1">
      <item>MONTMONTAŽA-PLINOVODOVOD d.o.o.</item>
      <item>PA-EL d.o.o.</item>
      <item>Tamara Igrec</item>
      <item>Financijska agencija</item>
      <item>Kristina Krajačić</item>
      <item>Davor Petera</item>
      <item>Zdenko Lalić</item>
      <item>RH, MF, Porezna uprava</item>
      <item>Županijsko državno odvjetništvo u Zagrebu</item>
      <item>RH Ministarstvo pravosuđa</item>
      <item>Općinski sud u Novom Zagrebu, zk odjel Samobor</item>
      <item>Općinski sud u Novom Zagrebu, zk odjel Novi Zagreb</item>
      <item>Općinski sud u Osijeku</item>
      <item>HŽ PUTNIČKI PRIJEVOZ d.o.o. za prijevoz putnika</item>
      <item>MONTMONTAŽA dioničko društvo za inženjering i izgradnju</item>
      <item>Nenad Cetinja</item>
      <item>DDServis društvo s ograničenom odgovornošću za proizvodnju, trgovinu i usluge</item>
      <item>Ranka Rukljač</item>
      <item>ZOU Dragoslav Zuber i Senka Zuber Šanjek</item>
    </derivirana_varijabla>
  </DomainObject.Predmet.SudioniciListNaziv>
  <DomainObject.Predmet.SudioniciListAdressOIB>
    <izvorni_sadrzaj>
      <item>MONTMONTAŽA-PLINOVODOVOD d.o.o., OIB 48137524285, CMP Savica Šanci 123,10000 Zagreb</item>
      <item>PA-EL d.o.o., OIB 56740849320, Dubrovčan 33/B,Veliko Trgovišće</item>
      <item>Tamara Igrec, Đorđićeva 3 b,10000 Zagreb</item>
      <item>Financijska agencija, OIB 85821130368, Ulica grada Vukovara 70,10000 Zagreb</item>
      <item>Kristina Krajačić, K.Š. Đalskog 4,49210 Zabok</item>
      <item>Davor Petera, OIB 90695323330, Srebrnjak 84,10000 Zagreb</item>
      <item>Zdenko Lalić, OIB 76678850100, Palinovečka 49,10000 Zagreb</item>
      <item>RH, MF, Porezna uprava, OIB 18683136487, Av. Dubrovnik 32,10000 Zagreb</item>
      <item>Županijsko državno odvjetništvo u Zagrebu, OIB 16488001145</item>
      <item>RH Ministarstvo pravosuđa, OIB 26635293339, Ul. grada Vukovara 49,10000 Zagreb</item>
      <item>Općinski sud u Novom Zagrebu, zk odjel Samobor, Obrtnička 2,10430 Samobor</item>
      <item>Općinski sud u Novom Zagrebu, zk odjel Novi Zagreb, Turinina 3,10000 Zagreb</item>
      <item>Općinski sud u Osijeku, OIB 38625793303, Europske avenije 7,31000 Osijek</item>
      <item>HŽ PUTNIČKI PRIJEVOZ d.o.o. za prijevoz putnika, OIB 80572192786, Strojarska cesta 11,10000 Zagreb</item>
      <item>MONTMONTAŽA dioničko društvo za inženjering i izgradnju, OIB 48696032271, Rakitnica 2,10000 Zagreb</item>
      <item>Nenad Cetinja, OIB 15489081131, Horvaćanska cesta 17A/VII,10000 Zagreb</item>
      <item>DDServis društvo s ograničenom odgovornošću za proizvodnju, trgovinu i usluge, OIB 95325472047, Sisačka cesta, III odvojak 7,10000 Zagreb</item>
      <item>Ranka Rukljač, OIB 07489757616, Kršnjavoga 9,10000 Zagreb</item>
      <item>ZOU Dragoslav Zuber i Senka Zuber Šanjek, Braće Radić 7,42000 Varaždin</item>
    </izvorni_sadrzaj>
    <derivirana_varijabla naziv="DomainObject.Predmet.SudioniciListAdressOIB_1">
      <item>MONTMONTAŽA-PLINOVODOVOD d.o.o., OIB 48137524285, CMP Savica Šanci 123,10000 Zagreb</item>
      <item>PA-EL d.o.o., OIB 56740849320, Dubrovčan 33/B,Veliko Trgovišće</item>
      <item>Tamara Igrec, Đorđićeva 3 b,10000 Zagreb</item>
      <item>Financijska agencija, OIB 85821130368, Ulica grada Vukovara 70,10000 Zagreb</item>
      <item>Kristina Krajačić, K.Š. Đalskog 4,49210 Zabok</item>
      <item>Davor Petera, OIB 90695323330, Srebrnjak 84,10000 Zagreb</item>
      <item>Zdenko Lalić, OIB 76678850100, Palinovečka 49,10000 Zagreb</item>
      <item>RH, MF, Porezna uprava, OIB 18683136487, Av. Dubrovnik 32,10000 Zagreb</item>
      <item>Županijsko državno odvjetništvo u Zagrebu, OIB 16488001145</item>
      <item>RH Ministarstvo pravosuđa, OIB 26635293339, Ul. grada Vukovara 49,10000 Zagreb</item>
      <item>Općinski sud u Novom Zagrebu, zk odjel Samobor, Obrtnička 2,10430 Samobor</item>
      <item>Općinski sud u Novom Zagrebu, zk odjel Novi Zagreb, Turinina 3,10000 Zagreb</item>
      <item>Općinski sud u Osijeku, OIB 38625793303, Europske avenije 7,31000 Osijek</item>
      <item>HŽ PUTNIČKI PRIJEVOZ d.o.o. za prijevoz putnika, OIB 80572192786, Strojarska cesta 11,10000 Zagreb</item>
      <item>MONTMONTAŽA dioničko društvo za inženjering i izgradnju, OIB 48696032271, Rakitnica 2,10000 Zagreb</item>
      <item>Nenad Cetinja, OIB 15489081131, Horvaćanska cesta 17A/VII,10000 Zagreb</item>
      <item>DDServis društvo s ograničenom odgovornošću za proizvodnju, trgovinu i usluge, OIB 95325472047, Sisačka cesta, III odvojak 7,10000 Zagreb</item>
      <item>Ranka Rukljač, OIB 07489757616, Kršnjavoga 9,10000 Zagreb</item>
      <item>ZOU Dragoslav Zuber i Senka Zuber Šanjek, Braće Radić 7,42000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48137524285</item>
      <item>, OIB 56740849320</item>
      <item>, OIB null</item>
      <item>, OIB 85821130368</item>
      <item>, OIB null</item>
      <item>, OIB 90695323330</item>
      <item>, OIB 76678850100</item>
      <item>, OIB 18683136487</item>
      <item>, OIB 16488001145</item>
      <item>, OIB 26635293339</item>
      <item>, OIB null</item>
      <item>, OIB null</item>
      <item>, OIB 38625793303</item>
      <item>, OIB 80572192786</item>
      <item>, OIB 48696032271</item>
      <item>, OIB 15489081131</item>
      <item>, OIB 95325472047</item>
      <item>, OIB 07489757616</item>
      <item>, OIB null</item>
    </izvorni_sadrzaj>
    <derivirana_varijabla naziv="DomainObject.Predmet.SudioniciListNazivOIB_1">
      <item>, OIB 48137524285</item>
      <item>, OIB 56740849320</item>
      <item>, OIB null</item>
      <item>, OIB 85821130368</item>
      <item>, OIB null</item>
      <item>, OIB 90695323330</item>
      <item>, OIB 76678850100</item>
      <item>, OIB 18683136487</item>
      <item>, OIB 16488001145</item>
      <item>, OIB 26635293339</item>
      <item>, OIB null</item>
      <item>, OIB null</item>
      <item>, OIB 38625793303</item>
      <item>, OIB 80572192786</item>
      <item>, OIB 48696032271</item>
      <item>, OIB 15489081131</item>
      <item>, OIB 95325472047</item>
      <item>, OIB 07489757616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375</properties:Words>
  <properties:Characters>2096</properties:Characters>
  <properties:Lines>112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2018-02-13T14:26:00Z</dcterms:created>
  <dc:creator>nribaric</dc:creator>
  <cp:lastModifiedBy>Jadranka Zelić</cp:lastModifiedBy>
  <cp:lastPrinted>2018-02-14T09:26:00Z</cp:lastPrinted>
  <dcterms:modified xmlns:xsi="http://www.w3.org/2001/XMLSchema-instance" xsi:type="dcterms:W3CDTF">2018-02-14T09:27:00Z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