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66ac" w14:paraId="97066ac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ED0C82">
        <w:rPr>
          <w:b/>
        </w:rPr>
        <w:t>1</w:t>
      </w:r>
      <w:r w:rsidR="00E77074">
        <w:rPr>
          <w:b/>
        </w:rPr>
        <w:t>153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E77074" w:rsidR="00E5213D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E77074" w:rsidRPr="00E77074">
        <w:t>EGLENTINA d.o.o., OIB: 89713832673, Supetar, Porat 24</w:t>
      </w:r>
      <w:r w:rsidR="00451E27" w:rsidRPr="00A27FE8">
        <w:t xml:space="preserve">, dana </w:t>
      </w:r>
      <w:r w:rsidR="00ED0C82">
        <w:t>24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E77074" w:rsidRPr="00E77074">
        <w:t>EGLENTINA d.o.o., OIB: 89713832673, Supetar, Porat 24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ED0C82">
        <w:t>24</w:t>
      </w:r>
      <w:r w:rsidR="00CD578D">
        <w:t xml:space="preserve">. </w:t>
      </w:r>
      <w:r w:rsidR="00AA007D">
        <w:t>svib</w:t>
      </w:r>
      <w:r w:rsidR="00CD578D">
        <w:t>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E5213D">
        <w:t>1</w:t>
      </w:r>
      <w:r w:rsidR="009247F2" w:rsidRPr="00A27FE8">
        <w:t>,</w:t>
      </w:r>
      <w:r w:rsidR="00ED0C82">
        <w:t>30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E77074" w:rsidRPr="00E77074">
        <w:t>Domagoj Repač, Zagreb, Đorđićeva 24, OIB: 24977406612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E77074" w:rsidRPr="00E77074">
        <w:t>EGLENTINA d.o.o., OIB: 89713832673, Supetar, Porat 24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E86A86" w:rsidP="00451E27" w:rsidR="00E86A86" w:rsidRPr="00A27FE8">
      <w:pPr>
        <w:jc w:val="both"/>
      </w:pP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E77074" w:rsidP="00E77074" w:rsidR="00E77074">
      <w:pPr>
        <w:ind w:firstLine="708"/>
        <w:jc w:val="both"/>
      </w:pPr>
      <w:r>
        <w:t xml:space="preserve">Predlagatelj Financijska agencija, RC Split je prijedlogom zaprimljenim na Trgovačkom sudu u Splitu, dana 22. travnja 2016. godine predložio otvaranje stečajnog postupka nad dužnikom EGLENTINA d.o.o., OIB: 89713832673, Supetar, Porat 24. U prijedlogu se u bitnome navodi da temeljem čl. 444. st. 2. SZ-a podnosi prijedlog, te da na dan 01.09.2015.g. dužnik ima u očevidniku redoslijeda osnova za </w:t>
      </w:r>
      <w:r>
        <w:lastRenderedPageBreak/>
        <w:t>plaćanje evidentirane osnove za plaćanje u neprekinutom razdoblju od 590 dana u ukupnom iznosu od 184.202,21 kuna u koji iznos je uračunata kamata i naknada predlagatelja za provedbu ovrhe na novčanim sredstvima. Navodi se da dužnik ima jednog zaposlenog, te ima otvoren račun kod Kent bank d.d.</w:t>
      </w:r>
    </w:p>
    <w:p w:rsidRDefault="00E77074" w:rsidP="00E77074" w:rsidR="00E77074">
      <w:pPr>
        <w:ind w:firstLine="708"/>
        <w:jc w:val="both"/>
      </w:pPr>
    </w:p>
    <w:p w:rsidRDefault="00E77074" w:rsidP="00E77074" w:rsidR="00E77074">
      <w:pPr>
        <w:ind w:firstLine="708"/>
        <w:jc w:val="both"/>
      </w:pPr>
      <w:r>
        <w:t>Kako je predlagatelj učinio vjerojatnim postojanje stečajnog razloga, to je rješenjem ovog suda posl.br. St-1153/2016 od 6. ožujka 2017.g. pokrenut prethodni postupak radi utvrđivanja uvjeta za otvaranje stečajnog postupka i zakazano ročište  na koje su pozvani predlagatelj, FINA, dužnik, zastupnik po zakonu dužnika.</w:t>
      </w:r>
    </w:p>
    <w:p w:rsidRDefault="00E77074" w:rsidP="00E77074" w:rsidR="00E77074">
      <w:pPr>
        <w:ind w:firstLine="708"/>
        <w:jc w:val="both"/>
      </w:pPr>
    </w:p>
    <w:p w:rsidRDefault="00E77074" w:rsidP="00E77074" w:rsidR="00E77074">
      <w:pPr>
        <w:ind w:firstLine="708"/>
        <w:jc w:val="both"/>
      </w:pPr>
      <w:r>
        <w:t>Na ročište dana 12. travnja 2017. g. pristupila je punomoćnica dužnika koja je navela da dužnik od imovine ima samo vozilo, međutim, da je u tijeku prodaja njegove druge nekretnine te da bi on osobno u roku od 30 dana isplatio dugovanje koje je minimalno, a koje će biti uplaćeno u kraćem roku. Sud je službenim putem od Općinskog suda, Zemljišno-knjižni odjel i Ministarstva unutarnjih poslova, PU Splitsko-dalmatinska zatražio podatke o imovini dužnika. Iz dostavljenog podneska MUP-a je vidljivo da je dužnik evidentiran kao vlasnik vozila marke Daewoo Tacuma 2.0, god. proizvodnje: 2001., a iz potvrde Općinskog suda u Splitu je vidljivo da dužnik nije upisan kao vlasnik nekretnina na području tog odjela.</w:t>
      </w:r>
    </w:p>
    <w:p w:rsidRDefault="00E77074" w:rsidP="00E77074" w:rsidR="00E77074">
      <w:pPr>
        <w:ind w:firstLine="708"/>
        <w:jc w:val="both"/>
      </w:pPr>
    </w:p>
    <w:p w:rsidRDefault="00E77074" w:rsidP="00E77074" w:rsidR="00E77074">
      <w:pPr>
        <w:ind w:firstLine="708"/>
        <w:jc w:val="both"/>
      </w:pPr>
      <w:r>
        <w:t>Sud je službenim putem zatražio od Porezne uprave podatak o vrijednosti vozila Daewoo Tacuma 2.0, god. proizvodnje: 2001. te je Porezna uprava dostavila podatka da vozilo vrijedi 11.386,00 kn.</w:t>
      </w:r>
    </w:p>
    <w:p w:rsidRDefault="00E77074" w:rsidP="00E77074" w:rsidR="00E77074">
      <w:pPr>
        <w:ind w:firstLine="708"/>
        <w:jc w:val="both"/>
      </w:pPr>
    </w:p>
    <w:p w:rsidRDefault="00E77074" w:rsidP="00E77074" w:rsidR="00E5213D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1173 dana. Kod stečajnog dužnika je stoga ispunjen stečajni razlog nesposobnosti za plaćanje.</w:t>
      </w:r>
    </w:p>
    <w:p w:rsidRDefault="00ED0C82" w:rsidP="00ED0C82" w:rsidR="00ED0C82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ED0C82">
        <w:t>1</w:t>
      </w:r>
      <w:r w:rsidR="00E77074">
        <w:t>153</w:t>
      </w:r>
      <w:r w:rsidR="00CD5844">
        <w:t>/2016</w:t>
      </w:r>
      <w:r w:rsidR="009247F2" w:rsidRPr="00A27FE8">
        <w:t xml:space="preserve"> od </w:t>
      </w:r>
      <w:r w:rsidR="00021839">
        <w:t>12</w:t>
      </w:r>
      <w:r w:rsidR="00ED0C82">
        <w:t xml:space="preserve">. </w:t>
      </w:r>
      <w:r w:rsidR="00021839">
        <w:t>travnj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ED0C82" w:rsidRPr="00ED0C82">
        <w:t>St-1</w:t>
      </w:r>
      <w:r w:rsidR="00E77074">
        <w:t>153</w:t>
      </w:r>
      <w:r w:rsidR="00ED0C82" w:rsidRPr="00ED0C82">
        <w:t xml:space="preserve">/2016 od </w:t>
      </w:r>
      <w:r w:rsidR="00021839" w:rsidRPr="00021839">
        <w:t xml:space="preserve">12. travnja </w:t>
      </w:r>
      <w:r w:rsidR="00ED0C82" w:rsidRPr="00ED0C82">
        <w:t>2017</w:t>
      </w:r>
      <w:r w:rsidR="00CD578D" w:rsidRPr="00CD578D">
        <w:t>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</w:t>
      </w:r>
      <w:r w:rsidR="008E4822" w:rsidRPr="00A27FE8">
        <w:lastRenderedPageBreak/>
        <w:t xml:space="preserve">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021839" w:rsidP="004D52EA" w:rsidR="004D52EA" w:rsidRPr="00A27FE8">
      <w:pPr>
        <w:ind w:firstLine="708"/>
        <w:jc w:val="both"/>
      </w:pPr>
      <w:r>
        <w:t>U odnosu na potraživanja koja dužnik ima prema svojim vjerovnicima 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021839">
        <w:rPr>
          <w:b/>
        </w:rPr>
        <w:t>24</w:t>
      </w:r>
      <w:r w:rsidR="00CD578D">
        <w:rPr>
          <w:b/>
        </w:rPr>
        <w:t xml:space="preserve">. </w:t>
      </w:r>
      <w:r w:rsidR="00AA007D">
        <w:rPr>
          <w:b/>
        </w:rPr>
        <w:t>svib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>
      <w:pPr>
        <w:jc w:val="both"/>
      </w:pPr>
      <w:r w:rsidRPr="00A27FE8">
        <w:t>5.) Porezna uprava, ispostava prema sjedištu dužnika,</w:t>
      </w:r>
    </w:p>
    <w:p w:rsidRDefault="00E77074" w:rsidP="00A27FE8" w:rsidR="00E77074" w:rsidRPr="00A27FE8">
      <w:pPr>
        <w:jc w:val="both"/>
      </w:pPr>
      <w:r>
        <w:t>6.) MUP očevidnik registriranih vozila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7D3F6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ED0C82">
      <w:rPr>
        <w:rFonts w:hAnsi="Book Antiqua" w:ascii="Book Antiqua"/>
        <w:b/>
        <w:sz w:val="20"/>
        <w:szCs w:val="20"/>
      </w:rPr>
      <w:t>1</w:t>
    </w:r>
    <w:r w:rsidR="00E77074">
      <w:rPr>
        <w:rFonts w:hAnsi="Book Antiqua" w:ascii="Book Antiqua"/>
        <w:b/>
        <w:sz w:val="20"/>
        <w:szCs w:val="20"/>
      </w:rPr>
      <w:t>153</w:t>
    </w:r>
    <w:r w:rsidRPr="00401D68">
      <w:rPr>
        <w:rFonts w:hAnsi="Book Antiqua" w:ascii="Book Antiqua"/>
        <w:b/>
        <w:sz w:val="20"/>
        <w:szCs w:val="20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6F261B"/>
    <w:rsid w:val="00702035"/>
    <w:rsid w:val="0070376D"/>
    <w:rsid w:val="00717971"/>
    <w:rsid w:val="0072023C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D3F63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3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F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F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F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F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3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F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F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F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F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EGLENTINA d.o.o. za eko proizvodnju i usluge</izvorni_sadrzaj>
    <derivirana_varijabla naziv="DomainObject.Predmet.ProtustrankaFormated_1">  EGLENTINA d.o.o. za eko proizvodnju i usluge</derivirana_varijabla>
  </DomainObject.Predmet.ProtustrankaFormated>
  <DomainObject.Predmet.ProtustrankaFormatedOIB>
    <izvorni_sadrzaj>  EGLENTINA d.o.o. za eko proizvodnju i usluge, OIB 89713832673</izvorni_sadrzaj>
    <derivirana_varijabla naziv="DomainObject.Predmet.ProtustrankaFormatedOIB_1">  EGLENTINA d.o.o. za eko proizvodnju i usluge, OIB 89713832673</derivirana_varijabla>
  </DomainObject.Predmet.ProtustrankaFormatedOIB>
  <DomainObject.Predmet.ProtustrankaFormatedWithAdress>
    <izvorni_sadrzaj> EGLENTINA d.o.o. za eko proizvodnju i usluge, Porat 24, 21400 Supetar</izvorni_sadrzaj>
    <derivirana_varijabla naziv="DomainObject.Predmet.ProtustrankaFormatedWithAdress_1"> EGLENTINA d.o.o. za eko proizvodnju i usluge, Porat 24, 21400 Supetar</derivirana_varijabla>
  </DomainObject.Predmet.ProtustrankaFormatedWithAdress>
  <DomainObject.Predmet.ProtustrankaFormatedWithAdressOIB>
    <izvorni_sadrzaj> EGLENTINA d.o.o. za eko proizvodnju i usluge, OIB 89713832673, Porat 24, 21400 Supetar</izvorni_sadrzaj>
    <derivirana_varijabla naziv="DomainObject.Predmet.ProtustrankaFormatedWithAdressOIB_1"> EGLENTINA d.o.o. za eko proizvodnju i usluge, OIB 89713832673, Porat 24, 21400 Supetar</derivirana_varijabla>
  </DomainObject.Predmet.ProtustrankaFormatedWithAdressOIB>
  <DomainObject.Predmet.ProtustrankaWithAdress>
    <izvorni_sadrzaj>EGLENTINA d.o.o. za eko proizvodnju i usluge Porat 24, 21400 Supetar</izvorni_sadrzaj>
    <derivirana_varijabla naziv="DomainObject.Predmet.ProtustrankaWithAdress_1">EGLENTINA d.o.o. za eko proizvodnju i usluge Porat 24, 21400 Supetar</derivirana_varijabla>
  </DomainObject.Predmet.ProtustrankaWithAdress>
  <DomainObject.Predmet.ProtustrankaWithAdressOIB>
    <izvorni_sadrzaj>EGLENTINA d.o.o. za eko proizvodnju i usluge, OIB 89713832673, Porat 24, 21400 Supetar</izvorni_sadrzaj>
    <derivirana_varijabla naziv="DomainObject.Predmet.ProtustrankaWithAdressOIB_1">EGLENTINA d.o.o. za eko proizvodnju i usluge, OIB 89713832673, Porat 24, 21400 Supetar</derivirana_varijabla>
  </DomainObject.Predmet.ProtustrankaWithAdressOIB>
  <DomainObject.Predmet.ProtustrankaNazivFormated>
    <izvorni_sadrzaj>EGLENTINA d.o.o. za eko proizvodnju i usluge</izvorni_sadrzaj>
    <derivirana_varijabla naziv="DomainObject.Predmet.ProtustrankaNazivFormated_1">EGLENTINA d.o.o. za eko proizvodnju i usluge</derivirana_varijabla>
  </DomainObject.Predmet.ProtustrankaNazivFormated>
  <DomainObject.Predmet.ProtustrankaNazivFormatedOIB>
    <izvorni_sadrzaj>EGLENTINA d.o.o. za eko proizvodnju i usluge, OIB 89713832673</izvorni_sadrzaj>
    <derivirana_varijabla naziv="DomainObject.Predmet.ProtustrankaNazivFormatedOIB_1">EGLENTINA d.o.o. za eko proizvodnju i usluge, OIB 89713832673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184202.21</izvorni_sadrzaj>
    <derivirana_varijabla naziv="DomainObject.Predmet.TrenutnaVrijednost_1">184202.21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EGLENTINA d.o.o. za eko proizvodnju i usluge</item>
    </izvorni_sadrzaj>
    <derivirana_varijabla naziv="DomainObject.Predmet.ProtuStrankaListFormated_1">
      <item>EGLENTINA d.o.o. za eko proizvodnju i usluge</item>
    </derivirana_varijabla>
  </DomainObject.Predmet.ProtuStrankaListFormated>
  <DomainObject.Predmet.ProtuStrankaListFormatedOIB>
    <izvorni_sadrzaj>
      <item>EGLENTINA d.o.o. za eko proizvodnju i usluge, OIB 89713832673</item>
    </izvorni_sadrzaj>
    <derivirana_varijabla naziv="DomainObject.Predmet.ProtuStrankaListFormatedOIB_1">
      <item>EGLENTINA d.o.o. za eko proizvodnju i usluge, OIB 89713832673</item>
    </derivirana_varijabla>
  </DomainObject.Predmet.ProtuStrankaListFormatedOIB>
  <DomainObject.Predmet.ProtuStrankaListFormatedWithAdress>
    <izvorni_sadrzaj>
      <item>EGLENTINA d.o.o. za eko proizvodnju i usluge, Porat 24, 21400 Supetar</item>
    </izvorni_sadrzaj>
    <derivirana_varijabla naziv="DomainObject.Predmet.ProtuStrankaListFormatedWithAdress_1">
      <item>EGLENTINA d.o.o. za eko proizvodnju i usluge, Porat 24, 21400 Supetar</item>
    </derivirana_varijabla>
  </DomainObject.Predmet.ProtuStrankaListFormatedWithAdress>
  <DomainObject.Predmet.ProtuStrankaListFormatedWithAdressOIB>
    <izvorni_sadrzaj>
      <item>EGLENTINA d.o.o. za eko proizvodnju i usluge, OIB 89713832673, Porat 24, 21400 Supetar</item>
    </izvorni_sadrzaj>
    <derivirana_varijabla naziv="DomainObject.Predmet.ProtuStrankaListFormatedWithAdressOIB_1">
      <item>EGLENTINA d.o.o. za eko proizvodnju i usluge, OIB 89713832673, Porat 24, 21400 Supetar</item>
    </derivirana_varijabla>
  </DomainObject.Predmet.ProtuStrankaListFormatedWithAdressOIB>
  <DomainObject.Predmet.ProtuStrankaListNazivFormated>
    <izvorni_sadrzaj>
      <item>EGLENTINA d.o.o. za eko proizvodnju i usluge</item>
    </izvorni_sadrzaj>
    <derivirana_varijabla naziv="DomainObject.Predmet.ProtuStrankaListNazivFormated_1">
      <item>EGLENTINA d.o.o. za eko proizvodnju i usluge</item>
    </derivirana_varijabla>
  </DomainObject.Predmet.ProtuStrankaListNazivFormated>
  <DomainObject.Predmet.ProtuStrankaListNazivFormatedOIB>
    <izvorni_sadrzaj>
      <item>EGLENTINA d.o.o. za eko proizvodnju i usluge, OIB 89713832673</item>
    </izvorni_sadrzaj>
    <derivirana_varijabla naziv="DomainObject.Predmet.ProtuStrankaListNazivFormatedOIB_1">
      <item>EGLENTINA d.o.o. za eko proizvodnju i usluge, OIB 89713832673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EGLENTINA d.o.o. za eko proizvodnju i usluge</izvorni_sadrzaj>
    <derivirana_varijabla naziv="DomainObject.Predmet.ProtustrankaIDrugi_1">EGLENTINA d.o.o. za eko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EGLENTINA d.o.o. za eko proizvodnju i usluge, OIB 89713832673, Porat 24, 21400 Supetar</izvorni_sadrzaj>
    <derivirana_varijabla naziv="DomainObject.Predmet.ProtustrankaIDrugiAdressOIB_1">EGLENTINA d.o.o. za eko proizvodnju i usluge, OIB 89713832673, Porat 24,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EGLENTINA d.o.o. za eko proizvodnju i usluge</item>
      <item>FINANCIJSKA AGENCIJA, RC SPLIT</item>
    </izvorni_sadrzaj>
    <derivirana_varijabla naziv="DomainObject.Predmet.SudioniciListNaziv_1">
      <item>EGLENTINA d.o.o. za eko proizvodnju i usluge</item>
      <item>FINANCIJSKA AGENCIJA, RC SPLIT</item>
    </derivirana_varijabla>
  </DomainObject.Predmet.SudioniciListNaziv>
  <DomainObject.Predmet.SudioniciListAdressOIB>
    <izvorni_sadrzaj>
      <item>EGLENTINA d.o.o. za eko proizvodnju i usluge, OIB 89713832673, Porat 24,21400 Supetar</item>
      <item>FINANCIJSKA AGENCIJA, RC SPLIT, OIB 85821130368, Mažuranićevo šetalište 24 b,21000 Split</item>
    </izvorni_sadrzaj>
    <derivirana_varijabla naziv="DomainObject.Predmet.SudioniciListAdressOIB_1">
      <item>EGLENTINA d.o.o. za eko proizvodnju i usluge, OIB 89713832673, Porat 24,21400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89713832673</item>
      <item>, OIB 85821130368</item>
    </izvorni_sadrzaj>
    <derivirana_varijabla naziv="DomainObject.Predmet.SudioniciListNazivOIB_1">
      <item>, OIB 89713832673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5318</properties:Characters>
  <properties:Lines>134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2017-05-24T08:58:00Z</dcterms:created>
  <dc:creator>Katarina Franković</dc:creator>
  <cp:lastModifiedBy>Katarina Franković</cp:lastModifiedBy>
  <cp:lastPrinted>2017-05-24T08:58:00Z</cp:lastPrinted>
  <dcterms:modified xmlns:xsi="http://www.w3.org/2001/XMLSchema-instance" xsi:type="dcterms:W3CDTF">2017-05-24T08:59:00Z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