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ddea" w14:paraId="c26ddea" w:rsidRDefault="005F2AFB" w:rsidP="00715B2E" w:rsidR="00715B2E" w:rsidRPr="009C78D4">
      <w:pPr>
        <w15:collapsed w:val="false"/>
        <w:rPr>
          <w:color w:val="FF0000"/>
        </w:rPr>
      </w:pPr>
      <w:bookmarkStart w:name="_GoBack" w:id="0"/>
      <w:bookmarkEnd w:id="0"/>
      <w:r w:rsidRPr="009C78D4">
        <w:rPr>
          <w:color w:val="FF0000"/>
        </w:rPr>
        <w:tab/>
      </w:r>
      <w:r w:rsidR="00715B2E" w:rsidRPr="009C78D4">
        <w:rPr>
          <w:color w:val="FF0000"/>
        </w:rPr>
        <w:t xml:space="preserve">   </w:t>
      </w:r>
    </w:p>
    <w:p w:rsidRDefault="00EA06E8" w:rsidP="00715B2E" w:rsidR="00715B2E" w:rsidRPr="009C78D4">
      <w:pPr>
        <w:rPr>
          <w:color w:val="FF0000"/>
        </w:rPr>
      </w:pPr>
      <w:r>
        <w:rPr>
          <w:noProof/>
          <w:color w:val="FF0000"/>
        </w:rPr>
        <w:t xml:space="preserve">              </w:t>
      </w:r>
      <w:r w:rsidR="00715B2E" w:rsidRPr="009C78D4">
        <w:rPr>
          <w:noProof/>
          <w:color w:val="FF0000"/>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715B2E" w:rsidP="00715B2E" w:rsidR="00715B2E" w:rsidRPr="009C78D4">
      <w:pPr>
        <w:rPr>
          <w:color w:val="FF0000"/>
        </w:rPr>
      </w:pPr>
    </w:p>
    <w:p w:rsidRDefault="00715B2E" w:rsidP="00715B2E" w:rsidR="00715B2E" w:rsidRPr="001152EE">
      <w:pPr>
        <w:rPr>
          <w:b/>
        </w:rPr>
      </w:pPr>
      <w:r w:rsidRPr="001152EE">
        <w:rPr>
          <w:b/>
        </w:rPr>
        <w:t>REPUBLIKA HRVATSKA</w:t>
      </w:r>
    </w:p>
    <w:p w:rsidRDefault="00715B2E" w:rsidP="00715B2E" w:rsidR="00715B2E" w:rsidRPr="001152EE">
      <w:pPr>
        <w:rPr>
          <w:b/>
        </w:rPr>
      </w:pPr>
      <w:r w:rsidRPr="001152EE">
        <w:rPr>
          <w:b/>
        </w:rPr>
        <w:t xml:space="preserve">TRGOVAČKI SUD U ZAGREBU                                                              </w:t>
      </w:r>
    </w:p>
    <w:p w:rsidRDefault="00715B2E" w:rsidP="00B43D17" w:rsidR="00715B2E" w:rsidRPr="001152EE">
      <w:pPr>
        <w:tabs>
          <w:tab w:pos="2605" w:val="left"/>
        </w:tabs>
      </w:pPr>
      <w:r w:rsidRPr="001152EE">
        <w:t>Amruševa 2/II</w:t>
      </w:r>
      <w:r w:rsidR="00EA06E8">
        <w:t xml:space="preserve"> desno p.p.432,Zagreb</w:t>
      </w:r>
      <w:r w:rsidR="00B43D17" w:rsidRPr="001152EE">
        <w:tab/>
      </w:r>
      <w:r w:rsidR="00B43D17" w:rsidRPr="001152EE">
        <w:tab/>
      </w:r>
      <w:r w:rsidR="00B43D17" w:rsidRPr="001152EE">
        <w:tab/>
      </w:r>
      <w:r w:rsidR="00B43D17" w:rsidRPr="001152EE">
        <w:tab/>
      </w:r>
      <w:r w:rsidR="00B43D17" w:rsidRPr="001152EE">
        <w:tab/>
        <w:t xml:space="preserve">       </w:t>
      </w:r>
      <w:r w:rsidR="00B43D17" w:rsidRPr="001152EE">
        <w:rPr>
          <w:b/>
        </w:rPr>
        <w:t>98. St-</w:t>
      </w:r>
      <w:r w:rsidR="009C78D4" w:rsidRPr="001152EE">
        <w:rPr>
          <w:b/>
        </w:rPr>
        <w:t>2563</w:t>
      </w:r>
      <w:r w:rsidR="00B43D17" w:rsidRPr="001152EE">
        <w:rPr>
          <w:b/>
        </w:rPr>
        <w:t>/18</w:t>
      </w:r>
    </w:p>
    <w:p w:rsidRDefault="00715B2E" w:rsidP="00715B2E" w:rsidR="00715B2E" w:rsidRPr="001152EE">
      <w:r w:rsidRPr="001152EE">
        <w:tab/>
      </w:r>
      <w:r w:rsidRPr="001152EE">
        <w:tab/>
      </w:r>
      <w:r w:rsidRPr="001152EE">
        <w:tab/>
      </w:r>
      <w:r w:rsidRPr="001152EE">
        <w:tab/>
      </w:r>
      <w:r w:rsidRPr="001152EE">
        <w:tab/>
      </w:r>
      <w:r w:rsidRPr="001152EE">
        <w:tab/>
      </w:r>
      <w:r w:rsidRPr="001152EE">
        <w:tab/>
      </w:r>
      <w:r w:rsidRPr="001152EE">
        <w:tab/>
      </w:r>
      <w:r w:rsidRPr="001152EE">
        <w:tab/>
        <w:t xml:space="preserve">  </w:t>
      </w:r>
      <w:r w:rsidRPr="001152EE">
        <w:tab/>
      </w:r>
      <w:r w:rsidRPr="001152EE">
        <w:tab/>
        <w:t xml:space="preserve">               </w:t>
      </w:r>
    </w:p>
    <w:p w:rsidRDefault="00715B2E" w:rsidP="00715B2E" w:rsidR="00715B2E" w:rsidRPr="001152EE">
      <w:pPr>
        <w:jc w:val="center"/>
        <w:rPr>
          <w:b/>
        </w:rPr>
      </w:pPr>
      <w:r w:rsidRPr="001152EE">
        <w:rPr>
          <w:b/>
        </w:rPr>
        <w:t>R E P U B L I K A   H R V A T S K A</w:t>
      </w:r>
    </w:p>
    <w:p w:rsidRDefault="00715B2E" w:rsidP="00715B2E" w:rsidR="00715B2E" w:rsidRPr="001152EE">
      <w:pPr>
        <w:jc w:val="center"/>
        <w:rPr>
          <w:b/>
        </w:rPr>
      </w:pPr>
    </w:p>
    <w:p w:rsidRDefault="00715B2E" w:rsidP="00715B2E" w:rsidR="00715B2E" w:rsidRPr="001152EE">
      <w:pPr>
        <w:jc w:val="center"/>
        <w:rPr>
          <w:b/>
        </w:rPr>
      </w:pPr>
      <w:r w:rsidRPr="001152EE">
        <w:rPr>
          <w:b/>
        </w:rPr>
        <w:t>R J E Š E NJ E</w:t>
      </w:r>
    </w:p>
    <w:p w:rsidRDefault="005F2AFB" w:rsidP="005F2AFB" w:rsidR="005F2AFB" w:rsidRPr="001152EE">
      <w:pPr>
        <w:jc w:val="both"/>
      </w:pPr>
      <w:r w:rsidRPr="001152EE">
        <w:tab/>
      </w:r>
    </w:p>
    <w:p w:rsidRDefault="0075510F" w:rsidP="0075510F" w:rsidR="00AB0EC3" w:rsidRPr="001152EE">
      <w:pPr>
        <w:jc w:val="both"/>
        <w:rPr>
          <w:lang w:val="pt-BR"/>
        </w:rPr>
      </w:pPr>
      <w:r w:rsidRPr="001152EE">
        <w:rPr>
          <w:lang w:val="pt-BR"/>
        </w:rPr>
        <w:t xml:space="preserve">Trgovački sud u Zagrebu, po sucu Josipu Biliću, u stečajnom postupku u povodu prijedloga predlagatelja FINANCIJSKE AGENCIJE, Zagreb, Ulica grada Vukovara 70, OIB: 85821130368, za otvaranje stečajnog postupka nad dužnikom </w:t>
      </w:r>
      <w:r w:rsidR="009C78D4" w:rsidRPr="001152EE">
        <w:rPr>
          <w:b/>
          <w:lang w:val="pt-BR"/>
        </w:rPr>
        <w:t>DARKAC LOGISTIKA d.o.o.,</w:t>
      </w:r>
      <w:r w:rsidR="009C78D4" w:rsidRPr="001152EE">
        <w:rPr>
          <w:lang w:val="pt-BR"/>
        </w:rPr>
        <w:t xml:space="preserve"> Zagreb, Pijavišće 17 G, OIB: 21225704948</w:t>
      </w:r>
      <w:r w:rsidRPr="001152EE">
        <w:rPr>
          <w:lang w:val="pt-BR"/>
        </w:rPr>
        <w:t>, dana 30. svibnja 2019.,</w:t>
      </w:r>
    </w:p>
    <w:p w:rsidRDefault="0075510F" w:rsidP="0075510F" w:rsidR="0075510F" w:rsidRPr="001152EE">
      <w:pPr>
        <w:jc w:val="both"/>
      </w:pPr>
    </w:p>
    <w:p w:rsidRDefault="00076114" w:rsidP="00664F42" w:rsidR="00076114" w:rsidRPr="001152EE">
      <w:pPr>
        <w:jc w:val="center"/>
      </w:pPr>
      <w:r w:rsidRPr="001152EE">
        <w:t>r i j e š i o    j e</w:t>
      </w:r>
    </w:p>
    <w:p w:rsidRDefault="00664F42" w:rsidP="00664F42" w:rsidR="00664F42" w:rsidRPr="001152EE"/>
    <w:p w:rsidRDefault="00664F42" w:rsidP="00F25F03" w:rsidR="00664F42" w:rsidRPr="00921D1D">
      <w:pPr>
        <w:pStyle w:val="BodyText21"/>
        <w:ind w:hanging="1260" w:left="0"/>
        <w:rPr>
          <w:rFonts w:hAnsi="Times New Roman" w:ascii="Times New Roman"/>
          <w:szCs w:val="24"/>
        </w:rPr>
      </w:pPr>
      <w:r w:rsidRPr="001152EE">
        <w:rPr>
          <w:rFonts w:hAnsi="Times New Roman" w:ascii="Times New Roman"/>
          <w:szCs w:val="24"/>
        </w:rPr>
        <w:tab/>
        <w:t xml:space="preserve">I. Dužniku </w:t>
      </w:r>
      <w:r w:rsidR="009C78D4" w:rsidRPr="001152EE">
        <w:rPr>
          <w:rFonts w:hAnsi="Times New Roman" w:ascii="Times New Roman"/>
          <w:szCs w:val="24"/>
          <w:lang w:val="pt-BR"/>
        </w:rPr>
        <w:t>DARKAC LOGISTIKA d.o.o., Zagreb, Pijavišće 17 G, OIB: 21225704948</w:t>
      </w:r>
      <w:r w:rsidR="00EC3788" w:rsidRPr="001152EE">
        <w:rPr>
          <w:rFonts w:hAnsi="Times New Roman" w:ascii="Times New Roman"/>
        </w:rPr>
        <w:t>,</w:t>
      </w:r>
      <w:r w:rsidR="00461EEC" w:rsidRPr="001152EE">
        <w:rPr>
          <w:rFonts w:hAnsi="Times New Roman" w:ascii="Times New Roman"/>
          <w:szCs w:val="24"/>
        </w:rPr>
        <w:t xml:space="preserve"> </w:t>
      </w:r>
      <w:r w:rsidRPr="001152EE">
        <w:rPr>
          <w:rFonts w:hAnsi="Times New Roman" w:ascii="Times New Roman"/>
          <w:szCs w:val="24"/>
        </w:rPr>
        <w:t xml:space="preserve">postavlja se </w:t>
      </w:r>
      <w:r w:rsidR="00921D1D" w:rsidRPr="00921D1D">
        <w:rPr>
          <w:rFonts w:hAnsi="Times New Roman" w:ascii="Times New Roman"/>
          <w:szCs w:val="24"/>
        </w:rPr>
        <w:t>Goran Brozović</w:t>
      </w:r>
      <w:r w:rsidR="00251098" w:rsidRPr="00921D1D">
        <w:rPr>
          <w:rFonts w:hAnsi="Times New Roman" w:ascii="Times New Roman"/>
          <w:szCs w:val="24"/>
        </w:rPr>
        <w:t xml:space="preserve">, </w:t>
      </w:r>
      <w:r w:rsidR="00921D1D" w:rsidRPr="00921D1D">
        <w:rPr>
          <w:rFonts w:hAnsi="Times New Roman" w:ascii="Times New Roman"/>
          <w:szCs w:val="24"/>
        </w:rPr>
        <w:t>Pavlenski put 5</w:t>
      </w:r>
      <w:r w:rsidR="0032246A" w:rsidRPr="00921D1D">
        <w:rPr>
          <w:rFonts w:hAnsi="Times New Roman" w:ascii="Times New Roman"/>
          <w:szCs w:val="24"/>
        </w:rPr>
        <w:t xml:space="preserve">, Zagreb, </w:t>
      </w:r>
      <w:r w:rsidR="00251098" w:rsidRPr="00921D1D">
        <w:rPr>
          <w:rFonts w:hAnsi="Times New Roman" w:ascii="Times New Roman"/>
          <w:szCs w:val="24"/>
        </w:rPr>
        <w:t xml:space="preserve">OIB: </w:t>
      </w:r>
      <w:r w:rsidR="00921D1D" w:rsidRPr="00921D1D">
        <w:rPr>
          <w:rFonts w:hAnsi="Times New Roman" w:ascii="Times New Roman"/>
          <w:szCs w:val="24"/>
        </w:rPr>
        <w:t>39833571469</w:t>
      </w:r>
      <w:r w:rsidR="005F2AFB" w:rsidRPr="00921D1D">
        <w:rPr>
          <w:rFonts w:hAnsi="Times New Roman" w:ascii="Times New Roman"/>
          <w:szCs w:val="24"/>
        </w:rPr>
        <w:t>, privremenim stečajnim upraviteljem</w:t>
      </w:r>
      <w:r w:rsidR="005C601B" w:rsidRPr="00921D1D">
        <w:rPr>
          <w:rFonts w:hAnsi="Times New Roman" w:ascii="Times New Roman"/>
          <w:szCs w:val="24"/>
        </w:rPr>
        <w:t>.</w:t>
      </w:r>
      <w:r w:rsidR="00D57D9F" w:rsidRPr="00921D1D">
        <w:rPr>
          <w:rFonts w:hAnsi="Times New Roman" w:ascii="Times New Roman"/>
          <w:szCs w:val="24"/>
        </w:rPr>
        <w:t xml:space="preserve"> </w:t>
      </w:r>
    </w:p>
    <w:p w:rsidRDefault="00715B2E" w:rsidP="00664F42" w:rsidR="00715B2E" w:rsidRPr="009C78D4">
      <w:pPr>
        <w:tabs>
          <w:tab w:pos="1260" w:val="num"/>
        </w:tabs>
        <w:jc w:val="both"/>
        <w:rPr>
          <w:b/>
          <w:color w:val="FF0000"/>
        </w:rPr>
      </w:pPr>
    </w:p>
    <w:p w:rsidRDefault="00664F42" w:rsidP="00715B2E" w:rsidR="00715B2E" w:rsidRPr="001152EE">
      <w:pPr>
        <w:tabs>
          <w:tab w:pos="1260" w:val="num"/>
        </w:tabs>
        <w:jc w:val="both"/>
      </w:pPr>
      <w:r w:rsidRPr="001152EE">
        <w:t xml:space="preserve">II. </w:t>
      </w:r>
      <w:r w:rsidR="005F2AFB" w:rsidRPr="001152EE">
        <w:t>Dužnost je privremenog stečajnog upravitelja</w:t>
      </w:r>
      <w:r w:rsidR="00076114" w:rsidRPr="001152EE">
        <w:t xml:space="preserve"> utvrditi imovinu stečajnog dužnika i njenu vrijednost, sta</w:t>
      </w:r>
      <w:r w:rsidRPr="001152EE">
        <w:t>nje obveza stečajnog dužnika, zatim je li</w:t>
      </w:r>
      <w:r w:rsidR="00076114" w:rsidRPr="001152EE">
        <w:t xml:space="preserve"> imovina stečajnog dužnika dovoljna za namire</w:t>
      </w:r>
      <w:r w:rsidRPr="001152EE">
        <w:t>nje troškova stečajnog postupka</w:t>
      </w:r>
      <w:r w:rsidR="00076114" w:rsidRPr="001152EE">
        <w:t xml:space="preserve"> te koliki je iznos predvidivih troškova prethodnog i stečajnog postupka.  </w:t>
      </w:r>
    </w:p>
    <w:p w:rsidRDefault="00715B2E" w:rsidP="00715B2E" w:rsidR="00715B2E" w:rsidRPr="001152EE">
      <w:pPr>
        <w:tabs>
          <w:tab w:pos="1260" w:val="num"/>
        </w:tabs>
        <w:jc w:val="both"/>
      </w:pPr>
    </w:p>
    <w:p w:rsidRDefault="00076114" w:rsidP="00715B2E" w:rsidR="00076114" w:rsidRPr="001152EE">
      <w:pPr>
        <w:tabs>
          <w:tab w:pos="1260" w:val="num"/>
        </w:tabs>
        <w:jc w:val="both"/>
      </w:pPr>
      <w:r w:rsidRPr="001152EE">
        <w:t>III</w:t>
      </w:r>
      <w:r w:rsidR="00664F42" w:rsidRPr="001152EE">
        <w:t>.</w:t>
      </w:r>
      <w:r w:rsidRPr="001152EE">
        <w:t xml:space="preserve">  Ovo rješenje će se dostaviti sudskom registru ovog suda. </w:t>
      </w:r>
    </w:p>
    <w:p w:rsidRDefault="00076114" w:rsidP="00076114" w:rsidR="00076114" w:rsidRPr="001152EE"/>
    <w:p w:rsidRDefault="00076114" w:rsidP="00664F42" w:rsidR="00076114" w:rsidRPr="001152EE">
      <w:pPr>
        <w:jc w:val="center"/>
      </w:pPr>
      <w:r w:rsidRPr="001152EE">
        <w:t>Obrazloženje</w:t>
      </w:r>
    </w:p>
    <w:p w:rsidRDefault="00076114" w:rsidP="00076114" w:rsidR="00076114" w:rsidRPr="001152EE"/>
    <w:p w:rsidRDefault="00450CD5" w:rsidP="00450CD5" w:rsidR="007F0916" w:rsidRPr="001152EE">
      <w:pPr>
        <w:ind w:firstLine="708"/>
        <w:jc w:val="both"/>
        <w:rPr>
          <w:lang w:val="pt-BR"/>
        </w:rPr>
      </w:pPr>
      <w:r w:rsidRPr="001152EE">
        <w:t xml:space="preserve">Financijska agencija, Regionalni centar Zagreb, podnijela je ovom sudu prijedlog za otvaranje stečajnog postupka nad dužnikom </w:t>
      </w:r>
      <w:r w:rsidR="001152EE" w:rsidRPr="001152EE">
        <w:rPr>
          <w:lang w:val="pt-BR"/>
        </w:rPr>
        <w:t>DARKAC LOGISTIKA d.o.o., Zagreb, Pijavišće 17 G, OIB: 21225704948</w:t>
      </w:r>
      <w:r w:rsidRPr="001152EE">
        <w:rPr>
          <w:lang w:val="pt-BR"/>
        </w:rPr>
        <w:t xml:space="preserve">. Sud je rješenjem od </w:t>
      </w:r>
      <w:r w:rsidR="00797F76" w:rsidRPr="001152EE">
        <w:rPr>
          <w:lang w:val="pt-BR"/>
        </w:rPr>
        <w:t>21</w:t>
      </w:r>
      <w:r w:rsidRPr="001152EE">
        <w:rPr>
          <w:lang w:val="pt-BR"/>
        </w:rPr>
        <w:t xml:space="preserve">. </w:t>
      </w:r>
      <w:r w:rsidR="00797F76" w:rsidRPr="001152EE">
        <w:rPr>
          <w:lang w:val="pt-BR"/>
        </w:rPr>
        <w:t>veljače</w:t>
      </w:r>
      <w:r w:rsidRPr="001152EE">
        <w:rPr>
          <w:lang w:val="pt-BR"/>
        </w:rPr>
        <w:t xml:space="preserve"> 201</w:t>
      </w:r>
      <w:r w:rsidR="00797F76" w:rsidRPr="001152EE">
        <w:rPr>
          <w:lang w:val="pt-BR"/>
        </w:rPr>
        <w:t>9</w:t>
      </w:r>
      <w:r w:rsidRPr="001152EE">
        <w:rPr>
          <w:lang w:val="pt-BR"/>
        </w:rPr>
        <w:t>. pokrenuo prethodni postupak nad navede</w:t>
      </w:r>
      <w:r w:rsidR="00797F76" w:rsidRPr="001152EE">
        <w:rPr>
          <w:lang w:val="pt-BR"/>
        </w:rPr>
        <w:t>nim dužnikom i naredio zastupniku</w:t>
      </w:r>
      <w:r w:rsidRPr="001152EE">
        <w:rPr>
          <w:lang w:val="pt-BR"/>
        </w:rPr>
        <w:t xml:space="preserve"> po zakonu dužnika dostaviti </w:t>
      </w:r>
      <w:r w:rsidRPr="001152EE">
        <w:t>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F0916" w:rsidP="00450CD5" w:rsidR="007F0916" w:rsidRPr="009C78D4">
      <w:pPr>
        <w:jc w:val="both"/>
        <w:rPr>
          <w:color w:val="FF0000"/>
        </w:rPr>
      </w:pPr>
    </w:p>
    <w:p w:rsidRDefault="00B71A59" w:rsidP="001A47CE" w:rsidR="00D21ABD" w:rsidRPr="001A47CE">
      <w:pPr>
        <w:jc w:val="both"/>
      </w:pPr>
      <w:r w:rsidRPr="001A47CE">
        <w:tab/>
      </w:r>
      <w:r w:rsidR="001152EE" w:rsidRPr="001A47CE">
        <w:t>S</w:t>
      </w:r>
      <w:r w:rsidR="00D21ABD" w:rsidRPr="001A47CE">
        <w:t>ud je na temelju odredbe čl. 11. st. 3. SZ-a uvidom u Zajednički informacijskog sustava zemljišnih knjiga i katastra utvrdio kako dužnik nije evi</w:t>
      </w:r>
      <w:r w:rsidR="00DA4A42" w:rsidRPr="001A47CE">
        <w:t xml:space="preserve">dentiran kao vlasnik nekretnina, te je uvidom u </w:t>
      </w:r>
      <w:r w:rsidR="00D21ABD" w:rsidRPr="001A47CE">
        <w:t xml:space="preserve">uvjerenje Stanice za tehnički pregled Euroagram tis d.o.o. (list  </w:t>
      </w:r>
      <w:r w:rsidR="008F5F61">
        <w:t>28</w:t>
      </w:r>
      <w:r w:rsidR="00D21ABD" w:rsidRPr="001A47CE">
        <w:t xml:space="preserve">. spisa) </w:t>
      </w:r>
      <w:r w:rsidR="00DA4A42" w:rsidRPr="001A47CE">
        <w:t xml:space="preserve">utvrdio </w:t>
      </w:r>
      <w:r w:rsidR="00D21ABD" w:rsidRPr="001A47CE">
        <w:t xml:space="preserve">da je dužnik </w:t>
      </w:r>
      <w:r w:rsidR="001A47CE" w:rsidRPr="001A47CE">
        <w:t>evidentiran kao vlasnik motornih</w:t>
      </w:r>
      <w:r w:rsidR="00D21ABD" w:rsidRPr="001A47CE">
        <w:t xml:space="preserve"> vozila</w:t>
      </w:r>
      <w:r w:rsidR="001A47CE" w:rsidRPr="001A47CE">
        <w:t xml:space="preserve"> i to: N1, marka Renault Kagoo 1.5 DCI 70, godina proizvodnje 2007, reg, oznake ZG 3034 FU i N1, marka Renault Mascott 2.8 XDI, godina proizvodnje 2008, reg. oznake ZG 8842</w:t>
      </w:r>
      <w:r w:rsidR="008F5F61">
        <w:t xml:space="preserve"> </w:t>
      </w:r>
      <w:r w:rsidR="001A47CE" w:rsidRPr="001A47CE">
        <w:t>GO.</w:t>
      </w:r>
    </w:p>
    <w:p w:rsidRDefault="00664F42" w:rsidP="005F2AFB" w:rsidR="00076114" w:rsidRPr="00921D1D">
      <w:pPr>
        <w:ind w:firstLine="708"/>
        <w:jc w:val="both"/>
      </w:pPr>
      <w:r w:rsidRPr="00921D1D">
        <w:lastRenderedPageBreak/>
        <w:t>Prema odredbi čl.</w:t>
      </w:r>
      <w:r w:rsidR="00076114" w:rsidRPr="00921D1D">
        <w:t xml:space="preserve"> </w:t>
      </w:r>
      <w:r w:rsidR="005F2AFB" w:rsidRPr="00921D1D">
        <w:t>132</w:t>
      </w:r>
      <w:r w:rsidRPr="00921D1D">
        <w:t>. st.</w:t>
      </w:r>
      <w:r w:rsidR="00076114" w:rsidRPr="00921D1D">
        <w:t xml:space="preserve"> 1. </w:t>
      </w:r>
      <w:r w:rsidR="00150D89" w:rsidRPr="00921D1D">
        <w:t xml:space="preserve">Stečajnog zakona („Narodne novine“ broj broj </w:t>
      </w:r>
      <w:r w:rsidR="005F2AFB" w:rsidRPr="00921D1D">
        <w:t>71/15</w:t>
      </w:r>
      <w:r w:rsidR="00211FDB" w:rsidRPr="00921D1D">
        <w:t xml:space="preserve"> i 104/17</w:t>
      </w:r>
      <w:r w:rsidR="00150D89" w:rsidRPr="00921D1D">
        <w:t xml:space="preserve">, dalje: SZ) </w:t>
      </w:r>
      <w:r w:rsidR="00AB0EC3" w:rsidRPr="00921D1D">
        <w:t>a</w:t>
      </w:r>
      <w:r w:rsidR="005F2AFB" w:rsidRPr="00921D1D">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5F2AFB" w:rsidP="005F2AFB" w:rsidR="005F2AFB" w:rsidRPr="00921D1D">
      <w:pPr>
        <w:ind w:firstLine="708"/>
        <w:jc w:val="both"/>
      </w:pPr>
    </w:p>
    <w:p w:rsidRDefault="001A47CE" w:rsidP="00AD553C" w:rsidR="00076114" w:rsidRPr="00921D1D">
      <w:pPr>
        <w:ind w:firstLine="708"/>
        <w:jc w:val="both"/>
      </w:pPr>
      <w:r w:rsidRPr="00921D1D">
        <w:t xml:space="preserve">S obzirom na to da u ovoj fazi stečajnog postupka nije bilo moguće utvrditi status i stanje obveza dužnika i mogućnost da se imovinom dužnika podmire troškovi stečajnog postupka, pogotovo stoga što zastupnik po zakonu dužnika nije postupio po rješenju od </w:t>
      </w:r>
      <w:r w:rsidRPr="00921D1D">
        <w:br/>
      </w:r>
      <w:r w:rsidR="00A20324" w:rsidRPr="00921D1D">
        <w:t>21</w:t>
      </w:r>
      <w:r w:rsidRPr="00921D1D">
        <w:t xml:space="preserve">. </w:t>
      </w:r>
      <w:r w:rsidR="00A20324" w:rsidRPr="00921D1D">
        <w:t>veljače</w:t>
      </w:r>
      <w:r w:rsidRPr="00921D1D">
        <w:t xml:space="preserve"> 201</w:t>
      </w:r>
      <w:r w:rsidR="00A20324" w:rsidRPr="00921D1D">
        <w:t>9</w:t>
      </w:r>
      <w:r w:rsidRPr="00921D1D">
        <w:t xml:space="preserve">. i dostavio izvješće o financijsko-gospodarskom stanju dužnika ni pristupio na ročište od </w:t>
      </w:r>
      <w:r w:rsidR="00A20324" w:rsidRPr="00921D1D">
        <w:t>16</w:t>
      </w:r>
      <w:r w:rsidRPr="00921D1D">
        <w:t>. travnja 201</w:t>
      </w:r>
      <w:r w:rsidR="00A20324" w:rsidRPr="00921D1D">
        <w:t>9</w:t>
      </w:r>
      <w:r w:rsidRPr="00921D1D">
        <w:t>.</w:t>
      </w:r>
      <w:r w:rsidR="00A20324" w:rsidRPr="00921D1D">
        <w:t xml:space="preserve"> i dana 30. svibnja 2019. godine</w:t>
      </w:r>
      <w:r w:rsidRPr="00921D1D">
        <w:t xml:space="preserve">, a sud je od nadležnih institucija, primjenom odredbe čl. 11. SZ-a, dobio samo očitovanje kako je dužnik vlasnik dva </w:t>
      </w:r>
      <w:r w:rsidR="00A20324" w:rsidRPr="00921D1D">
        <w:t xml:space="preserve">gore navedena </w:t>
      </w:r>
      <w:r w:rsidRPr="00921D1D">
        <w:t>motorna vozila za koje nema saznanja u kakvom su stanju i gdje se nalaze te se u ovom trenutku ne može utvrditi njihova vrijednost i mogućnost podmirenja troškova stečajnog postupka njihovim unovčenjem, sud je na temelju odredbe čl. 119. SZ-a, odgovarajućom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w:t>
      </w:r>
      <w:r w:rsidR="00076114" w:rsidRPr="00921D1D">
        <w:t xml:space="preserve">. </w:t>
      </w:r>
    </w:p>
    <w:p w:rsidRDefault="00076114" w:rsidP="00076114" w:rsidR="00076114" w:rsidRPr="00921D1D"/>
    <w:p w:rsidRDefault="00664F42" w:rsidP="00664F42" w:rsidR="00076114" w:rsidRPr="00921D1D">
      <w:pPr>
        <w:jc w:val="center"/>
      </w:pPr>
      <w:r w:rsidRPr="00921D1D">
        <w:t xml:space="preserve">U </w:t>
      </w:r>
      <w:r w:rsidR="00076114" w:rsidRPr="00921D1D">
        <w:t>Zagreb</w:t>
      </w:r>
      <w:r w:rsidR="00EC3788" w:rsidRPr="00921D1D">
        <w:t xml:space="preserve">u </w:t>
      </w:r>
      <w:r w:rsidR="00E109BE" w:rsidRPr="00921D1D">
        <w:t>30</w:t>
      </w:r>
      <w:r w:rsidR="009A5E92" w:rsidRPr="00921D1D">
        <w:t xml:space="preserve">. </w:t>
      </w:r>
      <w:r w:rsidR="00E109BE" w:rsidRPr="00921D1D">
        <w:t>svibnja</w:t>
      </w:r>
      <w:r w:rsidR="009A5E92" w:rsidRPr="00921D1D">
        <w:t xml:space="preserve"> 201</w:t>
      </w:r>
      <w:r w:rsidR="00E109BE" w:rsidRPr="00921D1D">
        <w:t>9</w:t>
      </w:r>
      <w:r w:rsidR="00076114" w:rsidRPr="00921D1D">
        <w:t>.</w:t>
      </w:r>
      <w:r w:rsidR="00E109BE" w:rsidRPr="00921D1D">
        <w:t xml:space="preserve"> godine.</w:t>
      </w:r>
    </w:p>
    <w:p w:rsidRDefault="00076114" w:rsidP="00076114" w:rsidR="00076114" w:rsidRPr="00921D1D"/>
    <w:p w:rsidRDefault="00076114" w:rsidP="00664F42" w:rsidR="00076114" w:rsidRPr="00921D1D">
      <w:pPr>
        <w:jc w:val="right"/>
      </w:pPr>
      <w:r w:rsidRPr="00921D1D">
        <w:t xml:space="preserve">Sudac: </w:t>
      </w:r>
    </w:p>
    <w:p w:rsidRDefault="00E109BE" w:rsidP="00664F42" w:rsidR="00076114" w:rsidRPr="00921D1D">
      <w:pPr>
        <w:jc w:val="right"/>
      </w:pPr>
      <w:r w:rsidRPr="00921D1D">
        <w:t>Josip Bilić</w:t>
      </w:r>
    </w:p>
    <w:p w:rsidRDefault="00076114" w:rsidP="00076114" w:rsidR="00076114" w:rsidRPr="00921D1D"/>
    <w:p w:rsidRDefault="00076114" w:rsidP="00076114" w:rsidR="00076114" w:rsidRPr="00921D1D"/>
    <w:p w:rsidRDefault="00076114" w:rsidP="00076114" w:rsidR="00076114" w:rsidRPr="00921D1D">
      <w:r w:rsidRPr="00921D1D">
        <w:t xml:space="preserve">Uputa o pravnom lijeku: </w:t>
      </w:r>
    </w:p>
    <w:p w:rsidRDefault="00076114" w:rsidP="00F83779" w:rsidR="00076114" w:rsidRPr="00921D1D">
      <w:pPr>
        <w:jc w:val="both"/>
      </w:pPr>
      <w:r w:rsidRPr="00921D1D">
        <w:t>Protiv ovog rješenja dopuštena je žalba u roku od 8 dana.  Žalba se podnosi ovom sudu u 2 primjerka za Visoki trgovački sud RH u roku od 8 dana od dana dostave rješenja.</w:t>
      </w:r>
    </w:p>
    <w:p w:rsidRDefault="00076114" w:rsidP="00076114" w:rsidR="00076114" w:rsidRPr="00921D1D"/>
    <w:p w:rsidRDefault="00076114" w:rsidP="00076114" w:rsidR="00076114" w:rsidRPr="00921D1D">
      <w:r w:rsidRPr="00921D1D">
        <w:t>DNA:</w:t>
      </w:r>
    </w:p>
    <w:p w:rsidRDefault="00664F42" w:rsidP="00076114" w:rsidR="009F5A00" w:rsidRPr="00921D1D">
      <w:r w:rsidRPr="00921D1D">
        <w:t>1.</w:t>
      </w:r>
      <w:r w:rsidR="00E109BE" w:rsidRPr="00921D1D">
        <w:t xml:space="preserve"> </w:t>
      </w:r>
      <w:r w:rsidR="009F5A00" w:rsidRPr="00921D1D">
        <w:t>predlagatelju</w:t>
      </w:r>
    </w:p>
    <w:p w:rsidRDefault="009F5A00" w:rsidP="00076114" w:rsidR="00150D89" w:rsidRPr="00921D1D">
      <w:r w:rsidRPr="00921D1D">
        <w:t>2.</w:t>
      </w:r>
      <w:r w:rsidR="00E109BE" w:rsidRPr="00921D1D">
        <w:t xml:space="preserve"> </w:t>
      </w:r>
      <w:r w:rsidR="00664F42" w:rsidRPr="00921D1D">
        <w:t>dužniku</w:t>
      </w:r>
    </w:p>
    <w:p w:rsidRDefault="009F5A00" w:rsidP="00076114" w:rsidR="00076114" w:rsidRPr="00921D1D">
      <w:r w:rsidRPr="00921D1D">
        <w:t>3</w:t>
      </w:r>
      <w:r w:rsidR="00F25F03" w:rsidRPr="00921D1D">
        <w:t>.</w:t>
      </w:r>
      <w:r w:rsidR="00E109BE" w:rsidRPr="00921D1D">
        <w:t xml:space="preserve"> </w:t>
      </w:r>
      <w:r w:rsidR="00F25F03" w:rsidRPr="00921D1D">
        <w:t xml:space="preserve">zz dužnika </w:t>
      </w:r>
    </w:p>
    <w:p w:rsidRDefault="009F5A00" w:rsidP="00076114" w:rsidR="00076114" w:rsidRPr="00921D1D">
      <w:r w:rsidRPr="00921D1D">
        <w:t>4</w:t>
      </w:r>
      <w:r w:rsidR="00076114" w:rsidRPr="00921D1D">
        <w:t>.</w:t>
      </w:r>
      <w:r w:rsidR="00E109BE" w:rsidRPr="00921D1D">
        <w:t xml:space="preserve"> </w:t>
      </w:r>
      <w:r w:rsidR="00076114" w:rsidRPr="00921D1D">
        <w:t>priv.</w:t>
      </w:r>
      <w:r w:rsidR="003D2DFA" w:rsidRPr="00921D1D">
        <w:t xml:space="preserve"> </w:t>
      </w:r>
      <w:r w:rsidR="00076114" w:rsidRPr="00921D1D">
        <w:t>steč.</w:t>
      </w:r>
      <w:r w:rsidR="003D2DFA" w:rsidRPr="00921D1D">
        <w:t xml:space="preserve"> </w:t>
      </w:r>
      <w:r w:rsidR="00076114" w:rsidRPr="00921D1D">
        <w:t>upravitelju</w:t>
      </w:r>
      <w:r w:rsidR="00664F42" w:rsidRPr="00921D1D">
        <w:t>,</w:t>
      </w:r>
    </w:p>
    <w:p w:rsidRDefault="009F5A00" w:rsidP="00076114" w:rsidR="00076114" w:rsidRPr="00921D1D">
      <w:r w:rsidRPr="00921D1D">
        <w:t>5</w:t>
      </w:r>
      <w:r w:rsidR="00076114" w:rsidRPr="00921D1D">
        <w:t>.</w:t>
      </w:r>
      <w:r w:rsidR="00E109BE" w:rsidRPr="00921D1D">
        <w:t xml:space="preserve"> </w:t>
      </w:r>
      <w:r w:rsidR="00076114" w:rsidRPr="00921D1D">
        <w:t>sudski registar, ovdje</w:t>
      </w:r>
    </w:p>
    <w:p w:rsidRDefault="009F5A00" w:rsidP="006C411E" w:rsidR="00823A3D" w:rsidRPr="00921D1D">
      <w:r w:rsidRPr="00921D1D">
        <w:t>6</w:t>
      </w:r>
      <w:r w:rsidR="00F25F03" w:rsidRPr="00921D1D">
        <w:t>.</w:t>
      </w:r>
      <w:r w:rsidR="00E109BE" w:rsidRPr="00921D1D">
        <w:t xml:space="preserve"> </w:t>
      </w:r>
      <w:r w:rsidR="00F25F03" w:rsidRPr="00921D1D">
        <w:t>FINA Zagreb</w:t>
      </w:r>
    </w:p>
    <w:p w:rsidRDefault="009F5A00" w:rsidP="006C411E" w:rsidR="006C411E" w:rsidRPr="00921D1D">
      <w:r w:rsidRPr="00921D1D">
        <w:t>7</w:t>
      </w:r>
      <w:r w:rsidR="006C411E" w:rsidRPr="00921D1D">
        <w:t>.</w:t>
      </w:r>
      <w:r w:rsidR="00E109BE" w:rsidRPr="00921D1D">
        <w:t xml:space="preserve"> </w:t>
      </w:r>
      <w:r w:rsidR="006C411E" w:rsidRPr="00921D1D">
        <w:t>MF Porezna uprava Zagreb</w:t>
      </w:r>
    </w:p>
    <w:p w:rsidRDefault="009F5A00" w:rsidP="006C411E" w:rsidR="00076114" w:rsidRPr="00921D1D">
      <w:r w:rsidRPr="00921D1D">
        <w:t>8</w:t>
      </w:r>
      <w:r w:rsidR="006C411E" w:rsidRPr="00921D1D">
        <w:t>.</w:t>
      </w:r>
      <w:r w:rsidR="00E109BE" w:rsidRPr="00921D1D">
        <w:t xml:space="preserve"> </w:t>
      </w:r>
      <w:r w:rsidR="00182A60" w:rsidRPr="00921D1D">
        <w:t>mrežna stranica e-</w:t>
      </w:r>
      <w:r w:rsidR="006C411E" w:rsidRPr="00921D1D">
        <w:t>oglasna ploča 8 d</w:t>
      </w:r>
      <w:r w:rsidR="00E109BE" w:rsidRPr="00921D1D">
        <w:t>ana</w:t>
      </w:r>
    </w:p>
    <w:p w:rsidRDefault="005740EF" w:rsidP="006C411E" w:rsidR="005740EF" w:rsidRPr="00921D1D">
      <w:r w:rsidRPr="00921D1D">
        <w:t>9. Ministarstvo pravosuđa – po pravomoćnosti</w:t>
      </w:r>
    </w:p>
    <w:p w:rsidRDefault="00076114" w:rsidP="00076114" w:rsidR="00076114" w:rsidRPr="009C78D4">
      <w:pPr>
        <w:rPr>
          <w:color w:val="FF0000"/>
        </w:rPr>
      </w:pPr>
    </w:p>
    <w:sectPr w:rsidSect="007C3986" w:rsidR="00076114" w:rsidRPr="009C78D4">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7C3986">
          <w:fldChar w:fldCharType="begin"/>
        </w:r>
        <w:r w:rsidR="007C3986">
          <w:instrText>PAGE   \* MERGEFORMAT</w:instrText>
        </w:r>
        <w:r w:rsidR="007C3986">
          <w:fldChar w:fldCharType="separate"/>
        </w:r>
        <w:r w:rsidR="005C5478">
          <w:rPr>
            <w:noProof/>
          </w:rPr>
          <w:t>2</w:t>
        </w:r>
        <w:r w:rsidR="007C3986">
          <w:fldChar w:fldCharType="end"/>
        </w:r>
      </w:sdtContent>
    </w:sdt>
    <w:r>
      <w:tab/>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6114"/>
    <w:rsid w:val="000E1AC9"/>
    <w:rsid w:val="000E60FE"/>
    <w:rsid w:val="001152EE"/>
    <w:rsid w:val="00150D89"/>
    <w:rsid w:val="00182A60"/>
    <w:rsid w:val="001A47CE"/>
    <w:rsid w:val="00211FDB"/>
    <w:rsid w:val="0023291B"/>
    <w:rsid w:val="00251098"/>
    <w:rsid w:val="00275F95"/>
    <w:rsid w:val="00304E7D"/>
    <w:rsid w:val="0032246A"/>
    <w:rsid w:val="003409F5"/>
    <w:rsid w:val="00345588"/>
    <w:rsid w:val="0038750E"/>
    <w:rsid w:val="003D2DFA"/>
    <w:rsid w:val="00450CD5"/>
    <w:rsid w:val="00461EEC"/>
    <w:rsid w:val="004C0E1E"/>
    <w:rsid w:val="004E2609"/>
    <w:rsid w:val="005740EF"/>
    <w:rsid w:val="005C5478"/>
    <w:rsid w:val="005C601B"/>
    <w:rsid w:val="005F2AFB"/>
    <w:rsid w:val="005F7D3A"/>
    <w:rsid w:val="00664F42"/>
    <w:rsid w:val="00665B8A"/>
    <w:rsid w:val="006C411E"/>
    <w:rsid w:val="00715B2E"/>
    <w:rsid w:val="00740AF5"/>
    <w:rsid w:val="0075510F"/>
    <w:rsid w:val="007720FA"/>
    <w:rsid w:val="00797F76"/>
    <w:rsid w:val="007C3986"/>
    <w:rsid w:val="007F0916"/>
    <w:rsid w:val="00812E82"/>
    <w:rsid w:val="00823A3D"/>
    <w:rsid w:val="008B7E66"/>
    <w:rsid w:val="008F5F61"/>
    <w:rsid w:val="00921D1D"/>
    <w:rsid w:val="00964D2E"/>
    <w:rsid w:val="00984533"/>
    <w:rsid w:val="009A5E92"/>
    <w:rsid w:val="009C78D4"/>
    <w:rsid w:val="009E1E8D"/>
    <w:rsid w:val="009E3981"/>
    <w:rsid w:val="009F5A00"/>
    <w:rsid w:val="00A20324"/>
    <w:rsid w:val="00AB0EC3"/>
    <w:rsid w:val="00AD553C"/>
    <w:rsid w:val="00B1196F"/>
    <w:rsid w:val="00B43D17"/>
    <w:rsid w:val="00B71A59"/>
    <w:rsid w:val="00C0028B"/>
    <w:rsid w:val="00CF682F"/>
    <w:rsid w:val="00D21ABD"/>
    <w:rsid w:val="00D57D9F"/>
    <w:rsid w:val="00DA4A42"/>
    <w:rsid w:val="00E109BE"/>
    <w:rsid w:val="00E67AB0"/>
    <w:rsid w:val="00EA06E8"/>
    <w:rsid w:val="00EB5A2F"/>
    <w:rsid w:val="00EC3788"/>
    <w:rsid w:val="00EE19B8"/>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5C5478"/>
    <w:rPr>
      <w:color w:val="808080"/>
      <w:bdr w:space="0" w:sz="0" w:color="auto" w:val="none"/>
      <w:shd w:fill="auto" w:color="auto" w:val="clear"/>
    </w:rPr>
  </w:style>
  <w:style w:customStyle="true" w:styleId="eSPISCCParagraphDefaultFont" w:type="character">
    <w:name w:val="eSPIS_CC_Paragraph Default Font"/>
    <w:basedOn w:val="Zadanifontodlomka"/>
    <w:rsid w:val="005C5478"/>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5C5478"/>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5C5478"/>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5C5478"/>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5C5478"/>
    <w:rPr>
      <w:color w:val="808080"/>
      <w:bdr w:color="auto" w:space="0" w:sz="0" w:val="none"/>
      <w:shd w:color="auto" w:fill="auto" w:val="clear"/>
    </w:rPr>
  </w:style>
  <w:style w:customStyle="1" w:styleId="eSPISCCParagraphDefaultFont" w:type="character">
    <w:name w:val="eSPIS_CC_Paragraph Default Font"/>
    <w:basedOn w:val="Zadanifontodlomka"/>
    <w:rsid w:val="005C5478"/>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5C5478"/>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5C5478"/>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5C5478"/>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830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2563</izvorni_sadrzaj>
    <derivirana_varijabla naziv="DomainObject.Predmet.Broj_1">2563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St-2563/2018</izvorni_sadrzaj>
    <derivirana_varijabla naziv="DomainObject.Predmet.OznakaBroj_1">St-2563/2018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DARKAC logistika d.o.o. za usluge zastupanog po punomoćniku Dario Kačić</izvorni_sadrzaj>
    <derivirana_varijabla naziv="DomainObject.Predmet.ProtustrankaFormated_1">  DARKAC logistika d.o.o. za usluge zastupanog po punomoćniku Dario Kačić</derivirana_varijabla>
  </DomainObject.Predmet.ProtustrankaFormated>
  <DomainObject.Predmet.ProtustrankaFormatedOIB>
    <izvorni_sadrzaj>  DARKAC logistika d.o.o. za usluge, OIB 21225704948 zastupanog po punomoćniku Dario Kačić</izvorni_sadrzaj>
    <derivirana_varijabla naziv="DomainObject.Predmet.ProtustrankaFormatedOIB_1">  DARKAC logistika d.o.o. za usluge, OIB 21225704948 zastupanog po punomoćniku Dario Kačić</derivirana_varijabla>
  </DomainObject.Predmet.ProtustrankaFormatedOIB>
  <DomainObject.Predmet.ProtustrankaFormatedWithAdress>
    <izvorni_sadrzaj> DARKAC logistika d.o.o. za usluge, Pijavišće 17 G, 10000 Zagreb zastupanog po punomoćniku Dario Kačić</izvorni_sadrzaj>
    <derivirana_varijabla naziv="DomainObject.Predmet.ProtustrankaFormatedWithAdress_1"> DARKAC logistika d.o.o. za usluge, Pijavišće 17 G, 10000 Zagreb zastupanog po punomoćniku Dario Kačić</derivirana_varijabla>
  </DomainObject.Predmet.ProtustrankaFormatedWithAdress>
  <DomainObject.Predmet.ProtustrankaFormatedWithAdressOIB>
    <izvorni_sadrzaj> DARKAC logistika d.o.o. za usluge, OIB 21225704948, Pijavišće 17 G, 10000 Zagreb zastupanog po punomoćniku Dario Kačić</izvorni_sadrzaj>
    <derivirana_varijabla naziv="DomainObject.Predmet.ProtustrankaFormatedWithAdressOIB_1"> DARKAC logistika d.o.o. za usluge, OIB 21225704948, Pijavišće 17 G, 10000 Zagreb zastupanog po punomoćniku Dario Kačić</derivirana_varijabla>
  </DomainObject.Predmet.ProtustrankaFormatedWithAdressOIB>
  <DomainObject.Predmet.ProtustrankaWithAdress>
    <izvorni_sadrzaj>DARKAC logistika d.o.o. za usluge Pijavišće 17 G, 10000 Zagreb</izvorni_sadrzaj>
    <derivirana_varijabla naziv="DomainObject.Predmet.ProtustrankaWithAdress_1">DARKAC logistika d.o.o. za usluge Pijavišće 17 G, 10000 Zagreb</derivirana_varijabla>
  </DomainObject.Predmet.ProtustrankaWithAdress>
  <DomainObject.Predmet.ProtustrankaWithAdressOIB>
    <izvorni_sadrzaj>DARKAC logistika d.o.o. za usluge, OIB 21225704948, Pijavišće 17 G, 10000 Zagreb</izvorni_sadrzaj>
    <derivirana_varijabla naziv="DomainObject.Predmet.ProtustrankaWithAdressOIB_1">DARKAC logistika d.o.o. za usluge, OIB 21225704948, Pijavišće 17 G, 10000 Zagreb</derivirana_varijabla>
  </DomainObject.Predmet.ProtustrankaWithAdressOIB>
  <DomainObject.Predmet.ProtustrankaNazivFormated>
    <izvorni_sadrzaj>DARKAC logistika d.o.o. za usluge</izvorni_sadrzaj>
    <derivirana_varijabla naziv="DomainObject.Predmet.ProtustrankaNazivFormated_1">DARKAC logistika d.o.o. za usluge</derivirana_varijabla>
  </DomainObject.Predmet.ProtustrankaNazivFormated>
  <DomainObject.Predmet.ProtustrankaNazivFormatedOIB>
    <izvorni_sadrzaj>DARKAC logistika d.o.o. za usluge, OIB 21225704948</izvorni_sadrzaj>
    <derivirana_varijabla naziv="DomainObject.Predmet.ProtustrankaNazivFormatedOIB_1">DARKAC logistika d.o.o. za usluge, OIB 21225704948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DARKAC logistika d.o.o. za usluge zastupanog po punomoćniku Dario Kačić</item>
    </izvorni_sadrzaj>
    <derivirana_varijabla naziv="DomainObject.Predmet.ProtuStrankaListFormated_1">
      <item>DARKAC logistika d.o.o. za usluge zastupanog po punomoćniku Dario Kačić</item>
    </derivirana_varijabla>
  </DomainObject.Predmet.ProtuStrankaListFormated>
  <DomainObject.Predmet.ProtuStrankaListFormatedOIB>
    <izvorni_sadrzaj>
      <item>DARKAC logistika d.o.o. za usluge, OIB 21225704948 zastupanog po punomoćniku Dario Kačić</item>
    </izvorni_sadrzaj>
    <derivirana_varijabla naziv="DomainObject.Predmet.ProtuStrankaListFormatedOIB_1">
      <item>DARKAC logistika d.o.o. za usluge, OIB 21225704948 zastupanog po punomoćniku Dario Kačić</item>
    </derivirana_varijabla>
  </DomainObject.Predmet.ProtuStrankaListFormatedOIB>
  <DomainObject.Predmet.ProtuStrankaListFormatedWithAdress>
    <izvorni_sadrzaj>
      <item>DARKAC logistika d.o.o. za usluge, Pijavišće 17 G, 10000 Zagreb zastupanog po punomoćniku Dario Kačić</item>
    </izvorni_sadrzaj>
    <derivirana_varijabla naziv="DomainObject.Predmet.ProtuStrankaListFormatedWithAdress_1">
      <item>DARKAC logistika d.o.o. za usluge, Pijavišće 17 G, 10000 Zagreb zastupanog po punomoćniku Dario Kačić</item>
    </derivirana_varijabla>
  </DomainObject.Predmet.ProtuStrankaListFormatedWithAdress>
  <DomainObject.Predmet.ProtuStrankaListFormatedWithAdressOIB>
    <izvorni_sadrzaj>
      <item>DARKAC logistika d.o.o. za usluge, OIB 21225704948, Pijavišće 17 G, 10000 Zagreb zastupanog po punomoćniku Dario Kačić</item>
    </izvorni_sadrzaj>
    <derivirana_varijabla naziv="DomainObject.Predmet.ProtuStrankaListFormatedWithAdressOIB_1">
      <item>DARKAC logistika d.o.o. za usluge, OIB 21225704948, Pijavišće 17 G, 10000 Zagreb zastupanog po punomoćniku Dario Kačić</item>
    </derivirana_varijabla>
  </DomainObject.Predmet.ProtuStrankaListFormatedWithAdressOIB>
  <DomainObject.Predmet.ProtuStrankaListNazivFormated>
    <izvorni_sadrzaj>
      <item>DARKAC logistika d.o.o. za usluge</item>
    </izvorni_sadrzaj>
    <derivirana_varijabla naziv="DomainObject.Predmet.ProtuStrankaListNazivFormated_1">
      <item>DARKAC logistika d.o.o. za usluge</item>
    </derivirana_varijabla>
  </DomainObject.Predmet.ProtuStrankaListNazivFormated>
  <DomainObject.Predmet.ProtuStrankaListNazivFormatedOIB>
    <izvorni_sadrzaj>
      <item>DARKAC logistika d.o.o. za usluge, OIB 21225704948</item>
    </izvorni_sadrzaj>
    <derivirana_varijabla naziv="DomainObject.Predmet.ProtuStrankaListNazivFormatedOIB_1">
      <item>DARKAC logistika d.o.o. za usluge, OIB 21225704948</item>
    </derivirana_varijabla>
  </DomainObject.Predmet.ProtuStrankaListNazivFormatedOIB>
  <DomainObject.Predmet.OstaliListFormated>
    <izvorni_sadrzaj>
      <item>Dario Kačić punomoćnik sudionika u postupku DARKAC logistika d.o.o. za usluge</item>
      <item>ERSTE&amp;STEIERMÄRKISCHE BANKA dioničko društvo</item>
      <item>Raiffeisenbank Austria d.d.</item>
    </izvorni_sadrzaj>
    <derivirana_varijabla naziv="DomainObject.Predmet.OstaliListFormated_1">
      <item>Dario Kačić punomoćnik sudionika u postupku DARKAC logistika d.o.o. za usluge</item>
      <item>ERSTE&amp;STEIERMÄRKISCHE BANKA dioničko društvo</item>
      <item>Raiffeisenbank Austria d.d.</item>
    </derivirana_varijabla>
  </DomainObject.Predmet.OstaliListFormated>
  <DomainObject.Predmet.OstaliListFormatedOIB>
    <izvorni_sadrzaj>
      <item>Dario Kačić, OIB 47322755847 punomoćnik sudionika u postupku DARKAC logistika d.o.o. za usluge</item>
      <item>ERSTE&amp;STEIERMÄRKISCHE BANKA dioničko društvo, OIB 23057039320</item>
      <item>Raiffeisenbank Austria d.d., OIB 53056966535</item>
    </izvorni_sadrzaj>
    <derivirana_varijabla naziv="DomainObject.Predmet.OstaliListFormatedOIB_1">
      <item>Dario Kačić, OIB 47322755847 punomoćnik sudionika u postupku DARKAC logistika d.o.o. za usluge</item>
      <item>ERSTE&amp;STEIERMÄRKISCHE BANKA dioničko društvo, OIB 23057039320</item>
      <item>Raiffeisenbank Austria d.d., OIB 53056966535</item>
    </derivirana_varijabla>
  </DomainObject.Predmet.OstaliListFormatedOIB>
  <DomainObject.Predmet.OstaliListFormatedWithAdress>
    <izvorni_sadrzaj>
      <item>Dario Kačić, Kneza Višeslava 18, Mostar punomoćnik sudionika u postupku DARKAC logistika d.o.o. za usluge</item>
      <item>ERSTE&amp;STEIERMÄRKISCHE BANKA dioničko društvo, Jadranski trg 3/a, 51000 Rijeka</item>
      <item>Raiffeisenbank Austria d.d., Magazinska cesta 69, 10000 Zagreb</item>
    </izvorni_sadrzaj>
    <derivirana_varijabla naziv="DomainObject.Predmet.OstaliListFormatedWithAdress_1">
      <item>Dario Kačić, Kneza Višeslava 18, Mostar punomoćnik sudionika u postupku DARKAC logistika d.o.o. za usluge</item>
      <item>ERSTE&amp;STEIERMÄRKISCHE BANKA dioničko društvo, Jadranski trg 3/a, 51000 Rijeka</item>
      <item>Raiffeisenbank Austria d.d., Magazinska cesta 69, 10000 Zagreb</item>
    </derivirana_varijabla>
  </DomainObject.Predmet.OstaliListFormatedWithAdress>
  <DomainObject.Predmet.OstaliListFormatedWithAdressOIB>
    <izvorni_sadrzaj>
      <item>Dario Kačić, OIB 47322755847, Kneza Višeslava 18, Mostar punomoćnik sudionika u postupku DARKAC logistika d.o.o. za usluge</item>
      <item>ERSTE&amp;STEIERMÄRKISCHE BANKA dioničko društvo, OIB 23057039320, Jadranski trg 3/a, 51000 Rijeka</item>
      <item>Raiffeisenbank Austria d.d., OIB 53056966535, Magazinska cesta 69, 10000 Zagreb</item>
    </izvorni_sadrzaj>
    <derivirana_varijabla naziv="DomainObject.Predmet.OstaliListFormatedWithAdressOIB_1">
      <item>Dario Kačić, OIB 47322755847, Kneza Višeslava 18, Mostar punomoćnik sudionika u postupku DARKAC logistika d.o.o. za usluge</item>
      <item>ERSTE&amp;STEIERMÄRKISCHE BANKA dioničko društvo, OIB 23057039320, Jadranski trg 3/a, 51000 Rijeka</item>
      <item>Raiffeisenbank Austria d.d., OIB 53056966535, Magazinska cesta 69, 10000 Zagreb</item>
    </derivirana_varijabla>
  </DomainObject.Predmet.OstaliListFormatedWithAdressOIB>
  <DomainObject.Predmet.OstaliListNazivFormated>
    <izvorni_sadrzaj>
      <item>Dario Kačić</item>
      <item>ERSTE&amp;STEIERMÄRKISCHE BANKA dioničko društvo</item>
      <item>Raiffeisenbank Austria d.d.</item>
    </izvorni_sadrzaj>
    <derivirana_varijabla naziv="DomainObject.Predmet.OstaliListNazivFormated_1">
      <item>Dario Kačić</item>
      <item>ERSTE&amp;STEIERMÄRKISCHE BANKA dioničko društvo</item>
      <item>Raiffeisenbank Austria d.d.</item>
    </derivirana_varijabla>
  </DomainObject.Predmet.OstaliListNazivFormated>
  <DomainObject.Predmet.OstaliListNazivFormatedOIB>
    <izvorni_sadrzaj>
      <item>Dario Kačić, OIB 47322755847</item>
      <item>ERSTE&amp;STEIERMÄRKISCHE BANKA dioničko društvo, OIB 23057039320</item>
      <item>Raiffeisenbank Austria d.d., OIB 53056966535</item>
    </izvorni_sadrzaj>
    <derivirana_varijabla naziv="DomainObject.Predmet.OstaliListNazivFormatedOIB_1">
      <item>Dario Kačić, OIB 47322755847</item>
      <item>ERSTE&amp;STEIERMÄRKISCHE BANKA dioničko društvo, OIB 23057039320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DARKAC logistika d.o.o. za usluge</izvorni_sadrzaj>
    <derivirana_varijabla naziv="DomainObject.Predmet.ProtustrankaIDrugi_1">DARKAC logistika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DARKAC logistika d.o.o. za usluge, OIB 21225704948, Pijavišće 17 G, 10000 Zagreb</izvorni_sadrzaj>
    <derivirana_varijabla naziv="DomainObject.Predmet.ProtustrankaIDrugiAdressOIB_1">DARKAC logistika d.o.o. za usluge, OIB 21225704948, Pijavišće 17 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DARKAC logistika d.o.o. za usluge</item>
      <item>Dario Kačić</item>
      <item>ERSTE&amp;STEIERMÄRKISCHE BANKA dioničko društvo</item>
      <item>Raiffeisenbank Austria d.d.</item>
    </izvorni_sadrzaj>
    <derivirana_varijabla naziv="DomainObject.Predmet.SudioniciListNaziv_1">
      <item>FINA Regionalni centar Zagreb</item>
      <item>DARKAC logistika d.o.o. za usluge</item>
      <item>Dario Kačić</item>
      <item>ERSTE&amp;STEIERMÄRKISCHE BANKA dioničko društvo</item>
      <item>Raiffeisenbank Austria d.d.</item>
    </derivirana_varijabla>
  </DomainObject.Predmet.SudioniciListNaziv>
  <DomainObject.Predmet.SudioniciListAdressOIB>
    <izvorni_sadrzaj>
      <item>FINA Regionalni centar Zagreb, OIB 85821130368, Trg svibanjskih žrtava 1995. 1,10000 Zagreb</item>
      <item>DARKAC logistika d.o.o. za usluge, OIB 21225704948, Pijavišće 17 G,10000 Zagreb</item>
      <item>Dario Kačić, OIB 47322755847, Kneza Višeslava 18,Mostar</item>
      <item>ERSTE&amp;STEIERMÄRKISCHE BANKA dioničko društvo, OIB 23057039320, Jadranski trg 3/a,51000 Rijeka</item>
      <item>Raiffeisenbank Austria d.d., OIB 53056966535, Magazinska cesta 69,10000 Zagreb</item>
    </izvorni_sadrzaj>
    <derivirana_varijabla naziv="DomainObject.Predmet.SudioniciListAdressOIB_1">
      <item>FINA Regionalni centar Zagreb, OIB 85821130368, Trg svibanjskih žrtava 1995. 1,10000 Zagreb</item>
      <item>DARKAC logistika d.o.o. za usluge, OIB 21225704948, Pijavišće 17 G,10000 Zagreb</item>
      <item>Dario Kačić, OIB 47322755847, Kneza Višeslava 18,Mostar</item>
      <item>ERSTE&amp;STEIERMÄRKISCHE BANKA dioničko društvo, OIB 23057039320, Jadranski trg 3/a,51000 Rijeka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21225704948</item>
      <item>, OIB 47322755847</item>
      <item>, OIB 23057039320</item>
      <item>, OIB 53056966535</item>
    </izvorni_sadrzaj>
    <derivirana_varijabla naziv="DomainObject.Predmet.SudioniciListNazivOIB_1">
      <item>, OIB 85821130368</item>
      <item>, OIB 21225704948</item>
      <item>, OIB 47322755847</item>
      <item>, OIB 23057039320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svibnja 2019.</izvorni_sadrzaj>
    <derivirana_varijabla naziv="DomainObject.Predmet.DatumZadnjeOdrzaneSudskeRadnje_1">30. svibnja 2019.</derivirana_varijabla>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St-2563/2018-14</izvorni_sadrzaj>
    <derivirana_varijabla naziv="DomainObject.PredzadnjaOdlukaIzPredmeta.Oznaka_1">St-2563/2018-14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694</properties:Words>
  <properties:Characters>3745</properties:Characters>
  <properties:Lines>89</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2019-05-30T12:09:00Z</dcterms:created>
  <dc:creator>gzubak</dc:creator>
  <cp:lastModifiedBy>Irena Benko</cp:lastModifiedBy>
  <cp:lastPrinted>2019-06-03T06:13:00Z</cp:lastPrinted>
  <dcterms:modified xmlns:xsi="http://www.w3.org/2001/XMLSchema-instance" xsi:type="dcterms:W3CDTF">2019-06-03T11:29:00Z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(7. rješenje - privremeni stečajni upravitelj.docx)</vt:lpwstr>
  </prop:property>
  <prop:property name="CC_coloring" pid="4" fmtid="{D5CDD505-2E9C-101B-9397-08002B2CF9AE}">
    <vt:bool>false</vt:bool>
  </prop:property>
  <prop:property name="BrojStranica" pid="5" fmtid="{D5CDD505-2E9C-101B-9397-08002B2CF9AE}">
    <vt:i4>2</vt:i4>
  </prop:property>
</prop:Properties>
</file>