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027e86" w14:paraId="8027e86" w:rsidRDefault="00307AE6" w:rsidP="00B06363" w:rsidR="00B06363" w:rsidRPr="002E3D11">
      <w:pPr>
        <w:jc w:val="right"/>
        <w15:collapsed w:val="false"/>
      </w:pPr>
      <w:r>
        <w:t>Poslovni br. 21  St-1008/18-10</w:t>
      </w:r>
      <w:r w:rsidR="00FD2E5D"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</w:t>
      </w:r>
      <w:r w:rsidR="00903B9E">
        <w:t>Ivana Čulić</w:t>
      </w:r>
      <w:r>
        <w:t xml:space="preserve">, u stečajnom predmetu povodom zahtjeva Financijske agencije, Regionalni centar Osijek, L. Jagera 3, Osijek, OIB 85821130368 za provedbu skraćenog stečajnog postupka nad dužnikom </w:t>
      </w:r>
      <w:r w:rsidR="00307AE6">
        <w:t>Happy bar društvo s ograničenom odgovornošću za ugostiteljstvo i usluge, Osijek, Franje Krežme 16, MBS 030156400, OIB 20210262117,  dana  9</w:t>
      </w:r>
      <w:r w:rsidR="00903B9E">
        <w:t xml:space="preserve">. </w:t>
      </w:r>
      <w:r w:rsidR="00307AE6">
        <w:t>studenoga</w:t>
      </w:r>
      <w:r w:rsidR="00903B9E">
        <w:t xml:space="preserve">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307AE6">
        <w:t>Happy bar društvo s ograničenom odgovornošću za ugostiteljstvo i usluge, Osijek, Franje Krežme 16, MBS 030156400, OIB 20210262117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CA0175">
        <w:t xml:space="preserve">na  </w:t>
      </w:r>
      <w:r w:rsidR="00307AE6">
        <w:t>18</w:t>
      </w:r>
      <w:r>
        <w:t xml:space="preserve">. </w:t>
      </w:r>
      <w:r w:rsidR="00307AE6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307AE6">
        <w:t>3117</w:t>
      </w:r>
      <w:r>
        <w:t xml:space="preserve"> od </w:t>
      </w:r>
      <w:r w:rsidR="00307AE6">
        <w:t>17. srpnja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307AE6">
        <w:t>Happy bar društvo s ograničenom odgovornošću za ugostiteljstvo i usluge, Osijek, Franje Krežme 16, MBS 030156400, OIB 20210262117.</w:t>
      </w:r>
    </w:p>
    <w:p w:rsidRDefault="002B2317" w:rsidP="00757D2F" w:rsidR="002B2317">
      <w:pPr>
        <w:ind w:firstLine="720"/>
        <w:jc w:val="both"/>
      </w:pPr>
    </w:p>
    <w:p w:rsidRDefault="002B2317" w:rsidP="00757D2F" w:rsidR="00757D2F">
      <w:pPr>
        <w:jc w:val="both"/>
      </w:pPr>
      <w:r>
        <w:t xml:space="preserve">           </w:t>
      </w:r>
      <w:r w:rsidR="00757D2F">
        <w:t>Nakon izvršenog u</w:t>
      </w:r>
      <w:r w:rsidR="00903B9E">
        <w:t xml:space="preserve">vida u sudski registar, sud je </w:t>
      </w:r>
      <w:r w:rsidR="00307AE6">
        <w:t>19</w:t>
      </w:r>
      <w:r w:rsidR="00757D2F">
        <w:t xml:space="preserve">. </w:t>
      </w:r>
      <w:r w:rsidR="00307AE6">
        <w:t>srpnja</w:t>
      </w:r>
      <w:r w:rsidR="00757D2F"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 w:rsidR="00757D2F">
        <w:t xml:space="preserve"> </w:t>
      </w:r>
      <w:r w:rsidR="003042E8">
        <w:t>dalje:</w:t>
      </w:r>
      <w:r w:rsidR="00757D2F"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03B9E" w:rsidP="00757D2F" w:rsidR="00903B9E">
      <w:pPr>
        <w:tabs>
          <w:tab w:pos="2070" w:val="left"/>
        </w:tabs>
        <w:jc w:val="both"/>
      </w:pPr>
    </w:p>
    <w:p w:rsidRDefault="00307AE6" w:rsidP="00307AE6" w:rsidR="00307AE6">
      <w:pPr>
        <w:tabs>
          <w:tab w:pos="2070" w:val="left"/>
        </w:tabs>
        <w:jc w:val="both"/>
      </w:pPr>
    </w:p>
    <w:p w:rsidRDefault="00307AE6" w:rsidP="00307AE6" w:rsidR="00757D2F">
      <w:pPr>
        <w:tabs>
          <w:tab w:pos="2070" w:val="left"/>
        </w:tabs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21 St-1008/18-10</w:t>
      </w:r>
    </w:p>
    <w:p w:rsidRDefault="00757D2F" w:rsidP="002B2317" w:rsidR="00757D2F">
      <w:pPr>
        <w:tabs>
          <w:tab w:pos="2070" w:val="left"/>
        </w:tabs>
        <w:jc w:val="both"/>
      </w:pPr>
    </w:p>
    <w:p w:rsidRDefault="00307AE6" w:rsidP="00757D2F" w:rsidR="00757D2F">
      <w:pPr>
        <w:tabs>
          <w:tab w:pos="2070" w:val="left"/>
        </w:tabs>
        <w:ind w:firstLine="720"/>
        <w:jc w:val="both"/>
      </w:pPr>
      <w:r>
        <w:t>Dana 2</w:t>
      </w:r>
      <w:r w:rsidR="00757D2F">
        <w:t xml:space="preserve">. </w:t>
      </w:r>
      <w:r>
        <w:t>kolovoza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S-DO-142</w:t>
      </w:r>
      <w:r w:rsidR="00757D2F">
        <w:t xml:space="preserve">/2018 od </w:t>
      </w:r>
      <w:r>
        <w:t>27. srpnja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90.325,90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>
        <w:t>23. srpnja</w:t>
      </w:r>
      <w:r w:rsidR="00757D2F">
        <w:t xml:space="preserve">  2018. prema podacima iz Potvrde o bl</w:t>
      </w:r>
      <w:r w:rsidR="0060191B">
        <w:t xml:space="preserve">okadi, u neprekidnoj blokadi </w:t>
      </w:r>
      <w:r>
        <w:t>126</w:t>
      </w:r>
      <w:r w:rsidR="00757D2F">
        <w:t xml:space="preserve"> dana. a u Očevidniku o redoslijedu plaćanja iskazani su dospjeli nepodmireni nalozi za plaćanje u ukupnom iznosu od </w:t>
      </w:r>
      <w:r>
        <w:t xml:space="preserve">332.239,25 </w:t>
      </w:r>
      <w:r w:rsidR="00D43FC3">
        <w:t xml:space="preserve"> kuna, a istovremeno dužnik ima evidentiranu imovinu. </w:t>
      </w:r>
    </w:p>
    <w:p w:rsidRDefault="00E0596F" w:rsidP="00757D2F" w:rsidR="00E0596F">
      <w:pPr>
        <w:tabs>
          <w:tab w:pos="2070" w:val="left"/>
        </w:tabs>
        <w:ind w:firstLine="720"/>
        <w:jc w:val="both"/>
      </w:pPr>
    </w:p>
    <w:p w:rsidRDefault="00E0596F" w:rsidP="00E0596F" w:rsidR="00E0596F">
      <w:pPr>
        <w:tabs>
          <w:tab w:pos="2070" w:val="left"/>
        </w:tabs>
        <w:ind w:firstLine="720"/>
        <w:jc w:val="both"/>
      </w:pPr>
      <w:r>
        <w:t>Dana 03. rujna 2018. zaprimljen je podnesak vjerovnika Privredna banka Zagreb d.d., Zagreb, Radnička cesta 50, OIB: 02535697732 od 31. kolovoza  2018. kojim je na posebnom obrascu sukladno čl. 16. SZ-a dostavljen prijedlog za otvaranje stečajnog postupka nad predmetnim stečajnim dužnikom iz razloga što prema istom ima tražbinu u iznosu od 292.079,57 kuna, a koja se temelji na vjerodostojnoj ispravi – izvatku iz poslovnih knjiga vjerovnika. Također, vjerovnik je dostavio u spis dokaz o uplati predujma u iznosu od 10.000,00 kuna.</w:t>
      </w:r>
    </w:p>
    <w:p w:rsidRDefault="00757D2F" w:rsidP="00E0596F" w:rsidR="00757D2F">
      <w:pPr>
        <w:tabs>
          <w:tab w:pos="2070" w:val="left"/>
        </w:tabs>
        <w:jc w:val="both"/>
      </w:pPr>
    </w:p>
    <w:p w:rsidRDefault="00757D2F" w:rsidP="00757D2F" w:rsidR="00757D2F">
      <w:pPr>
        <w:ind w:firstLine="720"/>
        <w:jc w:val="both"/>
      </w:pPr>
      <w:r>
        <w:t xml:space="preserve">Slijedom navedenog, </w:t>
      </w:r>
      <w:r w:rsidR="00E0596F">
        <w:t>sud je sukladno čl. 16. st. 7. SZ-a doni</w:t>
      </w:r>
      <w:r w:rsidR="002B2317">
        <w:t xml:space="preserve">o zajedničku odluku o pristiglim prijedlozima </w:t>
      </w:r>
      <w:r w:rsidR="00E0596F">
        <w:t xml:space="preserve">te je skraćeni stečajni postupak </w:t>
      </w:r>
      <w:r>
        <w:t xml:space="preserve">obustavljen i isti će se nastaviti primjenom općih odredaba Stečajnog zakona, sukladno čl. 433. SZ-a, </w:t>
      </w:r>
      <w:r w:rsidR="002B2317">
        <w:t xml:space="preserve">a s </w:t>
      </w:r>
      <w:r>
        <w:t xml:space="preserve">obzirom </w:t>
      </w:r>
      <w:r w:rsidR="002B2317">
        <w:t xml:space="preserve">da </w:t>
      </w:r>
      <w:r>
        <w:t>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07AE6">
        <w:rPr>
          <w:bCs/>
        </w:rPr>
        <w:t>9</w:t>
      </w:r>
      <w:r w:rsidR="00903B9E">
        <w:rPr>
          <w:bCs/>
        </w:rPr>
        <w:t>.</w:t>
      </w:r>
      <w:r w:rsidR="00307AE6">
        <w:rPr>
          <w:bCs/>
        </w:rPr>
        <w:t>studenoga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2B2317" w:rsidR="00757D2F" w:rsidRPr="002B2317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2B2317" w:rsidP="00757D2F" w:rsidR="002B2317">
      <w:pPr>
        <w:pStyle w:val="Odlomakpopisa"/>
        <w:numPr>
          <w:ilvl w:val="0"/>
          <w:numId w:val="7"/>
        </w:numPr>
      </w:pPr>
      <w:r>
        <w:t>PBZ d.d., Zagreb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B06363" w:rsidR="00B06363" w:rsidRPr="002E3D11">
      <w:pPr>
        <w:pStyle w:val="Odlomakpopisa"/>
        <w:numPr>
          <w:ilvl w:val="0"/>
          <w:numId w:val="7"/>
        </w:numPr>
      </w:pPr>
      <w:r>
        <w:t xml:space="preserve">kal. </w:t>
      </w:r>
      <w:r w:rsidR="00307AE6">
        <w:t>03/12</w:t>
      </w:r>
    </w:p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675" w:rsidP="00B06363" w:rsidR="007E5675">
      <w:r>
        <w:separator/>
      </w:r>
    </w:p>
  </w:endnote>
  <w:endnote w:id="0" w:type="continuationSeparator">
    <w:p w:rsidRDefault="007E5675" w:rsidP="00B06363" w:rsidR="007E5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675" w:rsidP="00B06363" w:rsidR="007E5675">
      <w:r>
        <w:separator/>
      </w:r>
    </w:p>
  </w:footnote>
  <w:footnote w:id="0" w:type="continuationSeparator">
    <w:p w:rsidRDefault="007E5675" w:rsidP="00B06363" w:rsidR="007E5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332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  <w:r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B7332"/>
    <w:rsid w:val="001D7DC0"/>
    <w:rsid w:val="001E315F"/>
    <w:rsid w:val="001F3355"/>
    <w:rsid w:val="00274EC6"/>
    <w:rsid w:val="002B2317"/>
    <w:rsid w:val="003042E8"/>
    <w:rsid w:val="00307AE6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6787B"/>
    <w:rsid w:val="00783908"/>
    <w:rsid w:val="007C75AC"/>
    <w:rsid w:val="007E5675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0596F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7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7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St-1008/2018</izvorni_sadrzaj>
    <derivirana_varijabla naziv="DomainObject.Predmet.OznakaBroj_1">St-1008/2018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bar društvo s ograničenom odgovornošću za ugostiteljstvo i usluge</izvorni_sadrzaj>
    <derivirana_varijabla naziv="DomainObject.Predmet.ProtustrankaFormated_1">  Happy bar društvo s ograničenom odgovornošću za ugostiteljstvo i usluge</derivirana_varijabla>
  </DomainObject.Predmet.ProtustrankaFormated>
  <DomainObject.Predmet.ProtustrankaFormatedOIB>
    <izvorni_sadrzaj>  Happy bar društvo s ograničenom odgovornošću za ugostiteljstvo i usluge, OIB 20210262117</izvorni_sadrzaj>
    <derivirana_varijabla naziv="DomainObject.Predmet.ProtustrankaFormatedOIB_1">  Happy bar društvo s ograničenom odgovornošću za ugostiteljstvo i usluge, OIB 20210262117</derivirana_varijabla>
  </DomainObject.Predmet.ProtustrankaFormatedOIB>
  <DomainObject.Predmet.ProtustrankaFormatedWithAdress>
    <izvorni_sadrzaj> Happy bar društvo s ograničenom odgovornošću za ugostiteljstvo i usluge, Franje Krežme 16, 31000 Osijek</izvorni_sadrzaj>
    <derivirana_varijabla naziv="DomainObject.Predmet.ProtustrankaFormatedWithAdress_1"> Happy bar društvo s ograničenom odgovornošću za ugostiteljstvo i usluge, Franje Krežme 16, 31000 Osijek</derivirana_varijabla>
  </DomainObject.Predmet.ProtustrankaFormatedWithAdress>
  <DomainObject.Predmet.ProtustrankaFormatedWithAdressOIB>
    <izvorni_sadrzaj> Happy bar društvo s ograničenom odgovornošću za ugostiteljstvo i usluge, OIB 20210262117, Franje Krežme 16, 31000 Osijek</izvorni_sadrzaj>
    <derivirana_varijabla naziv="DomainObject.Predmet.ProtustrankaFormatedWithAdressOIB_1"> Happy bar društvo s ograničenom odgovornošću za ugostiteljstvo i usluge, OIB 20210262117, Franje Krežme 16, 31000 Osijek</derivirana_varijabla>
  </DomainObject.Predmet.ProtustrankaFormatedWithAdressOIB>
  <DomainObject.Predmet.ProtustrankaWithAdress>
    <izvorni_sadrzaj>Happy bar društvo s ograničenom odgovornošću za ugostiteljstvo i usluge Franje Krežme 16, 31000 Osijek</izvorni_sadrzaj>
    <derivirana_varijabla naziv="DomainObject.Predmet.ProtustrankaWithAdress_1">Happy bar društvo s ograničenom odgovornošću za ugostiteljstvo i usluge Franje Krežme 16, 31000 Osijek</derivirana_varijabla>
  </DomainObject.Predmet.ProtustrankaWithAdress>
  <DomainObject.Predmet.ProtustrankaWithAdressOIB>
    <izvorni_sadrzaj>Happy bar društvo s ograničenom odgovornošću za ugostiteljstvo i usluge, OIB 20210262117, Franje Krežme 16, 31000 Osijek</izvorni_sadrzaj>
    <derivirana_varijabla naziv="DomainObject.Predmet.ProtustrankaWithAdressOIB_1">Happy bar društvo s ograničenom odgovornošću za ugostiteljstvo i usluge, OIB 20210262117, Franje Krežme 16, 31000 Osijek</derivirana_varijabla>
  </DomainObject.Predmet.ProtustrankaWithAdressOIB>
  <DomainObject.Predmet.ProtustrankaNazivFormated>
    <izvorni_sadrzaj>Happy bar društvo s ograničenom odgovornošću za ugostiteljstvo i usluge</izvorni_sadrzaj>
    <derivirana_varijabla naziv="DomainObject.Predmet.ProtustrankaNazivFormated_1">Happy bar društvo s ograničenom odgovornošću za ugostiteljstvo i usluge</derivirana_varijabla>
  </DomainObject.Predmet.ProtustrankaNazivFormated>
  <DomainObject.Predmet.ProtustrankaNazivFormatedOIB>
    <izvorni_sadrzaj>Happy bar društvo s ograničenom odgovornošću za ugostiteljstvo i usluge, OIB 20210262117</izvorni_sadrzaj>
    <derivirana_varijabla naziv="DomainObject.Predmet.ProtustrankaNazivFormatedOIB_1">Happy bar društvo s ograničenom odgovornošću za ugostiteljstvo i usluge, OIB 20210262117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Happy bar društvo s ograničenom odgovornošću za ugostiteljstvo i usluge</item>
    </izvorni_sadrzaj>
    <derivirana_varijabla naziv="DomainObject.Predmet.ProtuStrankaListFormated_1">
      <item>Happy bar društvo s ograničenom odgovornošću za ugostiteljstvo i usluge</item>
    </derivirana_varijabla>
  </DomainObject.Predmet.ProtuStrankaListFormated>
  <DomainObject.Predmet.ProtuStrankaListFormatedOIB>
    <izvorni_sadrzaj>
      <item>Happy bar društvo s ograničenom odgovornošću za ugostiteljstvo i usluge, OIB 20210262117</item>
    </izvorni_sadrzaj>
    <derivirana_varijabla naziv="DomainObject.Predmet.ProtuStrankaListFormatedOIB_1">
      <item>Happy bar društvo s ograničenom odgovornošću za ugostiteljstvo i usluge, OIB 20210262117</item>
    </derivirana_varijabla>
  </DomainObject.Predmet.ProtuStrankaListFormatedOIB>
  <DomainObject.Predmet.ProtuStrankaListFormatedWithAdress>
    <izvorni_sadrzaj>
      <item>Happy bar društvo s ograničenom odgovornošću za ugostiteljstvo i usluge, Franje Krežme 16, 31000 Osijek</item>
    </izvorni_sadrzaj>
    <derivirana_varijabla naziv="DomainObject.Predmet.ProtuStrankaListFormatedWithAdress_1">
      <item>Happy bar društvo s ograničenom odgovornošću za ugostiteljstvo i usluge, Franje Krežme 16, 31000 Osijek</item>
    </derivirana_varijabla>
  </DomainObject.Predmet.ProtuStrankaListFormatedWithAdress>
  <DomainObject.Predmet.ProtuStrankaListFormatedWithAdressOIB>
    <izvorni_sadrzaj>
      <item>Happy bar društvo s ograničenom odgovornošću za ugostiteljstvo i usluge, OIB 20210262117, Franje Krežme 16, 31000 Osijek</item>
    </izvorni_sadrzaj>
    <derivirana_varijabla naziv="DomainObject.Predmet.ProtuStrankaListFormatedWithAdressOIB_1">
      <item>Happy bar društvo s ograničenom odgovornošću za ugostiteljstvo i usluge, OIB 20210262117, Franje Krežme 16, 31000 Osijek</item>
    </derivirana_varijabla>
  </DomainObject.Predmet.ProtuStrankaListFormatedWithAdressOIB>
  <DomainObject.Predmet.ProtuStrankaListNazivFormated>
    <izvorni_sadrzaj>
      <item>Happy bar društvo s ograničenom odgovornošću za ugostiteljstvo i usluge</item>
    </izvorni_sadrzaj>
    <derivirana_varijabla naziv="DomainObject.Predmet.ProtuStrankaListNazivFormated_1">
      <item>Happy bar društvo s ograničenom odgovornošću za ugostiteljstvo i usluge</item>
    </derivirana_varijabla>
  </DomainObject.Predmet.ProtuStrankaListNazivFormated>
  <DomainObject.Predmet.ProtuStrankaListNazivFormatedOIB>
    <izvorni_sadrzaj>
      <item>Happy bar društvo s ograničenom odgovornošću za ugostiteljstvo i usluge, OIB 20210262117</item>
    </izvorni_sadrzaj>
    <derivirana_varijabla naziv="DomainObject.Predmet.ProtuStrankaListNazivFormatedOIB_1">
      <item>Happy bar društvo s ograničenom odgovornošću za ugostiteljstvo i usluge, OIB 20210262117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Happy bar društvo s ograničenom odgovornošću za ugostiteljstvo i usluge</izvorni_sadrzaj>
    <derivirana_varijabla naziv="DomainObject.Predmet.ProtustrankaIDrugi_1">Happy bar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Happy bar društvo s ograničenom odgovornošću za ugostiteljstvo i usluge, OIB 20210262117, Franje Krežme 16, 31000 Osijek</izvorni_sadrzaj>
    <derivirana_varijabla naziv="DomainObject.Predmet.ProtustrankaIDrugiAdressOIB_1">Happy bar društvo s ograničenom odgovornošću za ugostiteljstvo i usluge, OIB 20210262117, Franje Krežme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Happy bar društvo s ograničenom odgovornošću za ugostiteljstvo i usluge</item>
    </izvorni_sadrzaj>
    <derivirana_varijabla naziv="DomainObject.Predmet.SudioniciListNaziv_1">
      <item>FINA RC OSIJEK</item>
      <item>Happy bar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Happy bar društvo s ograničenom odgovornošću za ugostiteljstvo i usluge, OIB 20210262117, Franje Krežme 16,31000 Osijek</item>
    </izvorni_sadrzaj>
    <derivirana_varijabla naziv="DomainObject.Predmet.SudioniciListAdressOIB_1">
      <item>FINA RC OSIJEK, OIB 85821130368</item>
      <item>Happy bar društvo s ograničenom odgovornošću za ugostiteljstvo i usluge, OIB 20210262117, Franje Krežme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20210262117</item>
    </izvorni_sadrzaj>
    <derivirana_varijabla naziv="DomainObject.Predmet.SudioniciListNazivOIB_1">
      <item>, OIB 85821130368</item>
      <item>, OIB 20210262117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St-1008/2018-3</izvorni_sadrzaj>
    <derivirana_varijabla naziv="DomainObject.PredzadnjaOdlukaIzPredmeta.Oznaka_1">St-1008/2018-3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3592</properties:Characters>
  <properties:Lines>99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2018-11-09T11:16:00Z</dcterms:created>
  <dc:creator>Snježana Andrijanić</dc:creator>
  <cp:lastModifiedBy>Gordana Harc</cp:lastModifiedBy>
  <cp:lastPrinted>2018-11-09T11:15:00Z</cp:lastPrinted>
  <dcterms:modified xmlns:xsi="http://www.w3.org/2001/XMLSchema-instance" xsi:type="dcterms:W3CDTF">2018-11-09T13:34:00Z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(21 St-1008-18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