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f3f2" w14:paraId="4f0f3f2" w:rsidRDefault="00541526" w:rsidP="00541526" w:rsidR="00541526">
      <w:pPr>
        <w:tabs>
          <w:tab w:pos="0" w:val="right"/>
        </w:tabs>
        <w:spacing w:lineRule="auto" w:line="240" w:after="0"/>
        <w15:collapsed w:val="false"/>
        <w:rPr>
          <w:rFonts w:eastAsia="Times New Roman" w:hAnsi="Times New Roman" w:ascii="Times New Roman"/>
          <w:bCs/>
          <w:sz w:val="24"/>
          <w:szCs w:val="24"/>
        </w:rPr>
      </w:pPr>
      <w:r>
        <w:rPr>
          <w:noProof/>
          <w:lang w:eastAsia="hr-HR"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41526" w:rsidP="00541526" w:rsidR="00541526" w:rsidRPr="009D2FDA">
      <w:pPr>
        <w:tabs>
          <w:tab w:pos="0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541526" w:rsidP="00541526" w:rsidR="00541526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541526" w:rsidP="00541526" w:rsidR="00541526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>
        <w:rPr>
          <w:rFonts w:eastAsia="Times New Roman" w:hAnsi="Times New Roman" w:ascii="Times New Roman"/>
          <w:sz w:val="24"/>
          <w:szCs w:val="24"/>
        </w:rPr>
        <w:t>Zadar, Dr. Franje Tuđmana 35</w:t>
      </w:r>
    </w:p>
    <w:p w:rsidRDefault="00541526" w:rsidP="00541526" w:rsidR="00541526" w:rsidRPr="00283AF0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</w:t>
      </w:r>
    </w:p>
    <w:p w:rsidRDefault="00541526" w:rsidP="00541526" w:rsidR="00541526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541526" w:rsidP="00541526" w:rsidR="00541526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541526" w:rsidP="00541526" w:rsidR="00541526" w:rsidRPr="00283AF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 w:rsidRPr="00283AF0">
      <w:pPr>
        <w:spacing w:lineRule="auto" w:line="240" w:after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hAnsi="Times New Roman" w:ascii="Times New Roman"/>
          <w:sz w:val="24"/>
          <w:szCs w:val="24"/>
        </w:rPr>
        <w:t xml:space="preserve">Trgovački sud u Zadru, po sutkinji Tini Grgas,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</w:t>
      </w:r>
      <w:r w:rsidR="00217555">
        <w:rPr>
          <w:rFonts w:eastAsia="Times New Roman" w:hAnsi="Times New Roman" w:ascii="Times New Roman"/>
          <w:sz w:val="24"/>
          <w:szCs w:val="24"/>
          <w:lang w:eastAsia="hr-HR"/>
        </w:rPr>
        <w:t xml:space="preserve">pretpostavki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za otvaranje stečajnoga postupka nad dužnik</w:t>
      </w:r>
      <w:r w:rsidR="0004470F">
        <w:rPr>
          <w:rFonts w:eastAsia="Times New Roman" w:hAnsi="Times New Roman" w:ascii="Times New Roman"/>
          <w:sz w:val="24"/>
          <w:szCs w:val="24"/>
          <w:lang w:eastAsia="hr-HR"/>
        </w:rPr>
        <w:t xml:space="preserve">om </w:t>
      </w:r>
      <w:r w:rsidR="00762732">
        <w:rPr>
          <w:rFonts w:eastAsia="Times New Roman" w:hAnsi="Times New Roman" w:ascii="Times New Roman"/>
          <w:sz w:val="24"/>
          <w:szCs w:val="24"/>
          <w:lang w:eastAsia="hr-HR"/>
        </w:rPr>
        <w:t xml:space="preserve">LIČKI KROVOVI d.d. u likvidaciji, Zagrebačka 9, Gračac,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762732">
        <w:rPr>
          <w:rFonts w:eastAsia="Times New Roman" w:hAnsi="Times New Roman" w:ascii="Times New Roman"/>
          <w:sz w:val="24"/>
          <w:szCs w:val="24"/>
          <w:lang w:eastAsia="hr-HR"/>
        </w:rPr>
        <w:t>44864755840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76273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17555">
        <w:rPr>
          <w:rFonts w:eastAsia="Times New Roman" w:hAnsi="Times New Roman" w:ascii="Times New Roman"/>
          <w:sz w:val="24"/>
          <w:szCs w:val="24"/>
          <w:lang w:eastAsia="hr-HR"/>
        </w:rPr>
        <w:t xml:space="preserve">kojeg zastupa likvidator Ivica </w:t>
      </w:r>
      <w:proofErr w:type="spellStart"/>
      <w:r w:rsidR="00217555">
        <w:rPr>
          <w:rFonts w:eastAsia="Times New Roman" w:hAnsi="Times New Roman" w:ascii="Times New Roman"/>
          <w:sz w:val="24"/>
          <w:szCs w:val="24"/>
          <w:lang w:eastAsia="hr-HR"/>
        </w:rPr>
        <w:t>Beronić</w:t>
      </w:r>
      <w:proofErr w:type="spellEnd"/>
      <w:r w:rsidR="00217555">
        <w:rPr>
          <w:rFonts w:eastAsia="Times New Roman" w:hAnsi="Times New Roman" w:ascii="Times New Roman"/>
          <w:sz w:val="24"/>
          <w:szCs w:val="24"/>
          <w:lang w:eastAsia="hr-HR"/>
        </w:rPr>
        <w:t xml:space="preserve"> iz Gračaca, </w:t>
      </w:r>
      <w:r w:rsidR="00762732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lipnja 2018. </w:t>
      </w:r>
    </w:p>
    <w:p w:rsidRDefault="00541526" w:rsidP="00541526" w:rsidR="00541526" w:rsidRPr="00283AF0">
      <w:pPr>
        <w:spacing w:lineRule="auto" w:line="240" w:after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541526" w:rsidP="00541526" w:rsidR="0054152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Poziva se privremen</w:t>
      </w:r>
      <w:r w:rsidR="00762732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</w:t>
      </w:r>
      <w:r w:rsidR="00762732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 uvodno označenog dužnika </w:t>
      </w:r>
      <w:r w:rsidR="00762732">
        <w:rPr>
          <w:rFonts w:eastAsia="Times New Roman" w:hAnsi="Times New Roman" w:ascii="Times New Roman"/>
          <w:sz w:val="24"/>
          <w:szCs w:val="24"/>
          <w:lang w:eastAsia="hr-HR"/>
        </w:rPr>
        <w:t xml:space="preserve">Ante </w:t>
      </w:r>
      <w:proofErr w:type="spellStart"/>
      <w:r w:rsidR="00762732">
        <w:rPr>
          <w:rFonts w:eastAsia="Times New Roman" w:hAnsi="Times New Roman" w:ascii="Times New Roman"/>
          <w:sz w:val="24"/>
          <w:szCs w:val="24"/>
          <w:lang w:eastAsia="hr-HR"/>
        </w:rPr>
        <w:t>Vukašina</w:t>
      </w:r>
      <w:proofErr w:type="spellEnd"/>
      <w:r w:rsidR="00762732">
        <w:rPr>
          <w:rFonts w:eastAsia="Times New Roman" w:hAnsi="Times New Roman" w:ascii="Times New Roman"/>
          <w:sz w:val="24"/>
          <w:szCs w:val="24"/>
          <w:lang w:eastAsia="hr-HR"/>
        </w:rPr>
        <w:t xml:space="preserve"> iz Zadra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u roku od 8 dana od dana dostave ovog zaključka, podnijeti u spis predmeta poslovni broj gornji očitovanje u odnosu na </w:t>
      </w:r>
      <w:r w:rsidR="00217555">
        <w:rPr>
          <w:rFonts w:eastAsia="Times New Roman" w:hAnsi="Times New Roman" w:ascii="Times New Roman"/>
          <w:sz w:val="24"/>
          <w:szCs w:val="24"/>
          <w:lang w:eastAsia="hr-HR"/>
        </w:rPr>
        <w:t xml:space="preserve">navode likvidatora dužnika </w:t>
      </w:r>
      <w:r w:rsidR="00762732">
        <w:rPr>
          <w:rFonts w:eastAsia="Times New Roman" w:hAnsi="Times New Roman" w:ascii="Times New Roman"/>
          <w:sz w:val="24"/>
          <w:szCs w:val="24"/>
          <w:lang w:eastAsia="hr-HR"/>
        </w:rPr>
        <w:t>iz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17555">
        <w:rPr>
          <w:rFonts w:eastAsia="Times New Roman" w:hAnsi="Times New Roman" w:ascii="Times New Roman"/>
          <w:sz w:val="24"/>
          <w:szCs w:val="24"/>
          <w:lang w:eastAsia="hr-HR"/>
        </w:rPr>
        <w:t>podnesaka od 7. i 8. lipnja 2018.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koji se dostavlja</w:t>
      </w:r>
      <w:r w:rsidR="00762732">
        <w:rPr>
          <w:rFonts w:eastAsia="Times New Roman" w:hAnsi="Times New Roman" w:ascii="Times New Roman"/>
          <w:sz w:val="24"/>
          <w:szCs w:val="24"/>
          <w:lang w:eastAsia="hr-HR"/>
        </w:rPr>
        <w:t>ju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privitku ovoga zaključka. </w:t>
      </w:r>
    </w:p>
    <w:p w:rsidRDefault="00541526" w:rsidP="00541526" w:rsidR="00541526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 w:rsidRPr="00283AF0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762732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lipnja 2018. </w:t>
      </w:r>
    </w:p>
    <w:p w:rsidRDefault="00541526" w:rsidP="00541526" w:rsidR="00541526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</w:p>
    <w:p w:rsidRDefault="00762732" w:rsidP="00541526" w:rsidR="00541526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>-ovlaštena službenica</w:t>
      </w:r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:                                            </w:t>
      </w:r>
      <w:r w:rsidR="00541526" w:rsidRPr="00283AF0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541526" w:rsidP="00541526" w:rsidR="00541526" w:rsidRPr="00283AF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</w:t>
      </w: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541526" w:rsidP="00541526" w:rsidR="00541526" w:rsidRPr="00283AF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41526" w:rsidP="00541526" w:rsidR="00541526" w:rsidRPr="00283AF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541526" w:rsidP="00541526" w:rsidR="00541526" w:rsidRPr="00283AF0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283AF0">
        <w:rPr>
          <w:rFonts w:eastAsia="Times New Roman" w:hAnsi="Times New Roman" w:ascii="Times New Roman"/>
          <w:sz w:val="24"/>
          <w:szCs w:val="24"/>
          <w:lang w:eastAsia="hr-HR"/>
        </w:rPr>
        <w:t>Protiv ovog zaključka o upravljanju postupkom nije dopuštena žalba.</w:t>
      </w:r>
    </w:p>
    <w:p w:rsidRDefault="00541526" w:rsidP="00541526" w:rsidR="00541526" w:rsidRPr="00283AF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83AF0">
        <w:rPr>
          <w:rFonts w:hAnsi="Times New Roman" w:ascii="Times New Roman"/>
          <w:sz w:val="24"/>
          <w:szCs w:val="24"/>
        </w:rPr>
        <w:tab/>
      </w:r>
    </w:p>
    <w:p w:rsidRDefault="00541526" w:rsidP="00541526" w:rsidR="0054152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41526" w:rsidP="00541526" w:rsidR="00541526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</w:p>
    <w:p w:rsidRDefault="00541526" w:rsidP="00541526" w:rsidR="00541526" w:rsidRPr="00283AF0">
      <w:pPr>
        <w:spacing w:lineRule="auto" w:line="240" w:after="0"/>
        <w:ind w:firstLine="708" w:left="357"/>
        <w:jc w:val="both"/>
        <w:rPr>
          <w:rFonts w:hAnsi="Times New Roman" w:ascii="Times New Roman"/>
          <w:sz w:val="24"/>
          <w:szCs w:val="24"/>
        </w:rPr>
      </w:pPr>
      <w:r w:rsidRPr="00283AF0">
        <w:rPr>
          <w:rFonts w:hAnsi="Times New Roman" w:ascii="Times New Roman"/>
          <w:sz w:val="24"/>
          <w:szCs w:val="24"/>
        </w:rPr>
        <w:t xml:space="preserve">Dostaviti: </w:t>
      </w:r>
    </w:p>
    <w:p w:rsidRDefault="00541526" w:rsidP="00541526" w:rsidR="00541526" w:rsidRPr="0013245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541526" w:rsidP="00541526" w:rsidR="00541526" w:rsidRPr="00283AF0">
      <w:pPr>
        <w:jc w:val="both"/>
        <w:rPr>
          <w:rFonts w:hAnsi="Times New Roman" w:ascii="Times New Roman"/>
          <w:sz w:val="24"/>
          <w:szCs w:val="24"/>
        </w:rPr>
      </w:pPr>
    </w:p>
    <w:p w:rsidRDefault="00541526" w:rsidP="00541526" w:rsidR="00541526" w:rsidRPr="00283AF0">
      <w:pPr>
        <w:jc w:val="both"/>
        <w:rPr>
          <w:rFonts w:hAnsi="Times New Roman" w:ascii="Times New Roman"/>
          <w:sz w:val="24"/>
          <w:szCs w:val="24"/>
        </w:rPr>
      </w:pPr>
    </w:p>
    <w:p w:rsidRDefault="00541526" w:rsidP="00541526" w:rsidR="00541526"/>
    <w:p w:rsidRDefault="00935726" w:rsidR="00530A52"/>
    <w:sectPr w:rsidSect="00283AF0" w:rsidR="00530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526" w:rsidP="00541526" w:rsidR="00541526">
      <w:pPr>
        <w:spacing w:lineRule="auto" w:line="240" w:after="0"/>
      </w:pPr>
      <w:r>
        <w:separator/>
      </w:r>
    </w:p>
  </w:endnote>
  <w:endnote w:id="0" w:type="continuationSeparator">
    <w:p w:rsidRDefault="00541526" w:rsidP="00541526" w:rsidR="005415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526" w:rsidP="00541526" w:rsidR="00541526">
      <w:pPr>
        <w:spacing w:lineRule="auto" w:line="240" w:after="0"/>
      </w:pPr>
      <w:r>
        <w:separator/>
      </w:r>
    </w:p>
  </w:footnote>
  <w:footnote w:id="0" w:type="continuationSeparator">
    <w:p w:rsidRDefault="00541526" w:rsidP="00541526" w:rsidR="005415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139604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541526" w:rsidP="00283AF0" w:rsidR="00283AF0" w:rsidRPr="00283AF0">
        <w:pPr>
          <w:spacing w:lineRule="auto" w:line="240" w:after="0"/>
          <w:ind w:left="4248"/>
          <w:jc w:val="both"/>
          <w:rPr>
            <w:rFonts w:eastAsia="Times New Roman" w:hAnsi="Times New Roman" w:ascii="Times New Roman"/>
            <w:sz w:val="24"/>
            <w:szCs w:val="24"/>
            <w:lang w:eastAsia="hr-HR"/>
          </w:rPr>
        </w:pPr>
        <w:r w:rsidRPr="00283AF0">
          <w:rPr>
            <w:rFonts w:hAnsi="Times New Roman" w:ascii="Times New Roman"/>
            <w:sz w:val="24"/>
            <w:szCs w:val="24"/>
          </w:rPr>
          <w:fldChar w:fldCharType="begin"/>
        </w:r>
        <w:r w:rsidRPr="00283AF0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283AF0">
          <w:rPr>
            <w:rFonts w:hAnsi="Times New Roman" w:ascii="Times New Roman"/>
            <w:sz w:val="24"/>
            <w:szCs w:val="24"/>
          </w:rPr>
          <w:fldChar w:fldCharType="separate"/>
        </w:r>
        <w:r>
          <w:rPr>
            <w:rFonts w:hAnsi="Times New Roman" w:ascii="Times New Roman"/>
            <w:noProof/>
            <w:sz w:val="24"/>
            <w:szCs w:val="24"/>
          </w:rPr>
          <w:t>2</w:t>
        </w:r>
        <w:r w:rsidRPr="00283AF0">
          <w:rPr>
            <w:rFonts w:hAnsi="Times New Roman" w:ascii="Times New Roman"/>
            <w:sz w:val="24"/>
            <w:szCs w:val="24"/>
          </w:rPr>
          <w:fldChar w:fldCharType="end"/>
        </w:r>
        <w:r w:rsidRPr="00283AF0">
          <w:rPr>
            <w:rFonts w:eastAsia="Times New Roman" w:hAnsi="Times New Roman" w:ascii="Times New Roman"/>
            <w:sz w:val="24"/>
            <w:szCs w:val="24"/>
            <w:lang w:eastAsia="hr-HR"/>
          </w:rPr>
          <w:t xml:space="preserve"> </w:t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eastAsia="Times New Roman" w:hAnsi="Times New Roman" w:ascii="Times New Roman"/>
            <w:sz w:val="24"/>
            <w:szCs w:val="24"/>
            <w:lang w:eastAsia="hr-HR"/>
          </w:rPr>
          <w:tab/>
          <w:t xml:space="preserve">   Poslovni broj 3. St-3/17-8</w:t>
        </w:r>
      </w:p>
      <w:p w:rsidRDefault="00935726" w:rsidR="00283AF0" w:rsidRPr="00283AF0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</w:p>
    </w:sdtContent>
  </w:sdt>
  <w:p w:rsidRDefault="00935726" w:rsidR="00283AF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526" w:rsidP="00541526" w:rsidR="002A11F7">
    <w:pPr>
      <w:spacing w:lineRule="auto" w:line="240" w:after="0"/>
      <w:ind w:left="5664"/>
      <w:jc w:val="both"/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Poslovni broj 3. St-</w:t>
    </w:r>
    <w:r w:rsidR="00762732">
      <w:rPr>
        <w:rFonts w:eastAsia="Times New Roman" w:hAnsi="Times New Roman" w:ascii="Times New Roman"/>
        <w:sz w:val="24"/>
        <w:szCs w:val="24"/>
        <w:lang w:eastAsia="hr-HR"/>
      </w:rPr>
      <w:t>893/2016-39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8445AE"/>
    <w:multiLevelType w:val="hybridMultilevel"/>
    <w:tmpl w:val="24B45FEC"/>
    <w:lvl w:tplc="5BCC097C" w:ilvl="0">
      <w:start w:val="18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1526"/>
    <w:rsid w:val="0004470F"/>
    <w:rsid w:val="0008530D"/>
    <w:rsid w:val="00217555"/>
    <w:rsid w:val="002C7497"/>
    <w:rsid w:val="004901DF"/>
    <w:rsid w:val="004D2225"/>
    <w:rsid w:val="0052527F"/>
    <w:rsid w:val="005300A7"/>
    <w:rsid w:val="00541526"/>
    <w:rsid w:val="00762732"/>
    <w:rsid w:val="0078096A"/>
    <w:rsid w:val="0079293D"/>
    <w:rsid w:val="007A6417"/>
    <w:rsid w:val="008222BA"/>
    <w:rsid w:val="00836FCC"/>
    <w:rsid w:val="008D48A1"/>
    <w:rsid w:val="008E4A83"/>
    <w:rsid w:val="00935726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1526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152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4152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41526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52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152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4152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4152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357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572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572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572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572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1526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152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4152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41526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52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152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4152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4152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357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572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572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572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572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</izvorni_sadrzaj>
    <derivirana_varijabla naziv="DomainObject.Predmet.StrankaFormated_1">  Financijska agencija; Milorad Lajić</derivirana_varijabla>
  </DomainObject.Predmet.StrankaFormated>
  <DomainObject.Predmet.StrankaFormatedOIB>
    <izvorni_sadrzaj>  Financijska agencija, OIB 85821130368; Milorad Lajić, OIB 73029304451</izvorni_sadrzaj>
    <derivirana_varijabla naziv="DomainObject.Predmet.StrankaFormatedOIB_1">  Financijska agencija, OIB 85821130368; Milorad Lajić, OIB 73029304451</derivirana_varijabla>
  </DomainObject.Predmet.StrankaFormatedOIB>
  <DomainObject.Predmet.StrankaFormatedWithAdress>
    <izvorni_sadrzaj> Financijska agencija, Ivana Danila 4, 23000 Zadar; Milorad Lajić, Neteka 17, 23445 Neteka</izvorni_sadrzaj>
    <derivirana_varijabla naziv="DomainObject.Predmet.StrankaFormatedWithAdress_1"> Financijska agencija, Ivana Danila 4, 23000 Zadar; Milorad Lajić, Neteka 17, 23445 Neteka</derivirana_varijabla>
  </DomainObject.Predmet.StrankaFormatedWithAdress>
  <DomainObject.Predmet.StrankaFormatedWithAdressOIB>
    <izvorni_sadrzaj> Financijska agencija, OIB 85821130368, Ivana Danila 4, 23000 Zadar; Milorad Lajić, OIB 73029304451, Neteka 17, 23445 Neteka</izvorni_sadrzaj>
    <derivirana_varijabla naziv="DomainObject.Predmet.StrankaFormatedWithAdressOIB_1"> Financijska agencija, OIB 85821130368, Ivana Danila 4, 23000 Zadar; Milorad Lajić, OIB 73029304451, Neteka 17, 23445 Neteka</derivirana_varijabla>
  </DomainObject.Predmet.StrankaFormatedWithAdressOIB>
  <DomainObject.Predmet.StrankaWithAdress>
    <izvorni_sadrzaj>Financijska agencija Ivana Danila 4,23000 Zadar,Milorad Lajić Neteka 17,23445 Neteka</izvorni_sadrzaj>
    <derivirana_varijabla naziv="DomainObject.Predmet.StrankaWithAdress_1">Financijska agencija Ivana Danila 4,23000 Zadar,Milorad Lajić Neteka 17,23445 Neteka</derivirana_varijabla>
  </DomainObject.Predmet.StrankaWithAdress>
  <DomainObject.Predmet.StrankaWithAdressOIB>
    <izvorni_sadrzaj>Financijska agencija, OIB 85821130368, Ivana Danila 4,23000 Zadar,Milorad Lajić, OIB 73029304451, Neteka 17,23445 Neteka</izvorni_sadrzaj>
    <derivirana_varijabla naziv="DomainObject.Predmet.StrankaWithAdressOIB_1">Financijska agencija, OIB 85821130368, Ivana Danila 4,23000 Zadar,Milorad Lajić, OIB 73029304451, Neteka 17,23445 Neteka</derivirana_varijabla>
  </DomainObject.Predmet.StrankaWithAdressOIB>
  <DomainObject.Predmet.StrankaNazivFormated>
    <izvorni_sadrzaj>Financijska agencija,Milorad Lajić</izvorni_sadrzaj>
    <derivirana_varijabla naziv="DomainObject.Predmet.StrankaNazivFormated_1">Financijska agencija,Milorad Lajić</derivirana_varijabla>
  </DomainObject.Predmet.StrankaNazivFormated>
  <DomainObject.Predmet.StrankaNazivFormatedOIB>
    <izvorni_sadrzaj>Financijska agencija, OIB 85821130368,Milorad Lajić, OIB 73029304451</izvorni_sadrzaj>
    <derivirana_varijabla naziv="DomainObject.Predmet.StrankaNazivFormatedOIB_1">Financijska agencija, OIB 85821130368,Milorad Lajić, OIB 73029304451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Milorad Lajić</item>
    </izvorni_sadrzaj>
    <derivirana_varijabla naziv="DomainObject.Predmet.StrankaListFormated_1">
      <item>Financijska agencija</item>
      <item>Milorad Lajić</item>
    </derivirana_varijabla>
  </DomainObject.Predmet.StrankaListFormated>
  <DomainObject.Predmet.StrankaListFormatedOIB>
    <izvorni_sadrzaj>
      <item>Financijska agencija, OIB 85821130368</item>
      <item>Milorad Lajić, OIB 73029304451</item>
    </izvorni_sadrzaj>
    <derivirana_varijabla naziv="DomainObject.Predmet.StrankaListFormatedOIB_1">
      <item>Financijska agencija, OIB 85821130368</item>
      <item>Milorad Lajić, OIB 73029304451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</izvorni_sadrzaj>
    <derivirana_varijabla naziv="DomainObject.Predmet.StrankaListFormatedWithAdress_1">
      <item>Financijska agencija, Ivana Danila 4, 23000 Zadar</item>
      <item>Milorad Lajić, Neteka 17, 23445 Neteka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</derivirana_varijabla>
  </DomainObject.Predmet.StrankaListFormatedWithAdressOIB>
  <DomainObject.Predmet.StrankaListNazivFormated>
    <izvorni_sadrzaj>
      <item>Financijska agencija</item>
      <item>Milorad Lajić</item>
    </izvorni_sadrzaj>
    <derivirana_varijabla naziv="DomainObject.Predmet.StrankaListNazivFormated_1">
      <item>Financijska agencija</item>
      <item>Milorad Lajić</item>
    </derivirana_varijabla>
  </DomainObject.Predmet.StrankaListNazivFormated>
  <DomainObject.Predmet.StrankaListNazivFormatedOIB>
    <izvorni_sadrzaj>
      <item>Financijska agencija, OIB 85821130368</item>
      <item>Milorad Lajić, OIB 73029304451</item>
    </izvorni_sadrzaj>
    <derivirana_varijabla naziv="DomainObject.Predmet.StrankaListNazivFormatedOIB_1">
      <item>Financijska agencija, OIB 85821130368</item>
      <item>Milorad Lajić, OIB 73029304451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>Ilija Franjić</item>
    </izvorni_sadrzaj>
    <derivirana_varijabla naziv="DomainObject.Predmet.OstaliListFormated_1">
      <item>Ilija Franjić</item>
    </derivirana_varijabla>
  </DomainObject.Predmet.OstaliListFormated>
  <DomainObject.Predmet.OstaliListFormatedOIB>
    <izvorni_sadrzaj>
      <item>Ilija Franjić, OIB 72341198898</item>
    </izvorni_sadrzaj>
    <derivirana_varijabla naziv="DomainObject.Predmet.OstaliListFormatedOIB_1">
      <item>Ilija Franjić, OIB 72341198898</item>
    </derivirana_varijabla>
  </DomainObject.Predmet.OstaliListFormatedOIB>
  <DomainObject.Predmet.OstaliListFormatedWithAdress>
    <izvorni_sadrzaj>
      <item>Ilija Franjić, Selska 3, 10000 Zagreb</item>
    </izvorni_sadrzaj>
    <derivirana_varijabla naziv="DomainObject.Predmet.OstaliListFormatedWithAdress_1">
      <item>Ilija Franjić, Selska 3, 10000 Zagreb</item>
    </derivirana_varijabla>
  </DomainObject.Predmet.OstaliListFormatedWithAdress>
  <DomainObject.Predmet.OstaliListFormatedWithAdressOIB>
    <izvorni_sadrzaj>
      <item>Ilija Franjić, OIB 72341198898, Selska 3, 10000 Zagreb</item>
    </izvorni_sadrzaj>
    <derivirana_varijabla naziv="DomainObject.Predmet.OstaliListFormatedWithAdressOIB_1">
      <item>Ilija Franjić, OIB 72341198898, Selska 3, 10000 Zagreb</item>
    </derivirana_varijabla>
  </DomainObject.Predmet.OstaliListFormatedWithAdressOIB>
  <DomainObject.Predmet.OstaliListNazivFormated>
    <izvorni_sadrzaj>
      <item>Ilija Franjić</item>
    </izvorni_sadrzaj>
    <derivirana_varijabla naziv="DomainObject.Predmet.OstaliListNazivFormated_1">
      <item>Ilija Franjić</item>
    </derivirana_varijabla>
  </DomainObject.Predmet.OstaliListNazivFormated>
  <DomainObject.Predmet.OstaliListNazivFormatedOIB>
    <izvorni_sadrzaj>
      <item>Ilija Franjić, OIB 72341198898</item>
    </izvorni_sadrzaj>
    <derivirana_varijabla naziv="DomainObject.Predmet.OstaliListNazivFormatedOIB_1">
      <item>Ilija Franjić, OIB 72341198898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  <item>Ilija Franjić</item>
    </izvorni_sadrzaj>
    <derivirana_varijabla naziv="DomainObject.Predmet.SudioniciListNaziv_1">
      <item>Financijska agencija</item>
      <item>LIČKI KROVOVI dioničko društvo za ugostiteljstvo</item>
      <item>Milorad Lajić</item>
      <item>Ilija Franjić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44864755840</item>
      <item>, OIB 73029304451</item>
      <item>, OIB 72341198898</item>
    </izvorni_sadrzaj>
    <derivirana_varijabla naziv="DomainObject.Predmet.SudioniciListNazivOIB_1">
      <item>, OIB 85821130368</item>
      <item>, OIB 44864755840</item>
      <item>, OIB 73029304451</item>
      <item>, OIB 72341198898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813</properties:Characters>
  <properties:Lines>38</properties:Lines>
  <properties:Paragraphs>15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2018-06-07T09:26:00Z</dcterms:created>
  <dc:creator>Tina Grgas</dc:creator>
  <cp:lastModifiedBy>Nena Mužanović</cp:lastModifiedBy>
  <cp:lastPrinted>2018-06-12T12:25:00Z</cp:lastPrinted>
  <dcterms:modified xmlns:xsi="http://www.w3.org/2001/XMLSchema-instance" xsi:type="dcterms:W3CDTF">2018-06-12T12:25:00Z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(St-893-2016.docx)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