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e4e1" w14:paraId="e05e4e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B112C" w:rsidP="008B112C" w:rsidR="008B112C">
      <w:pPr>
        <w:pStyle w:val="Bezproreda"/>
        <w:jc w:val="right"/>
      </w:pPr>
      <w:r>
        <w:t>Poslovni broj: 3 St-660/2018-13</w:t>
      </w:r>
    </w:p>
    <w:p w:rsidRDefault="008B112C" w:rsidP="008B112C" w:rsidR="008B112C">
      <w:pPr>
        <w:pStyle w:val="Bezproreda"/>
        <w:jc w:val="right"/>
        <w:rPr>
          <w:b/>
        </w:rPr>
      </w:pPr>
    </w:p>
    <w:p w:rsidRDefault="008B112C" w:rsidP="008B112C" w:rsidR="008B112C">
      <w:pPr>
        <w:jc w:val="center"/>
        <w:rPr>
          <w:rFonts w:cs="Times New Roman"/>
        </w:rPr>
      </w:pPr>
      <w:r>
        <w:rPr>
          <w:rFonts w:cs="Times New Roman"/>
        </w:rPr>
        <w:t xml:space="preserve">R E P U B L I K A  H R V A T S K A </w:t>
      </w:r>
    </w:p>
    <w:p w:rsidRDefault="008B112C" w:rsidP="008B112C" w:rsidR="008B112C">
      <w:pPr>
        <w:jc w:val="center"/>
        <w:rPr>
          <w:rFonts w:cs="Times New Roman"/>
        </w:rPr>
      </w:pPr>
      <w:r>
        <w:rPr>
          <w:rFonts w:cs="Times New Roman"/>
        </w:rPr>
        <w:t xml:space="preserve">R J E Š E N J E </w:t>
      </w:r>
    </w:p>
    <w:p w:rsidRDefault="008B112C" w:rsidP="008B112C" w:rsidR="008B112C">
      <w:pPr>
        <w:jc w:val="both"/>
        <w:rPr>
          <w:rFonts w:cs="Times New Roman"/>
        </w:rPr>
      </w:pPr>
      <w:r>
        <w:rPr>
          <w:rFonts w:cs="Times New Roman"/>
          <w:b/>
        </w:rPr>
        <w:tab/>
      </w:r>
      <w:r>
        <w:rPr>
          <w:rFonts w:cs="Times New Roman"/>
        </w:rPr>
        <w:t>Trgovački sud u Bjelovaru</w:t>
      </w:r>
      <w:r>
        <w:rPr>
          <w:rFonts w:cs="Times New Roman"/>
          <w:b/>
        </w:rPr>
        <w:t xml:space="preserve">, </w:t>
      </w:r>
      <w:r>
        <w:rPr>
          <w:rFonts w:cs="Times New Roman"/>
        </w:rPr>
        <w:t xml:space="preserve">OIB 07942269267, po stečajnoj sutkinji Sanjani Zorinc, u stečajnom postupku nad stečajnom masom iza RIKS ENERGIJA d.o.o. Bjelovar, Josipa Jelačića 12, OIB 85563811547, 18. rujna 2018. </w:t>
      </w:r>
    </w:p>
    <w:p w:rsidRDefault="008B112C" w:rsidP="008B112C" w:rsidR="008B112C">
      <w:pPr>
        <w:jc w:val="center"/>
        <w:rPr>
          <w:rFonts w:cs="Times New Roman"/>
        </w:rPr>
      </w:pPr>
      <w:r>
        <w:rPr>
          <w:rFonts w:cs="Times New Roman"/>
        </w:rPr>
        <w:t>r i j e š i o   j e</w:t>
      </w:r>
    </w:p>
    <w:p w:rsidRDefault="008B112C" w:rsidP="008B112C" w:rsidR="008B112C">
      <w:pPr>
        <w:jc w:val="both"/>
        <w:rPr>
          <w:rFonts w:cs="Times New Roman"/>
        </w:rPr>
      </w:pPr>
      <w:r>
        <w:rPr>
          <w:rFonts w:cs="Times New Roman"/>
        </w:rPr>
        <w:tab/>
        <w:t xml:space="preserve">1. Određuje se prodaja nekretnine stečajnog dužnika Stečajne mase iza RIKS ENERGIJA d.o.o. Bjelovar, Josipa Jelačića 12 upisane u </w:t>
      </w:r>
      <w:proofErr w:type="spellStart"/>
      <w:r>
        <w:rPr>
          <w:rFonts w:cs="Times New Roman"/>
        </w:rPr>
        <w:t>zk</w:t>
      </w:r>
      <w:proofErr w:type="spellEnd"/>
      <w:r>
        <w:rPr>
          <w:rFonts w:cs="Times New Roman"/>
        </w:rPr>
        <w:t xml:space="preserve">. ul. br. 2626 k. o. 313173 Karlovac I, </w:t>
      </w:r>
      <w:proofErr w:type="spellStart"/>
      <w:r>
        <w:rPr>
          <w:rFonts w:cs="Times New Roman"/>
        </w:rPr>
        <w:t>čk</w:t>
      </w:r>
      <w:proofErr w:type="spellEnd"/>
      <w:r>
        <w:rPr>
          <w:rFonts w:cs="Times New Roman"/>
        </w:rPr>
        <w:t xml:space="preserve">. br. 805/4 broj D. L. 65 </w:t>
      </w:r>
      <w:proofErr w:type="spellStart"/>
      <w:r>
        <w:rPr>
          <w:rFonts w:cs="Times New Roman"/>
        </w:rPr>
        <w:t>Ilovac</w:t>
      </w:r>
      <w:proofErr w:type="spellEnd"/>
      <w:r>
        <w:rPr>
          <w:rFonts w:cs="Times New Roman"/>
        </w:rPr>
        <w:t xml:space="preserve"> - Pogon I pašnjak, površine 909 m2, upisane kao vlasništvo RIKS ENERGIJA d.o.o., OIB 23837697184, Karlovačka cesta 4/h, Zagreb, u stečajnom postupku uz odgovarajuću primjenu pravila ovršnog postupka o ovrsi na nekretnini. </w:t>
      </w:r>
    </w:p>
    <w:p w:rsidRDefault="008B112C" w:rsidP="008B112C" w:rsidR="008B112C">
      <w:pPr>
        <w:jc w:val="both"/>
        <w:rPr>
          <w:rFonts w:cs="Times New Roman"/>
        </w:rPr>
      </w:pPr>
      <w:r>
        <w:rPr>
          <w:rFonts w:cs="Times New Roman"/>
        </w:rPr>
        <w:tab/>
        <w:t xml:space="preserve">2. U zemljišnim knjigama Općinskog suda u Karlovcu, Zemljišno-knjižni odjel Karlovac upisat će se zabilježba rješenja o prodaji. </w:t>
      </w:r>
    </w:p>
    <w:p w:rsidRDefault="008B112C" w:rsidP="008B112C" w:rsidR="008B112C">
      <w:pPr>
        <w:jc w:val="center"/>
        <w:rPr>
          <w:rFonts w:cs="Times New Roman"/>
        </w:rPr>
      </w:pPr>
      <w:r>
        <w:rPr>
          <w:rFonts w:cs="Times New Roman"/>
        </w:rPr>
        <w:t>Obrazloženje</w:t>
      </w:r>
    </w:p>
    <w:p w:rsidRDefault="008B112C" w:rsidP="008B112C" w:rsidR="008B112C">
      <w:pPr>
        <w:jc w:val="both"/>
        <w:rPr>
          <w:rFonts w:cs="Times New Roman"/>
        </w:rPr>
      </w:pPr>
      <w:r>
        <w:rPr>
          <w:rFonts w:cs="Times New Roman"/>
        </w:rPr>
        <w:tab/>
        <w:t>Rješenjem ovog suda 3 St-1172/2016-16 od 4. svibnja 2018. godine određen je nastavak stečajnog postupka radi naknadne diobe Stečajne mase iza RIKS ENERGIJA d.o.o. Samobor, Svete Ane 87, OIB 23837697184, sa sjedištem na adresi stečajnog upravitelja Jugoslava Purana Bjelovar, Josipa Jelačića 12, OIB 85563811547.</w:t>
      </w:r>
    </w:p>
    <w:p w:rsidRDefault="008B112C" w:rsidP="008B112C" w:rsidR="008B112C">
      <w:pPr>
        <w:pStyle w:val="Bezproreda"/>
        <w:jc w:val="both"/>
        <w:rPr>
          <w:rFonts w:cstheme="minorBidi"/>
        </w:rPr>
      </w:pPr>
      <w:r>
        <w:tab/>
        <w:t>Na izvještajnom ročištu 18. rujna 2018. godine skupština vjerovnika odlučila je da će se nekretnine stečajnog dužnika prodavati putem javne dražbe pred ovim sudom u okviru stečajnog postupka.</w:t>
      </w:r>
    </w:p>
    <w:p w:rsidRDefault="008B112C" w:rsidP="008B112C" w:rsidR="008B112C">
      <w:pPr>
        <w:pStyle w:val="Bezproreda"/>
      </w:pPr>
      <w:r>
        <w:tab/>
      </w:r>
    </w:p>
    <w:p w:rsidRDefault="008B112C" w:rsidP="008B112C" w:rsidR="008B112C">
      <w:pPr>
        <w:pStyle w:val="Bezproreda"/>
        <w:jc w:val="both"/>
      </w:pPr>
      <w:r>
        <w:tab/>
        <w:t>Stečajni upravitelj je podneskom od 28. kolovoza 2018. godine predložio unovčenje nekretnina navedenih u izreci ovog rješenja.</w:t>
      </w:r>
    </w:p>
    <w:p w:rsidRDefault="008B112C" w:rsidP="008B112C" w:rsidR="008B112C">
      <w:pPr>
        <w:pStyle w:val="Bezproreda"/>
        <w:rPr>
          <w:b/>
        </w:rPr>
      </w:pPr>
    </w:p>
    <w:p w:rsidRDefault="008B112C" w:rsidP="008B112C" w:rsidR="008B112C">
      <w:pPr>
        <w:pStyle w:val="Bezproreda"/>
        <w:jc w:val="both"/>
      </w:pPr>
      <w:r>
        <w:tab/>
        <w:t xml:space="preserve">Stoga je temeljem čl. 229. st. 2. u  vezi sa čl. 247. st. 1. Stečajnog zakona ("Narodne novine" broj 71/15) riješeno kao u izreci. </w:t>
      </w:r>
    </w:p>
    <w:p w:rsidRDefault="008B112C" w:rsidP="008B112C" w:rsidR="008B112C">
      <w:pPr>
        <w:pStyle w:val="Bezproreda"/>
      </w:pPr>
    </w:p>
    <w:p w:rsidRDefault="008B112C" w:rsidP="008B112C" w:rsidR="008B112C">
      <w:pPr>
        <w:pStyle w:val="Bezproreda"/>
        <w:jc w:val="center"/>
      </w:pPr>
      <w:r>
        <w:t>Bjelovar, 18. rujna 2018.</w:t>
      </w:r>
    </w:p>
    <w:p w:rsidRDefault="008B112C" w:rsidP="008B112C" w:rsidR="008B112C">
      <w:pPr>
        <w:pStyle w:val="Bezproreda"/>
        <w:jc w:val="center"/>
      </w:pPr>
    </w:p>
    <w:p w:rsidRDefault="008B112C" w:rsidP="008B112C" w:rsidR="008B112C">
      <w:pPr>
        <w:pStyle w:val="Bezproreda"/>
        <w:jc w:val="both"/>
      </w:pPr>
      <w:r>
        <w:rPr>
          <w:b/>
        </w:rPr>
        <w:t xml:space="preserve">                                                                                                     </w:t>
      </w:r>
      <w:r>
        <w:t>STEČAJNA SUTKINJA</w:t>
      </w:r>
    </w:p>
    <w:p w:rsidRDefault="008B112C" w:rsidP="008B112C" w:rsidR="008B112C">
      <w:pPr>
        <w:pStyle w:val="Bezproreda"/>
        <w:jc w:val="both"/>
      </w:pPr>
      <w:r>
        <w:rPr>
          <w:b/>
        </w:rPr>
        <w:t xml:space="preserve">                             </w:t>
      </w:r>
      <w:r>
        <w:t xml:space="preserve">                                                                           SANJANA ZORINC</w:t>
      </w:r>
    </w:p>
    <w:p w:rsidRDefault="008B112C" w:rsidP="008B112C" w:rsidR="008B112C">
      <w:pPr>
        <w:pStyle w:val="Bezproreda"/>
        <w:jc w:val="both"/>
      </w:pPr>
    </w:p>
    <w:p w:rsidRDefault="008B112C" w:rsidP="008B112C" w:rsidR="008B112C">
      <w:pPr>
        <w:pStyle w:val="Bezproreda"/>
        <w:jc w:val="both"/>
      </w:pPr>
    </w:p>
    <w:p w:rsidRDefault="008B112C" w:rsidP="008B112C" w:rsidR="008B112C">
      <w:pPr>
        <w:pStyle w:val="Bezproreda"/>
        <w:jc w:val="center"/>
      </w:pPr>
      <w:r>
        <w:lastRenderedPageBreak/>
        <w:t>-2-</w:t>
      </w:r>
    </w:p>
    <w:p w:rsidRDefault="008B112C" w:rsidP="008B112C" w:rsidR="008B112C">
      <w:pPr>
        <w:pStyle w:val="Bezproreda"/>
        <w:jc w:val="center"/>
      </w:pPr>
    </w:p>
    <w:p w:rsidRDefault="008B112C" w:rsidP="008B112C" w:rsidR="008B112C">
      <w:pPr>
        <w:pStyle w:val="Bezproreda"/>
        <w:jc w:val="right"/>
      </w:pPr>
      <w:r>
        <w:t>Poslovni broj: 3 St-660/2018-13</w:t>
      </w:r>
    </w:p>
    <w:p w:rsidRDefault="008B112C" w:rsidP="008B112C" w:rsidR="008B112C">
      <w:pPr>
        <w:pStyle w:val="Bezproreda"/>
        <w:jc w:val="right"/>
      </w:pPr>
    </w:p>
    <w:p w:rsidRDefault="008B112C" w:rsidP="008B112C" w:rsidR="008B112C">
      <w:pPr>
        <w:pStyle w:val="Bezproreda"/>
        <w:jc w:val="right"/>
      </w:pPr>
    </w:p>
    <w:p w:rsidRDefault="008B112C" w:rsidP="008B112C" w:rsidR="008B112C">
      <w:pPr>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8B112C" w:rsidP="008B112C" w:rsidR="008B112C">
      <w:pPr>
        <w:pStyle w:val="Bezproreda"/>
        <w:jc w:val="both"/>
      </w:pPr>
      <w:proofErr w:type="spellStart"/>
      <w:r>
        <w:t>Rj</w:t>
      </w:r>
      <w:proofErr w:type="spellEnd"/>
      <w:r>
        <w:t>.</w:t>
      </w:r>
    </w:p>
    <w:p w:rsidRDefault="008B112C" w:rsidP="008B112C" w:rsidR="008B112C">
      <w:pPr>
        <w:pStyle w:val="Bezproreda"/>
        <w:jc w:val="both"/>
      </w:pPr>
      <w:r>
        <w:t>Dna: stečajnom upravitelju – putem pošte</w:t>
      </w:r>
    </w:p>
    <w:p w:rsidRDefault="008B112C" w:rsidP="008B112C" w:rsidR="008B112C">
      <w:pPr>
        <w:pStyle w:val="Bezproreda"/>
        <w:jc w:val="both"/>
      </w:pPr>
      <w:r>
        <w:t xml:space="preserve">         Općinskom sudu - putem pošte </w:t>
      </w:r>
    </w:p>
    <w:p w:rsidRDefault="008B112C" w:rsidP="008B112C" w:rsidR="008B112C">
      <w:pPr>
        <w:pStyle w:val="Bezproreda"/>
        <w:jc w:val="both"/>
      </w:pPr>
      <w:r>
        <w:t xml:space="preserve">         e-oglasna ploča</w:t>
      </w:r>
    </w:p>
    <w:p w:rsidRDefault="008B112C" w:rsidP="008B112C" w:rsidR="008B112C">
      <w:pPr>
        <w:pStyle w:val="Bezproreda"/>
        <w:jc w:val="both"/>
      </w:pPr>
      <w:r>
        <w:t>Sc. 8 dana – pa zaključak za dražbu</w:t>
      </w:r>
    </w:p>
    <w:p w:rsidRDefault="008B112C" w:rsidP="008B112C" w:rsidR="008B112C">
      <w:pPr>
        <w:pStyle w:val="Bezproreda"/>
        <w:jc w:val="both"/>
      </w:pPr>
      <w:proofErr w:type="spellStart"/>
      <w:r>
        <w:t>Bj</w:t>
      </w:r>
      <w:proofErr w:type="spellEnd"/>
      <w:r>
        <w:t xml:space="preserve">. 18.9.2018. </w:t>
      </w:r>
    </w:p>
    <w:p w:rsidRDefault="008B112C" w:rsidP="008B112C" w:rsidR="008B112C"/>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112C"/>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261113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St-660/2018-13</izvorni_sadrzaj>
    <derivirana_varijabla naziv="DomainObject.Oznaka_1">St-660/2018-13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St-660/2018</izvorni_sadrzaj>
    <derivirana_varijabla naziv="DomainObject.Predmet.OznakaBroj_1">St-660/2018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RIKS ENERGIJA d.o.o. za proizvodnju, trgovinu i usluge u stečaju</izvorni_sadrzaj>
    <derivirana_varijabla naziv="DomainObject.Predmet.ProtustrankaFormated_1">  Stečajna masa iza RIKS ENERGIJA d.o.o. za proizvodnju, trgovinu i usluge u stečaju</derivirana_varijabla>
  </DomainObject.Predmet.ProtustrankaFormated>
  <DomainObject.Predmet.ProtustrankaFormatedOIB>
    <izvorni_sadrzaj>  Stečajna masa iza RIKS ENERGIJA d.o.o. za proizvodnju, trgovinu i usluge u stečaju, OIB 85563811547</izvorni_sadrzaj>
    <derivirana_varijabla naziv="DomainObject.Predmet.ProtustrankaFormatedOIB_1">  Stečajna masa iza RIKS ENERGIJA d.o.o. za proizvodnju, trgovinu i usluge u stečaju, OIB 85563811547</derivirana_varijabla>
  </DomainObject.Predmet.ProtustrankaFormatedOIB>
  <DomainObject.Predmet.ProtustrankaFormatedWithAdress>
    <izvorni_sadrzaj> Stečajna masa iza RIKS ENERGIJA d.o.o. za proizvodnju, trgovinu i usluge u stečaju, Josipa Jelačića 12, 43000 Bjelovar</izvorni_sadrzaj>
    <derivirana_varijabla naziv="DomainObject.Predmet.ProtustrankaFormatedWithAdress_1"> Stečajna masa iza RIKS ENERGIJA d.o.o. za proizvodnju, trgovinu i usluge u stečaju, Josipa Jelačića 12, 43000 Bjelovar</derivirana_varijabla>
  </DomainObject.Predmet.ProtustrankaFormatedWithAdress>
  <DomainObject.Predmet.ProtustrankaFormatedWithAdressOIB>
    <izvorni_sadrzaj> Stečajna masa iza RIKS ENERGIJA d.o.o. za proizvodnju, trgovinu i usluge u stečaju, OIB 85563811547, Josipa Jelačića 12, 43000 Bjelovar</izvorni_sadrzaj>
    <derivirana_varijabla naziv="DomainObject.Predmet.ProtustrankaFormatedWithAdressOIB_1"> Stečajna masa iza RIKS ENERGIJA d.o.o. za proizvodnju, trgovinu i usluge u stečaju, OIB 85563811547, Josipa Jelačića 12, 43000 Bjelovar</derivirana_varijabla>
  </DomainObject.Predmet.ProtustrankaFormatedWithAdressOIB>
  <DomainObject.Predmet.ProtustrankaWithAdress>
    <izvorni_sadrzaj>Stečajna masa iza RIKS ENERGIJA d.o.o. za proizvodnju, trgovinu i usluge u stečaju Josipa Jelačića 12, 43000 Bjelovar</izvorni_sadrzaj>
    <derivirana_varijabla naziv="DomainObject.Predmet.ProtustrankaWithAdress_1">Stečajna masa iza RIKS ENERGIJA d.o.o. za proizvodnju, trgovinu i usluge u stečaju Josipa Jelačića 12, 43000 Bjelovar</derivirana_varijabla>
  </DomainObject.Predmet.ProtustrankaWithAdress>
  <DomainObject.Predmet.ProtustrankaWithAdressOIB>
    <izvorni_sadrzaj>Stečajna masa iza RIKS ENERGIJA d.o.o. za proizvodnju, trgovinu i usluge u stečaju, OIB 85563811547, Josipa Jelačića 12, 43000 Bjelovar</izvorni_sadrzaj>
    <derivirana_varijabla naziv="DomainObject.Predmet.ProtustrankaWithAdressOIB_1">Stečajna masa iza RIKS ENERGIJA d.o.o. za proizvodnju, trgovinu i usluge u stečaju, OIB 85563811547, Josipa Jelačića 12, 43000 Bjelovar</derivirana_varijabla>
  </DomainObject.Predmet.ProtustrankaWithAdressOIB>
  <DomainObject.Predmet.ProtustrankaNazivFormated>
    <izvorni_sadrzaj>Stečajna masa iza RIKS ENERGIJA d.o.o. za proizvodnju, trgovinu i usluge u stečaju</izvorni_sadrzaj>
    <derivirana_varijabla naziv="DomainObject.Predmet.ProtustrankaNazivFormated_1">Stečajna masa iza RIKS ENERGIJA d.o.o. za proizvodnju, trgovinu i usluge u stečaju</derivirana_varijabla>
  </DomainObject.Predmet.ProtustrankaNazivFormated>
  <DomainObject.Predmet.ProtustrankaNazivFormatedOIB>
    <izvorni_sadrzaj>Stečajna masa iza RIKS ENERGIJA d.o.o. za proizvodnju, trgovinu i usluge u stečaju, OIB 85563811547</izvorni_sadrzaj>
    <derivirana_varijabla naziv="DomainObject.Predmet.ProtustrankaNazivFormatedOIB_1">Stečajna masa iza RIKS ENERGIJA d.o.o. za proizvodnju, trgovinu i usluge u stečaju, OIB 85563811547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Ljupko Omazić</izvorni_sadrzaj>
    <derivirana_varijabla naziv="DomainObject.Predmet.StrankaFormated_1">  Ljupko Omazić</derivirana_varijabla>
  </DomainObject.Predmet.StrankaFormated>
  <DomainObject.Predmet.StrankaFormatedOIB>
    <izvorni_sadrzaj>  Ljupko Omazić, OIB 14833675621</izvorni_sadrzaj>
    <derivirana_varijabla naziv="DomainObject.Predmet.StrankaFormatedOIB_1">  Ljupko Omazić, OIB 14833675621</derivirana_varijabla>
  </DomainObject.Predmet.StrankaFormatedOIB>
  <DomainObject.Predmet.StrankaFormatedWithAdress>
    <izvorni_sadrzaj> Ljupko Omazić, Bužanova 12a, 10000 Zagreb</izvorni_sadrzaj>
    <derivirana_varijabla naziv="DomainObject.Predmet.StrankaFormatedWithAdress_1"> Ljupko Omazić, Bužanova 12a, 10000 Zagreb</derivirana_varijabla>
  </DomainObject.Predmet.StrankaFormatedWithAdress>
  <DomainObject.Predmet.StrankaFormatedWithAdressOIB>
    <izvorni_sadrzaj> Ljupko Omazić, OIB 14833675621, Bužanova 12a, 10000 Zagreb</izvorni_sadrzaj>
    <derivirana_varijabla naziv="DomainObject.Predmet.StrankaFormatedWithAdressOIB_1"> Ljupko Omazić, OIB 14833675621, Bužanova 12a, 10000 Zagreb</derivirana_varijabla>
  </DomainObject.Predmet.StrankaFormatedWithAdressOIB>
  <DomainObject.Predmet.StrankaWithAdress>
    <izvorni_sadrzaj>Ljupko Omazić Bužanova 12a,10000 Zagreb</izvorni_sadrzaj>
    <derivirana_varijabla naziv="DomainObject.Predmet.StrankaWithAdress_1">Ljupko Omazić Bužanova 12a,10000 Zagreb</derivirana_varijabla>
  </DomainObject.Predmet.StrankaWithAdress>
  <DomainObject.Predmet.StrankaWithAdressOIB>
    <izvorni_sadrzaj>Ljupko Omazić, OIB 14833675621, Bužanova 12a,10000 Zagreb</izvorni_sadrzaj>
    <derivirana_varijabla naziv="DomainObject.Predmet.StrankaWithAdressOIB_1">Ljupko Omazić, OIB 14833675621, Bužanova 12a,10000 Zagreb</derivirana_varijabla>
  </DomainObject.Predmet.StrankaWithAdressOIB>
  <DomainObject.Predmet.StrankaNazivFormated>
    <izvorni_sadrzaj>Ljupko Omazić</izvorni_sadrzaj>
    <derivirana_varijabla naziv="DomainObject.Predmet.StrankaNazivFormated_1">Ljupko Omazić</derivirana_varijabla>
  </DomainObject.Predmet.StrankaNazivFormated>
  <DomainObject.Predmet.StrankaNazivFormatedOIB>
    <izvorni_sadrzaj>Ljupko Omazić, OIB 14833675621</izvorni_sadrzaj>
    <derivirana_varijabla naziv="DomainObject.Predmet.StrankaNazivFormatedOIB_1">Ljupko Omazić, OIB 14833675621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Ljupko Omazić</item>
    </izvorni_sadrzaj>
    <derivirana_varijabla naziv="DomainObject.Predmet.StrankaListFormated_1">
      <item>Ljupko Omazić</item>
    </derivirana_varijabla>
  </DomainObject.Predmet.StrankaListFormated>
  <DomainObject.Predmet.StrankaListFormatedOIB>
    <izvorni_sadrzaj>
      <item>Ljupko Omazić, OIB 14833675621</item>
    </izvorni_sadrzaj>
    <derivirana_varijabla naziv="DomainObject.Predmet.StrankaListFormatedOIB_1">
      <item>Ljupko Omazić, OIB 14833675621</item>
    </derivirana_varijabla>
  </DomainObject.Predmet.StrankaListFormatedOIB>
  <DomainObject.Predmet.StrankaListFormatedWithAdress>
    <izvorni_sadrzaj>
      <item>Ljupko Omazić, Bužanova 12a, 10000 Zagreb</item>
    </izvorni_sadrzaj>
    <derivirana_varijabla naziv="DomainObject.Predmet.StrankaListFormatedWithAdress_1">
      <item>Ljupko Omazić, Bužanova 12a, 10000 Zagreb</item>
    </derivirana_varijabla>
  </DomainObject.Predmet.StrankaListFormatedWithAdress>
  <DomainObject.Predmet.StrankaListFormatedWithAdressOIB>
    <izvorni_sadrzaj>
      <item>Ljupko Omazić, OIB 14833675621, Bužanova 12a, 10000 Zagreb</item>
    </izvorni_sadrzaj>
    <derivirana_varijabla naziv="DomainObject.Predmet.StrankaListFormatedWithAdressOIB_1">
      <item>Ljupko Omazić, OIB 14833675621, Bužanova 12a, 10000 Zagreb</item>
    </derivirana_varijabla>
  </DomainObject.Predmet.StrankaListFormatedWithAdressOIB>
  <DomainObject.Predmet.StrankaListNazivFormated>
    <izvorni_sadrzaj>
      <item>Ljupko Omazić</item>
    </izvorni_sadrzaj>
    <derivirana_varijabla naziv="DomainObject.Predmet.StrankaListNazivFormated_1">
      <item>Ljupko Omazić</item>
    </derivirana_varijabla>
  </DomainObject.Predmet.StrankaListNazivFormated>
  <DomainObject.Predmet.StrankaListNazivFormatedOIB>
    <izvorni_sadrzaj>
      <item>Ljupko Omazić, OIB 14833675621</item>
    </izvorni_sadrzaj>
    <derivirana_varijabla naziv="DomainObject.Predmet.StrankaListNazivFormatedOIB_1">
      <item>Ljupko Omazić, OIB 14833675621</item>
    </derivirana_varijabla>
  </DomainObject.Predmet.StrankaListNazivFormatedOIB>
  <DomainObject.Predmet.ProtuStrankaListFormated>
    <izvorni_sadrzaj>
      <item>Stečajna masa iza RIKS ENERGIJA d.o.o. za proizvodnju, trgovinu i usluge u stečaju</item>
    </izvorni_sadrzaj>
    <derivirana_varijabla naziv="DomainObject.Predmet.ProtuStrankaListFormated_1">
      <item>Stečajna masa iza RIKS ENERGIJA d.o.o. za proizvodnju, trgovinu i usluge u stečaju</item>
    </derivirana_varijabla>
  </DomainObject.Predmet.ProtuStrankaListFormated>
  <DomainObject.Predmet.ProtuStrankaListFormatedOIB>
    <izvorni_sadrzaj>
      <item>Stečajna masa iza RIKS ENERGIJA d.o.o. za proizvodnju, trgovinu i usluge u stečaju, OIB 85563811547</item>
    </izvorni_sadrzaj>
    <derivirana_varijabla naziv="DomainObject.Predmet.ProtuStrankaListFormatedOIB_1">
      <item>Stečajna masa iza RIKS ENERGIJA d.o.o. za proizvodnju, trgovinu i usluge u stečaju, OIB 85563811547</item>
    </derivirana_varijabla>
  </DomainObject.Predmet.ProtuStrankaListFormatedOIB>
  <DomainObject.Predmet.ProtuStrankaListFormatedWithAdress>
    <izvorni_sadrzaj>
      <item>Stečajna masa iza RIKS ENERGIJA d.o.o. za proizvodnju, trgovinu i usluge u stečaju, Josipa Jelačića 12, 43000 Bjelovar</item>
    </izvorni_sadrzaj>
    <derivirana_varijabla naziv="DomainObject.Predmet.ProtuStrankaListFormatedWithAdress_1">
      <item>Stečajna masa iza RIKS ENERGIJA d.o.o. za proizvodnju, trgovinu i usluge u stečaju, Josipa Jelačića 12, 43000 Bjelovar</item>
    </derivirana_varijabla>
  </DomainObject.Predmet.ProtuStrankaListFormatedWithAdress>
  <DomainObject.Predmet.ProtuStrankaListFormatedWithAdressOIB>
    <izvorni_sadrzaj>
      <item>Stečajna masa iza RIKS ENERGIJA d.o.o. za proizvodnju, trgovinu i usluge u stečaju, OIB 85563811547, Josipa Jelačića 12, 43000 Bjelovar</item>
    </izvorni_sadrzaj>
    <derivirana_varijabla naziv="DomainObject.Predmet.ProtuStrankaListFormatedWithAdressOIB_1">
      <item>Stečajna masa iza RIKS ENERGIJA d.o.o. za proizvodnju, trgovinu i usluge u stečaju, OIB 85563811547, Josipa Jelačića 12, 43000 Bjelovar</item>
    </derivirana_varijabla>
  </DomainObject.Predmet.ProtuStrankaListFormatedWithAdressOIB>
  <DomainObject.Predmet.ProtuStrankaListNazivFormated>
    <izvorni_sadrzaj>
      <item>Stečajna masa iza RIKS ENERGIJA d.o.o. za proizvodnju, trgovinu i usluge u stečaju</item>
    </izvorni_sadrzaj>
    <derivirana_varijabla naziv="DomainObject.Predmet.ProtuStrankaListNazivFormated_1">
      <item>Stečajna masa iza RIKS ENERGIJA d.o.o. za proizvodnju, trgovinu i usluge u stečaju</item>
    </derivirana_varijabla>
  </DomainObject.Predmet.ProtuStrankaListNazivFormated>
  <DomainObject.Predmet.ProtuStrankaListNazivFormatedOIB>
    <izvorni_sadrzaj>
      <item>Stečajna masa iza RIKS ENERGIJA d.o.o. za proizvodnju, trgovinu i usluge u stečaju, OIB 85563811547</item>
    </izvorni_sadrzaj>
    <derivirana_varijabla naziv="DomainObject.Predmet.ProtuStrankaListNazivFormatedOIB_1">
      <item>Stečajna masa iza RIKS ENERGIJA d.o.o. za proizvodnju, trgovinu i usluge u stečaju, OIB 85563811547</item>
    </derivirana_varijabla>
  </DomainObject.Predmet.ProtuStrankaListNazivFormatedOIB>
  <DomainObject.Predmet.OstaliListFormated>
    <izvorni_sadrzaj>
      <item>Mirjana Kopić, odvj.</item>
    </izvorni_sadrzaj>
    <derivirana_varijabla naziv="DomainObject.Predmet.OstaliListFormated_1">
      <item>Mirjana Kopić, odvj.</item>
    </derivirana_varijabla>
  </DomainObject.Predmet.OstaliListFormated>
  <DomainObject.Predmet.OstaliListFormatedOIB>
    <izvorni_sadrzaj>
      <item>Mirjana Kopić, odvj.</item>
    </izvorni_sadrzaj>
    <derivirana_varijabla naziv="DomainObject.Predmet.OstaliListFormatedOIB_1">
      <item>Mirjana Kopić, odvj.</item>
    </derivirana_varijabla>
  </DomainObject.Predmet.OstaliListFormatedOIB>
  <DomainObject.Predmet.OstaliListFormatedWithAdress>
    <izvorni_sadrzaj>
      <item>Mirjana Kopić, odvj., Horvaćanska 21, 10000 Zagreb</item>
    </izvorni_sadrzaj>
    <derivirana_varijabla naziv="DomainObject.Predmet.OstaliListFormatedWithAdress_1">
      <item>Mirjana Kopić, odvj., Horvaćanska 21, 10000 Zagreb</item>
    </derivirana_varijabla>
  </DomainObject.Predmet.OstaliListFormatedWithAdress>
  <DomainObject.Predmet.OstaliListFormatedWithAdressOIB>
    <izvorni_sadrzaj>
      <item>Mirjana Kopić, odvj., Horvaćanska 21, 10000 Zagreb</item>
    </izvorni_sadrzaj>
    <derivirana_varijabla naziv="DomainObject.Predmet.OstaliListFormatedWithAdressOIB_1">
      <item>Mirjana Kopić, odvj., Horvaćanska 21, 10000 Zagreb</item>
    </derivirana_varijabla>
  </DomainObject.Predmet.OstaliListFormatedWithAdressOIB>
  <DomainObject.Predmet.OstaliListNazivFormated>
    <izvorni_sadrzaj>
      <item>Mirjana Kopić, odvj.</item>
    </izvorni_sadrzaj>
    <derivirana_varijabla naziv="DomainObject.Predmet.OstaliListNazivFormated_1">
      <item>Mirjana Kopić, odvj.</item>
    </derivirana_varijabla>
  </DomainObject.Predmet.OstaliListNazivFormated>
  <DomainObject.Predmet.OstaliListNazivFormatedOIB>
    <izvorni_sadrzaj>
      <item>Mirjana Kopić, odvj.</item>
    </izvorni_sadrzaj>
    <derivirana_varijabla naziv="DomainObject.Predmet.OstaliListNazivFormatedOIB_1">
      <item>Mirjana Kopić, odvj.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St-660/2018-13</izvorni_sadrzaj>
    <derivirana_varijabla naziv="DomainObject.PoslovniBrojDokumenta_1">St-660/2018-13</derivirana_varijabla>
  </DomainObject.PoslovniBrojDokumenta>
  <DomainObject.Predmet.StrankaIDrugi>
    <izvorni_sadrzaj>Ljupko Omazić</izvorni_sadrzaj>
    <derivirana_varijabla naziv="DomainObject.Predmet.StrankaIDrugi_1">Ljupko Omazić</derivirana_varijabla>
  </DomainObject.Predmet.StrankaIDrugi>
  <DomainObject.Predmet.ProtustrankaIDrugi>
    <izvorni_sadrzaj>Stečajna masa iza RIKS ENERGIJA d.o.o. za proizvodnju, trgovinu i usluge u stečaju</izvorni_sadrzaj>
    <derivirana_varijabla naziv="DomainObject.Predmet.ProtustrankaIDrugi_1">Stečajna masa iza RIKS ENERGIJA d.o.o. za proizvodnju, trgovinu i usluge u stečaju</derivirana_varijabla>
  </DomainObject.Predmet.ProtustrankaIDrugi>
  <DomainObject.Predmet.StrankaIDrugiAdressOIB>
    <izvorni_sadrzaj>Ljupko Omazić, OIB 14833675621, Bužanova 12a, 10000 Zagreb</izvorni_sadrzaj>
    <derivirana_varijabla naziv="DomainObject.Predmet.StrankaIDrugiAdressOIB_1">Ljupko Omazić, OIB 14833675621, Bužanova 12a, 10000 Zagreb</derivirana_varijabla>
  </DomainObject.Predmet.StrankaIDrugiAdressOIB>
  <DomainObject.Predmet.ProtustrankaIDrugiAdressOIB>
    <izvorni_sadrzaj>Stečajna masa iza RIKS ENERGIJA d.o.o. za proizvodnju, trgovinu i usluge u stečaju, OIB 85563811547, Josipa Jelačića 12, 43000 Bjelovar</izvorni_sadrzaj>
    <derivirana_varijabla naziv="DomainObject.Predmet.ProtustrankaIDrugiAdressOIB_1">Stečajna masa iza RIKS ENERGIJA d.o.o. za proizvodnju, trgovinu i usluge u stečaju, OIB 85563811547,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RIKS ENERGIJA d.o.o. za proizvodnju, trgovinu i usluge u stečaju</item>
      <item>Mirjana Kopić, odvj.</item>
      <item>Ljupko Omazić</item>
    </izvorni_sadrzaj>
    <derivirana_varijabla naziv="DomainObject.Predmet.SudioniciListNaziv_1">
      <item>Stečajna masa iza RIKS ENERGIJA d.o.o. za proizvodnju, trgovinu i usluge u stečaju</item>
      <item>Mirjana Kopić, odvj.</item>
      <item>Ljupko Omazić</item>
    </derivirana_varijabla>
  </DomainObject.Predmet.SudioniciListNaziv>
  <DomainObject.Predmet.SudioniciListAdressOIB>
    <izvorni_sadrzaj>
      <item>Stečajna masa iza RIKS ENERGIJA d.o.o. za proizvodnju, trgovinu i usluge u stečaju, OIB 85563811547, Josipa Jelačića 12,43000 Bjelovar</item>
      <item>Mirjana Kopić, odvj., Horvaćanska 21,10000 Zagreb</item>
      <item>Ljupko Omazić, OIB 14833675621, Bužanova 12a,10000 Zagreb</item>
    </izvorni_sadrzaj>
    <derivirana_varijabla naziv="DomainObject.Predmet.SudioniciListAdressOIB_1">
      <item>Stečajna masa iza RIKS ENERGIJA d.o.o. za proizvodnju, trgovinu i usluge u stečaju, OIB 85563811547, Josipa Jelačića 12,43000 Bjelovar</item>
      <item>Mirjana Kopić, odvj., Horvaćanska 21,10000 Zagreb</item>
      <item>Ljupko Omazić, OIB 14833675621, Bužanova 12a,10000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0E9500-6C42-4B49-90B3-1F92A4C4A2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1846</properties:Characters>
  <properties:Lines>55</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2018-09-18T11:36:00Z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St-660/2018-13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