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cda4" w14:paraId="1c4cda4" w:rsidRDefault="0073079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619760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3079F" w:rsidP="0073079F" w:rsidR="0073079F">
      <w:pPr>
        <w:pStyle w:val="Bezproreda"/>
      </w:pPr>
    </w:p>
    <w:p w:rsidRDefault="0073079F" w:rsidP="0073079F" w:rsidR="0073079F">
      <w:pPr>
        <w:pStyle w:val="Bezproreda"/>
      </w:pPr>
    </w:p>
    <w:p w:rsidRDefault="0073079F" w:rsidP="0073079F" w:rsidR="00AE649C">
      <w:pPr>
        <w:pStyle w:val="Bezproreda"/>
      </w:pPr>
      <w:r>
        <w:t xml:space="preserve">     Republika Hrvatska</w:t>
      </w:r>
    </w:p>
    <w:p w:rsidRDefault="0073079F" w:rsidP="0073079F" w:rsidR="0073079F">
      <w:pPr>
        <w:pStyle w:val="Bezproreda"/>
      </w:pPr>
      <w:r>
        <w:t>Trgovački sud u Bjelovaru</w:t>
      </w:r>
    </w:p>
    <w:p w:rsidRDefault="0073079F" w:rsidP="0073079F" w:rsidR="0073079F">
      <w:pPr>
        <w:pStyle w:val="Bezproreda"/>
      </w:pPr>
      <w:r>
        <w:t>Bjelovar, Dr. I. Lebovića 42.</w:t>
      </w:r>
    </w:p>
    <w:p w:rsidRDefault="0073079F" w:rsidP="0073079F" w:rsidR="0073079F">
      <w:pPr>
        <w:pStyle w:val="Bezproreda"/>
      </w:pPr>
    </w:p>
    <w:p w:rsidRDefault="0073079F" w:rsidP="0073079F" w:rsidR="0073079F">
      <w:pPr>
        <w:pStyle w:val="Bezproreda"/>
        <w:ind w:firstLine="708" w:left="4956"/>
      </w:pPr>
      <w:r>
        <w:t>Poslovni broj: 1-St-429/2017-8</w:t>
      </w:r>
    </w:p>
    <w:p w:rsidRDefault="0073079F" w:rsidP="0073079F" w:rsidR="0073079F">
      <w:pPr>
        <w:pStyle w:val="Bezproreda"/>
        <w:jc w:val="center"/>
      </w:pPr>
    </w:p>
    <w:p w:rsidRDefault="0073079F" w:rsidP="0073079F" w:rsidR="0073079F">
      <w:pPr>
        <w:pStyle w:val="Bezproreda"/>
        <w:jc w:val="center"/>
      </w:pPr>
    </w:p>
    <w:p w:rsidRDefault="0073079F" w:rsidP="0073079F" w:rsidR="0073079F">
      <w:pPr>
        <w:pStyle w:val="Bezproreda"/>
        <w:jc w:val="center"/>
      </w:pPr>
      <w:r>
        <w:t>R E P U B L I K A    H R V A T S K A</w:t>
      </w:r>
    </w:p>
    <w:p w:rsidRDefault="0073079F" w:rsidP="0073079F" w:rsidR="0073079F">
      <w:pPr>
        <w:pStyle w:val="Bezproreda"/>
        <w:jc w:val="center"/>
      </w:pPr>
    </w:p>
    <w:p w:rsidRDefault="0073079F" w:rsidP="0073079F" w:rsidR="0073079F">
      <w:pPr>
        <w:pStyle w:val="Bezproreda"/>
        <w:jc w:val="center"/>
      </w:pPr>
      <w:r>
        <w:t>R J E Š E N J E</w:t>
      </w:r>
    </w:p>
    <w:p w:rsidRDefault="0073079F" w:rsidP="0073079F" w:rsidR="0073079F">
      <w:pPr>
        <w:pStyle w:val="Bezproreda"/>
        <w:jc w:val="center"/>
      </w:pPr>
    </w:p>
    <w:p w:rsidRDefault="0073079F" w:rsidP="0073079F" w:rsidR="0073079F">
      <w:pPr>
        <w:pStyle w:val="Bezproreda"/>
        <w:jc w:val="center"/>
      </w:pPr>
    </w:p>
    <w:p w:rsidRDefault="0073079F" w:rsidP="0073079F" w:rsidR="0073079F">
      <w:pPr>
        <w:pStyle w:val="Bezproreda"/>
        <w:ind w:firstLine="708"/>
        <w:jc w:val="both"/>
      </w:pPr>
      <w:r>
        <w:t xml:space="preserve">Trgovački sud u Bjelovaru, po sucu Branki Pleskalt, u  stečajnom predmetu predlagatelja FINA Regionalni centar Zagreb, radi otvaranja stečajnog postupka  nad trgovačkim društvom KRINEN d.o.o. za trgovinu, grafičku i nakladničku djelatnost Zagreb, Subotička 14, OIB: 69058071845,  13.  studenog   2017. </w:t>
      </w:r>
    </w:p>
    <w:p w:rsidRDefault="0073079F" w:rsidP="0073079F" w:rsidR="0073079F">
      <w:pPr>
        <w:pStyle w:val="Bezproreda"/>
        <w:jc w:val="both"/>
      </w:pPr>
    </w:p>
    <w:p w:rsidRDefault="0073079F" w:rsidP="0073079F" w:rsidR="0073079F">
      <w:pPr>
        <w:pStyle w:val="Bezproreda"/>
        <w:jc w:val="center"/>
      </w:pPr>
      <w:r>
        <w:t>r i j e š i o     j e</w:t>
      </w:r>
    </w:p>
    <w:p w:rsidRDefault="0073079F" w:rsidP="0073079F" w:rsidR="0073079F">
      <w:pPr>
        <w:pStyle w:val="Bezproreda"/>
        <w:jc w:val="both"/>
      </w:pPr>
    </w:p>
    <w:p w:rsidRDefault="0073079F" w:rsidP="0073079F" w:rsidR="0073079F">
      <w:pPr>
        <w:pStyle w:val="Bezproreda"/>
        <w:numPr>
          <w:ilvl w:val="0"/>
          <w:numId w:val="47"/>
        </w:numPr>
        <w:spacing w:after="0"/>
        <w:jc w:val="both"/>
      </w:pPr>
      <w:r>
        <w:t>Imenuje se privremeni stečajni upravitelj  Anđelko Stankus iz Jalkovca, B. Radića20, Varaždin, OIB: 11168088853.</w:t>
      </w:r>
    </w:p>
    <w:p w:rsidRDefault="0073079F" w:rsidP="0073079F" w:rsidR="0073079F">
      <w:pPr>
        <w:pStyle w:val="Bezproreda"/>
        <w:jc w:val="both"/>
      </w:pPr>
    </w:p>
    <w:p w:rsidRDefault="0073079F" w:rsidP="0073079F" w:rsidR="0073079F">
      <w:pPr>
        <w:pStyle w:val="Bezproreda"/>
        <w:ind w:firstLine="708"/>
        <w:jc w:val="both"/>
      </w:pPr>
      <w:r>
        <w:t>3.  Zakazuje se ročište radi rasprave o pretpostavkama za otvaranje stečajnog postupka  za dan</w:t>
      </w:r>
    </w:p>
    <w:p w:rsidRDefault="0073079F" w:rsidP="0073079F" w:rsidR="0073079F">
      <w:pPr>
        <w:pStyle w:val="Bezproreda"/>
        <w:jc w:val="both"/>
      </w:pPr>
    </w:p>
    <w:p w:rsidRDefault="0073079F" w:rsidP="0073079F" w:rsidR="0073079F">
      <w:pPr>
        <w:pStyle w:val="Bezproreda"/>
        <w:jc w:val="center"/>
      </w:pPr>
      <w:r>
        <w:t>13. prosinca  2017. godine u 9,00 sati</w:t>
      </w:r>
    </w:p>
    <w:p w:rsidRDefault="0073079F" w:rsidP="0073079F" w:rsidR="0073079F">
      <w:pPr>
        <w:pStyle w:val="Bezproreda"/>
        <w:jc w:val="both"/>
      </w:pPr>
    </w:p>
    <w:p w:rsidRDefault="0073079F" w:rsidP="0073079F" w:rsidR="0073079F">
      <w:pPr>
        <w:pStyle w:val="Bezproreda"/>
        <w:jc w:val="both"/>
      </w:pPr>
      <w:r>
        <w:t>u zgradi Trgovačkog suda u Bjelovaru, Dr. I. Lebovića 42, u sobi broj 4 na koje se pozivaju dostavom ovog rješenja,</w:t>
      </w:r>
    </w:p>
    <w:p w:rsidRDefault="0073079F" w:rsidP="0073079F" w:rsidR="0073079F">
      <w:pPr>
        <w:pStyle w:val="Bezproreda"/>
        <w:jc w:val="both"/>
      </w:pPr>
    </w:p>
    <w:p w:rsidRDefault="0073079F" w:rsidP="0073079F" w:rsidR="0073079F">
      <w:pPr>
        <w:pStyle w:val="Bezproreda"/>
        <w:jc w:val="both"/>
      </w:pPr>
      <w:r>
        <w:t>1. predlagatelj</w:t>
      </w:r>
    </w:p>
    <w:p w:rsidRDefault="0073079F" w:rsidP="0073079F" w:rsidR="0073079F">
      <w:pPr>
        <w:pStyle w:val="Bezproreda"/>
        <w:jc w:val="both"/>
      </w:pPr>
      <w:r>
        <w:t>2.  z.z. dužnika Nenad Krizel,</w:t>
      </w:r>
    </w:p>
    <w:p w:rsidRDefault="0073079F" w:rsidP="0073079F" w:rsidR="0073079F">
      <w:pPr>
        <w:pStyle w:val="Bezproreda"/>
        <w:jc w:val="both"/>
      </w:pPr>
      <w:r>
        <w:t>3. privremeni stečajni upravitelj Anđelko Stankus iz Jalkovca.</w:t>
      </w:r>
    </w:p>
    <w:p w:rsidRDefault="0073079F" w:rsidP="0073079F" w:rsidR="0073079F">
      <w:pPr>
        <w:pStyle w:val="Bezproreda"/>
        <w:jc w:val="both"/>
      </w:pPr>
    </w:p>
    <w:p w:rsidRDefault="0073079F" w:rsidP="0073079F" w:rsidR="0073079F">
      <w:pPr>
        <w:pStyle w:val="Bezproreda"/>
        <w:ind w:firstLine="708"/>
        <w:jc w:val="both"/>
      </w:pPr>
      <w:r>
        <w:t>4.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73079F" w:rsidP="0073079F" w:rsidR="0073079F">
      <w:pPr>
        <w:pStyle w:val="Bezproreda"/>
        <w:jc w:val="both"/>
      </w:pPr>
    </w:p>
    <w:p w:rsidRDefault="0073079F" w:rsidP="0073079F" w:rsidR="0073079F">
      <w:pPr>
        <w:pStyle w:val="Bezproreda"/>
        <w:ind w:firstLine="708"/>
        <w:jc w:val="both"/>
      </w:pPr>
      <w:r>
        <w:t>Pismeno izvješće s mišljenjem privremeni stečajni upravitelj dužan je predati sudu najkasnije do 11. prosinca 2017. godine.</w:t>
      </w:r>
    </w:p>
    <w:p w:rsidRDefault="0073079F" w:rsidP="0073079F" w:rsidR="0073079F">
      <w:pPr>
        <w:pStyle w:val="Bezproreda"/>
        <w:jc w:val="both"/>
      </w:pPr>
    </w:p>
    <w:p w:rsidRDefault="0073079F" w:rsidP="0073079F" w:rsidR="0073079F">
      <w:pPr>
        <w:pStyle w:val="Bezproreda"/>
        <w:ind w:firstLine="708"/>
        <w:jc w:val="both"/>
      </w:pPr>
      <w:r>
        <w:t>5. Tijela dužnika pravne osobe dužna su privremenom stečajnom upravitelju dopustiti uvid u knjige i poslovnu dokumentaciju dužnika (odredba čl. 117. Stečajnog zakona).</w:t>
      </w:r>
    </w:p>
    <w:p w:rsidRDefault="0073079F" w:rsidP="0073079F" w:rsidR="0073079F">
      <w:pPr>
        <w:pStyle w:val="Bezproreda"/>
        <w:jc w:val="both"/>
      </w:pPr>
    </w:p>
    <w:p w:rsidRDefault="0073079F" w:rsidP="0073079F" w:rsidR="0073079F">
      <w:pPr>
        <w:pStyle w:val="Bezproreda"/>
        <w:jc w:val="both"/>
      </w:pPr>
    </w:p>
    <w:p w:rsidRDefault="0073079F" w:rsidP="0073079F" w:rsidR="0073079F">
      <w:pPr>
        <w:pStyle w:val="Bezproreda"/>
        <w:jc w:val="both"/>
      </w:pPr>
    </w:p>
    <w:p w:rsidRDefault="0073079F" w:rsidP="0073079F" w:rsidR="0073079F">
      <w:pPr>
        <w:pStyle w:val="Bezproreda"/>
        <w:jc w:val="both"/>
      </w:pPr>
    </w:p>
    <w:p w:rsidRDefault="0073079F" w:rsidP="0073079F" w:rsidR="0073079F">
      <w:pPr>
        <w:pStyle w:val="Bezproreda"/>
        <w:jc w:val="center"/>
      </w:pPr>
      <w:r>
        <w:t>Obrazloženje</w:t>
      </w:r>
    </w:p>
    <w:p w:rsidRDefault="0073079F" w:rsidP="0073079F" w:rsidR="0073079F">
      <w:pPr>
        <w:pStyle w:val="Bezproreda"/>
        <w:jc w:val="center"/>
      </w:pPr>
    </w:p>
    <w:p w:rsidRDefault="0073079F" w:rsidP="0073079F" w:rsidR="0073079F">
      <w:pPr>
        <w:pStyle w:val="Bezproreda"/>
        <w:ind w:firstLine="708"/>
        <w:jc w:val="both"/>
      </w:pPr>
      <w:r>
        <w:t>Predlagateljica FINA Regionalni centar Zagreb je  dana  5.  travnja  2016. godine  podnijela  prijedlog za otvaranje stečajnog postupka nad  trgovačkim društvom Krinen d.o.o. Zagreb, Subotička 14.</w:t>
      </w:r>
    </w:p>
    <w:p w:rsidRDefault="0073079F" w:rsidP="0073079F" w:rsidR="0073079F">
      <w:pPr>
        <w:pStyle w:val="Bezproreda"/>
        <w:jc w:val="both"/>
      </w:pPr>
    </w:p>
    <w:p w:rsidRDefault="0073079F" w:rsidP="0073079F" w:rsidR="0073079F">
      <w:pPr>
        <w:pStyle w:val="Bezproreda"/>
        <w:ind w:firstLine="708"/>
        <w:jc w:val="both"/>
      </w:pPr>
      <w:r>
        <w:t xml:space="preserve">Sudac je izvršio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73079F" w:rsidP="0073079F" w:rsidR="0073079F">
      <w:pPr>
        <w:pStyle w:val="Bezproreda"/>
        <w:jc w:val="both"/>
      </w:pPr>
    </w:p>
    <w:p w:rsidRDefault="0073079F" w:rsidP="0073079F" w:rsidR="0073079F">
      <w:pPr>
        <w:pStyle w:val="Bezproreda"/>
        <w:ind w:firstLine="708"/>
        <w:jc w:val="both"/>
      </w:pPr>
      <w:r>
        <w:t xml:space="preserve">Kako je  predlagateljica  učinila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donijeti rješenje o pokretanju prethodnog postupka te imenovati privremenog stečajnog upravitelja u osobi  Anđelka Stankus iz Jalkovca radi utvrđivanja uvjeta za otvaranje stečajnog postupka nad dužnikom Krinen d.o.o. Zagreb, a u skladu s odredbom članka 119. Stečajnog zakona. </w:t>
      </w:r>
    </w:p>
    <w:p w:rsidRDefault="0073079F" w:rsidP="0073079F" w:rsidR="0073079F">
      <w:pPr>
        <w:pStyle w:val="Bezproreda"/>
        <w:jc w:val="both"/>
      </w:pPr>
    </w:p>
    <w:p w:rsidRDefault="0073079F" w:rsidP="0073079F" w:rsidR="0073079F">
      <w:pPr>
        <w:pStyle w:val="Bezproreda"/>
        <w:ind w:firstLine="708"/>
        <w:jc w:val="both"/>
      </w:pPr>
      <w:r>
        <w:t>Temeljem iznijetog riješeno je kao u izreci.</w:t>
      </w:r>
    </w:p>
    <w:p w:rsidRDefault="0073079F" w:rsidP="0073079F" w:rsidR="0073079F">
      <w:pPr>
        <w:pStyle w:val="Bezproreda"/>
        <w:jc w:val="both"/>
      </w:pPr>
    </w:p>
    <w:p w:rsidRDefault="0073079F" w:rsidP="0073079F" w:rsidR="0073079F">
      <w:pPr>
        <w:pStyle w:val="Bezproreda"/>
        <w:ind w:firstLine="708"/>
        <w:jc w:val="both"/>
      </w:pPr>
      <w:r>
        <w:t xml:space="preserve">U Bjelovaru   13. studenog  2017.   </w:t>
      </w:r>
    </w:p>
    <w:p w:rsidRDefault="0073079F" w:rsidP="0073079F" w:rsidR="0073079F">
      <w:pPr>
        <w:pStyle w:val="Bezproreda"/>
        <w:jc w:val="both"/>
      </w:pPr>
    </w:p>
    <w:p w:rsidRDefault="0073079F" w:rsidP="0073079F" w:rsidR="0073079F">
      <w:pPr>
        <w:pStyle w:val="Bezproreda"/>
        <w:ind w:firstLine="708" w:left="4248"/>
        <w:jc w:val="both"/>
      </w:pPr>
      <w:r>
        <w:t>S u d a c</w:t>
      </w:r>
    </w:p>
    <w:p w:rsidRDefault="0073079F" w:rsidP="0073079F" w:rsidR="0073079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Branka Pleskalt v.r.</w:t>
      </w:r>
    </w:p>
    <w:p w:rsidRDefault="0073079F" w:rsidP="0073079F" w:rsidR="0073079F">
      <w:pPr>
        <w:pStyle w:val="Bezproreda"/>
        <w:jc w:val="both"/>
      </w:pPr>
    </w:p>
    <w:p w:rsidRDefault="0073079F" w:rsidP="0073079F" w:rsidR="0073079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Za točnost otpravka-ovlašteni službenik</w:t>
      </w:r>
    </w:p>
    <w:p w:rsidRDefault="0073079F" w:rsidP="0073079F" w:rsidR="0073079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73079F" w:rsidP="0073079F" w:rsidR="0073079F">
      <w:pPr>
        <w:pStyle w:val="Bezproreda"/>
        <w:jc w:val="both"/>
      </w:pPr>
    </w:p>
    <w:p w:rsidRDefault="0073079F" w:rsidP="0073079F" w:rsidR="0073079F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73079F" w:rsidP="0073079F" w:rsidR="0073079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3079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7042813"/>
      <w:docPartObj>
        <w:docPartGallery w:val="Page Numbers (Top of Page)"/>
        <w:docPartUnique/>
      </w:docPartObj>
    </w:sdtPr>
    <w:sdtEndPr/>
    <w:sdtContent>
      <w:p w:rsidRDefault="0073079F" w:rsidR="007307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27E">
          <w:t>2</w:t>
        </w:r>
        <w:r>
          <w:fldChar w:fldCharType="end"/>
        </w:r>
      </w:p>
    </w:sdtContent>
  </w:sdt>
  <w:p w:rsidRDefault="0073079F" w:rsidR="008333A9">
    <w:pPr>
      <w:pStyle w:val="Zaglavlje"/>
    </w:pPr>
    <w:r>
      <w:t>Poslovni broj: 1 St-429/2017-8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122039"/>
    <w:multiLevelType w:val="hybridMultilevel"/>
    <w:tmpl w:val="9828E258"/>
    <w:lvl w:tplc="FD70635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79F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27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417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St-429/2017-8</izvorni_sadrzaj>
    <derivirana_varijabla naziv="DomainObject.Oznaka_1">St-429/2017-8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St-429/2017</izvorni_sadrzaj>
    <derivirana_varijabla naziv="DomainObject.Predmet.OznakaBroj_1">St-429/2017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KRINEN d.o.o.</izvorni_sadrzaj>
    <derivirana_varijabla naziv="DomainObject.Predmet.ProtustrankaFormated_1">  KRINEN d.o.o.</derivirana_varijabla>
  </DomainObject.Predmet.ProtustrankaFormated>
  <DomainObject.Predmet.ProtustrankaFormatedOIB>
    <izvorni_sadrzaj>  KRINEN d.o.o., OIB 69058071845</izvorni_sadrzaj>
    <derivirana_varijabla naziv="DomainObject.Predmet.ProtustrankaFormatedOIB_1">  KRINEN d.o.o., OIB 69058071845</derivirana_varijabla>
  </DomainObject.Predmet.ProtustrankaFormatedOIB>
  <DomainObject.Predmet.ProtustrankaFormatedWithAdress>
    <izvorni_sadrzaj> KRINEN d.o.o., Subotička 14, 10000 Zagreb</izvorni_sadrzaj>
    <derivirana_varijabla naziv="DomainObject.Predmet.ProtustrankaFormatedWithAdress_1"> KRINEN d.o.o., Subotička 14, 10000 Zagreb</derivirana_varijabla>
  </DomainObject.Predmet.ProtustrankaFormatedWithAdress>
  <DomainObject.Predmet.ProtustrankaFormatedWithAdressOIB>
    <izvorni_sadrzaj> KRINEN d.o.o., OIB 69058071845, Subotička 14, 10000 Zagreb</izvorni_sadrzaj>
    <derivirana_varijabla naziv="DomainObject.Predmet.ProtustrankaFormatedWithAdressOIB_1"> KRINEN d.o.o., OIB 69058071845, Subotička 14, 10000 Zagreb</derivirana_varijabla>
  </DomainObject.Predmet.ProtustrankaFormatedWithAdressOIB>
  <DomainObject.Predmet.ProtustrankaWithAdress>
    <izvorni_sadrzaj>KRINEN d.o.o. Subotička 14, 10000 Zagreb</izvorni_sadrzaj>
    <derivirana_varijabla naziv="DomainObject.Predmet.ProtustrankaWithAdress_1">KRINEN d.o.o. Subotička 14, 10000 Zagreb</derivirana_varijabla>
  </DomainObject.Predmet.ProtustrankaWithAdress>
  <DomainObject.Predmet.ProtustrankaWithAdressOIB>
    <izvorni_sadrzaj>KRINEN d.o.o., OIB 69058071845, Subotička 14, 10000 Zagreb</izvorni_sadrzaj>
    <derivirana_varijabla naziv="DomainObject.Predmet.ProtustrankaWithAdressOIB_1">KRINEN d.o.o., OIB 69058071845, Subotička 14, 10000 Zagreb</derivirana_varijabla>
  </DomainObject.Predmet.ProtustrankaWithAdressOIB>
  <DomainObject.Predmet.ProtustrankaNazivFormated>
    <izvorni_sadrzaj>KRINEN d.o.o.</izvorni_sadrzaj>
    <derivirana_varijabla naziv="DomainObject.Predmet.ProtustrankaNazivFormated_1">KRINEN d.o.o.</derivirana_varijabla>
  </DomainObject.Predmet.ProtustrankaNazivFormated>
  <DomainObject.Predmet.ProtustrankaNazivFormatedOIB>
    <izvorni_sadrzaj>KRINEN d.o.o., OIB 69058071845</izvorni_sadrzaj>
    <derivirana_varijabla naziv="DomainObject.Predmet.ProtustrankaNazivFormatedOIB_1">KRINEN d.o.o., OIB 69058071845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KRINEN d.o.o.</item>
    </izvorni_sadrzaj>
    <derivirana_varijabla naziv="DomainObject.Predmet.ProtuStrankaListFormated_1">
      <item>KRINEN d.o.o.</item>
    </derivirana_varijabla>
  </DomainObject.Predmet.ProtuStrankaListFormated>
  <DomainObject.Predmet.ProtuStrankaListFormatedOIB>
    <izvorni_sadrzaj>
      <item>KRINEN d.o.o., OIB 69058071845</item>
    </izvorni_sadrzaj>
    <derivirana_varijabla naziv="DomainObject.Predmet.ProtuStrankaListFormatedOIB_1">
      <item>KRINEN d.o.o., OIB 69058071845</item>
    </derivirana_varijabla>
  </DomainObject.Predmet.ProtuStrankaListFormatedOIB>
  <DomainObject.Predmet.ProtuStrankaListFormatedWithAdress>
    <izvorni_sadrzaj>
      <item>KRINEN d.o.o., Subotička 14, 10000 Zagreb</item>
    </izvorni_sadrzaj>
    <derivirana_varijabla naziv="DomainObject.Predmet.ProtuStrankaListFormatedWithAdress_1">
      <item>KRINEN d.o.o., Subotička 14, 10000 Zagreb</item>
    </derivirana_varijabla>
  </DomainObject.Predmet.ProtuStrankaListFormatedWithAdress>
  <DomainObject.Predmet.ProtuStrankaListFormatedWithAdressOIB>
    <izvorni_sadrzaj>
      <item>KRINEN d.o.o., OIB 69058071845, Subotička 14, 10000 Zagreb</item>
    </izvorni_sadrzaj>
    <derivirana_varijabla naziv="DomainObject.Predmet.ProtuStrankaListFormatedWithAdressOIB_1">
      <item>KRINEN d.o.o., OIB 69058071845, Subotička 14, 10000 Zagreb</item>
    </derivirana_varijabla>
  </DomainObject.Predmet.ProtuStrankaListFormatedWithAdressOIB>
  <DomainObject.Predmet.ProtuStrankaListNazivFormated>
    <izvorni_sadrzaj>
      <item>KRINEN d.o.o.</item>
    </izvorni_sadrzaj>
    <derivirana_varijabla naziv="DomainObject.Predmet.ProtuStrankaListNazivFormated_1">
      <item>KRINEN d.o.o.</item>
    </derivirana_varijabla>
  </DomainObject.Predmet.ProtuStrankaListNazivFormated>
  <DomainObject.Predmet.ProtuStrankaListNazivFormatedOIB>
    <izvorni_sadrzaj>
      <item>KRINEN d.o.o., OIB 69058071845</item>
    </izvorni_sadrzaj>
    <derivirana_varijabla naziv="DomainObject.Predmet.ProtuStrankaListNazivFormatedOIB_1">
      <item>KRINEN d.o.o., OIB 69058071845</item>
    </derivirana_varijabla>
  </DomainObject.Predmet.ProtuStrankaListNazivFormatedOIB>
  <DomainObject.Predmet.OstaliListFormated>
    <izvorni_sadrzaj>
      <item>Nenad Krizel</item>
    </izvorni_sadrzaj>
    <derivirana_varijabla naziv="DomainObject.Predmet.OstaliListFormated_1">
      <item>Nenad Krizel</item>
    </derivirana_varijabla>
  </DomainObject.Predmet.OstaliListFormated>
  <DomainObject.Predmet.OstaliListFormatedOIB>
    <izvorni_sadrzaj>
      <item>Nenad Krizel, OIB 37836190546</item>
    </izvorni_sadrzaj>
    <derivirana_varijabla naziv="DomainObject.Predmet.OstaliListFormatedOIB_1">
      <item>Nenad Krizel, OIB 37836190546</item>
    </derivirana_varijabla>
  </DomainObject.Predmet.OstaliListFormatedOIB>
  <DomainObject.Predmet.OstaliListFormatedWithAdress>
    <izvorni_sadrzaj>
      <item>Nenad Krizel, Subotička 14., 10000 Zagreb</item>
    </izvorni_sadrzaj>
    <derivirana_varijabla naziv="DomainObject.Predmet.OstaliListFormatedWithAdress_1">
      <item>Nenad Krizel, Subotička 14., 10000 Zagreb</item>
    </derivirana_varijabla>
  </DomainObject.Predmet.OstaliListFormatedWithAdress>
  <DomainObject.Predmet.OstaliListFormatedWithAdressOIB>
    <izvorni_sadrzaj>
      <item>Nenad Krizel, OIB 37836190546, Subotička 14., 10000 Zagreb</item>
    </izvorni_sadrzaj>
    <derivirana_varijabla naziv="DomainObject.Predmet.OstaliListFormatedWithAdressOIB_1">
      <item>Nenad Krizel, OIB 37836190546, Subotička 14., 10000 Zagreb</item>
    </derivirana_varijabla>
  </DomainObject.Predmet.OstaliListFormatedWithAdressOIB>
  <DomainObject.Predmet.OstaliListNazivFormated>
    <izvorni_sadrzaj>
      <item>Nenad Krizel</item>
    </izvorni_sadrzaj>
    <derivirana_varijabla naziv="DomainObject.Predmet.OstaliListNazivFormated_1">
      <item>Nenad Krizel</item>
    </derivirana_varijabla>
  </DomainObject.Predmet.OstaliListNazivFormated>
  <DomainObject.Predmet.OstaliListNazivFormatedOIB>
    <izvorni_sadrzaj>
      <item>Nenad Krizel, OIB 37836190546</item>
    </izvorni_sadrzaj>
    <derivirana_varijabla naziv="DomainObject.Predmet.OstaliListNazivFormatedOIB_1">
      <item>Nenad Krizel, OIB 37836190546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St-429/2017-8</izvorni_sadrzaj>
    <derivirana_varijabla naziv="DomainObject.PoslovniBrojDokumenta_1">St-429/2017-8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KRINEN d.o.o.</izvorni_sadrzaj>
    <derivirana_varijabla naziv="DomainObject.Predmet.ProtustrankaIDrugi_1">KRINEN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KRINEN d.o.o., OIB 69058071845, Subotička 14, 10000 Zagreb</izvorni_sadrzaj>
    <derivirana_varijabla naziv="DomainObject.Predmet.ProtustrankaIDrugiAdressOIB_1">KRINEN d.o.o., OIB 69058071845, Subotička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KRINEN d.o.o.</item>
      <item>FINA Regionalni centar Zagreb</item>
      <item>Nenad Krizel</item>
    </izvorni_sadrzaj>
    <derivirana_varijabla naziv="DomainObject.Predmet.SudioniciListNaziv_1">
      <item>KRINEN d.o.o.</item>
      <item>FINA Regionalni centar Zagreb</item>
      <item>Nenad Krizel</item>
    </derivirana_varijabla>
  </DomainObject.Predmet.SudioniciListNaziv>
  <DomainObject.Predmet.SudioniciListAdressOIB>
    <izvorni_sadrzaj>
      <item>KRINEN d.o.o., OIB 69058071845, Subotička 14,10000 Zagreb</item>
      <item>FINA Regionalni centar Zagreb, OIB 85821130368, Trg svibanjskih žrtava 1995. br. 1,10000 Zagreb</item>
      <item>Nenad Krizel, OIB 37836190546, Subotička 14.,10000 Zagreb</item>
    </izvorni_sadrzaj>
    <derivirana_varijabla naziv="DomainObject.Predmet.SudioniciListAdressOIB_1">
      <item>KRINEN d.o.o., OIB 69058071845, Subotička 14,10000 Zagreb</item>
      <item>FINA Regionalni centar Zagreb, OIB 85821130368, Trg svibanjskih žrtava 1995. br. 1,10000 Zagreb</item>
      <item>Nenad Krizel, OIB 37836190546, Subotička 14.,10000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28970C-4FBE-45A8-8BD7-5DF0357D9F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2405</properties:Characters>
  <properties:Lines>82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2017-11-13T13:18:00Z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St-429/2017-8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