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b30bb" w14:paraId="51b30bb" w:rsidRDefault="00992BAB" w:rsidP="00992BAB" w:rsidR="00992BAB">
      <w:pPr>
        <w:spacing w:lineRule="auto" w:line="276"/>
        <w:ind w:left="708"/>
        <w15:collapsed w:val="false"/>
      </w:pPr>
      <w:bookmarkStart w:name="_GoBack" w:id="0"/>
      <w:bookmarkEnd w:id="0"/>
      <w:r>
        <w:t xml:space="preserve">           </w:t>
      </w:r>
    </w:p>
    <w:p w:rsidRDefault="00992BAB" w:rsidP="00992BAB" w:rsidR="00992BAB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t xml:space="preserve">                 </w:t>
      </w:r>
      <w:r>
        <w:rPr>
          <w:noProof/>
          <w:lang w:eastAsia="hr-HR"/>
        </w:rP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92BAB" w:rsidP="00992BAB" w:rsidR="00992BAB" w:rsidRPr="009D2FDA">
      <w:pPr>
        <w:tabs>
          <w:tab w:pos="0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bCs/>
          <w:sz w:val="24"/>
          <w:szCs w:val="24"/>
        </w:rPr>
        <w:t xml:space="preserve">                        Republika H</w:t>
      </w:r>
      <w:r w:rsidRPr="009D2FDA">
        <w:rPr>
          <w:rFonts w:eastAsia="Times New Roman" w:hAnsi="Times New Roman" w:ascii="Times New Roman"/>
          <w:bCs/>
          <w:sz w:val="24"/>
          <w:szCs w:val="24"/>
        </w:rPr>
        <w:t>rvatska</w:t>
      </w:r>
    </w:p>
    <w:p w:rsidRDefault="00992BAB" w:rsidP="00992BAB" w:rsidR="00992BAB">
      <w:pPr>
        <w:tabs>
          <w:tab w:pos="4536" w:val="center"/>
          <w:tab w:pos="9072" w:val="right"/>
        </w:tabs>
        <w:spacing w:lineRule="auto" w:line="240"/>
        <w:rPr>
          <w:rFonts w:eastAsia="Times New Roman" w:hAnsi="Times New Roman" w:ascii="Times New Roman"/>
          <w:bCs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            Trgovački sud u Z</w:t>
      </w:r>
      <w:r w:rsidRPr="009D2FDA">
        <w:rPr>
          <w:rFonts w:eastAsia="Times New Roman" w:hAnsi="Times New Roman" w:ascii="Times New Roman"/>
          <w:sz w:val="24"/>
          <w:szCs w:val="24"/>
        </w:rPr>
        <w:t>adru</w:t>
      </w:r>
    </w:p>
    <w:p w:rsidRDefault="00992BAB" w:rsidP="00992BAB" w:rsidR="007632A0">
      <w:pPr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                 Zadar, Dr. Franje Tuđmana 35</w:t>
      </w:r>
    </w:p>
    <w:p w:rsidRDefault="00992BAB" w:rsidP="00992BAB" w:rsidR="00992BAB" w:rsidRPr="00992BAB">
      <w:pPr>
        <w:rPr>
          <w:rFonts w:eastAsia="Times New Roman" w:hAnsi="Times New Roman" w:ascii="Times New Roman"/>
          <w:sz w:val="24"/>
          <w:szCs w:val="24"/>
        </w:rPr>
      </w:pPr>
    </w:p>
    <w:p w:rsidRDefault="00F1443D" w:rsidP="007632A0" w:rsidR="00F1443D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U   I M E   R E P U B L I K E   H R V A T S K E</w:t>
      </w:r>
    </w:p>
    <w:p w:rsidRDefault="007632A0" w:rsidP="007632A0" w:rsidR="007632A0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7632A0" w:rsidP="007632A0" w:rsidR="007632A0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Zadru, po sutkinji Tini Grgas, u prethodnom postupku radi utvrđivanja pretpostavki za ot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varanje stečajnoga postupka nad dužnikom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OLJA j.d.o.o.</w:t>
      </w:r>
      <w:r w:rsidR="00F1443D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Srb, Zadarska ulica 26,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IB: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58563658318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7632A0" w:rsidP="007632A0" w:rsidR="007632A0" w:rsidRPr="008C6596">
      <w:pPr>
        <w:spacing w:lineRule="auto" w:line="24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j e </w:t>
      </w:r>
    </w:p>
    <w:p w:rsidRDefault="007632A0" w:rsidP="007632A0" w:rsidR="007632A0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Obustavlja se prethodni postupak nad dužnikom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OLJA j.d.o.o. Srb, Zadarska ulica 26, O</w:t>
      </w:r>
      <w:r w:rsidR="009E34E4"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IB: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58563658318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632A0" w:rsidP="007632A0" w:rsidR="007632A0">
      <w:pPr>
        <w:spacing w:lineRule="auto" w:line="240"/>
        <w:ind w:firstLine="66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632A0" w:rsidP="007632A0" w:rsidR="007632A0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>
      <w:pPr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Financijska agencija je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30.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podnijela ovom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prijedlog za otvaranje stečajnog p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ostupka nad uvodno označenim dužnikom na temelju odredbe čl.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110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Stečajnog zakona (Narodne novine broj 71/15, u nastavku teksta: SZ)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navodeći da dužnik na dan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28. 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Očevidniku redoslijeda osnova za plaćanje ima neizvršene osnove za plaćanje u iznosu od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52.142,22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 u neprekinutom razdoblju od 120 dana te da ima jednog zaposlenika. </w:t>
      </w:r>
    </w:p>
    <w:p w:rsidRDefault="007632A0" w:rsidP="007632A0" w:rsidR="007632A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Povodom navedenog prijedloga, 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27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 w:rsidRPr="006A4C4B">
        <w:rPr>
          <w:rFonts w:cs="Times New Roman" w:eastAsia="Times New Roman" w:hAnsi="Times New Roman" w:ascii="Times New Roman"/>
          <w:sz w:val="24"/>
          <w:szCs w:val="24"/>
          <w:lang w:eastAsia="hr-HR"/>
        </w:rPr>
        <w:t>. pokrenut je prethodni postupak radi utvrđivanja pretpostavki za otvaranje stečajnoga postupka nad dužnikom.</w:t>
      </w:r>
    </w:p>
    <w:p w:rsidRDefault="007632A0" w:rsidP="007632A0" w:rsidR="007632A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Na ročištu za utvrđivanje pretpostavki za otvaranje stečajnoga postupka pristupi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la je članica uprave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Olivera Ciganović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navodeći da nije suglas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 prijedlogom za otvaranje stečajnoga postupka nad dužnikom iz razloga jer je dužnik ima realnu mogućnost u kratkom roku podmiriti dugovanje povodom kojeg je Financijska agencija podnijela prijedlog za otvaranje stečajnoga postupka, predlažući sudu odgodu ročišta na rok od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 dana u kojem da će dostaviti predmetni sporazum i potvrdu Financijske agencije na okolnost da račun dužnika više nije u blokadi. </w:t>
      </w:r>
    </w:p>
    <w:p w:rsidRDefault="007632A0" w:rsidP="007632A0" w:rsidR="007632A0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Nakon navedenog ročišta podneskom od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srpnja 2018. dužnik je u prilog svojim tvrdnjama podnio u spis potvrdu Financijske agencije iz koje proizlazi da </w:t>
      </w:r>
      <w:r w:rsidR="00992BAB">
        <w:rPr>
          <w:rFonts w:cs="Times New Roman" w:eastAsia="Times New Roman" w:hAnsi="Times New Roman" w:ascii="Times New Roman"/>
          <w:sz w:val="24"/>
          <w:szCs w:val="24"/>
          <w:lang w:eastAsia="hr-HR"/>
        </w:rPr>
        <w:t>račun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 više nije u blokadi.  </w:t>
      </w:r>
    </w:p>
    <w:p w:rsidRDefault="007632A0" w:rsidP="007632A0" w:rsidR="007632A0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6. st. 2. t. 1. SZ-a propisano je da će se smatrati da je dužnik nesposoban za plaćanje ako u Očevidniku redoslijeda osnova za plaćanje koj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vodi Financijska agencija ima jednu ili više evidentiranih neizvršenih osnova za plaćanje u razdoblju dužem od 60 dana koje je trebalo, na temelju valjanih osnova za plaćanje, bez daljnjeg pristanka dužnika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naplatiti s bilo kojeg od njegovih računa, dok je odredbom čl. 7. st. 1. SZ-a propisano da prezaduženost postoji ako je imovina dužnika pravne osobe manja od postojećih obveza. </w:t>
      </w:r>
    </w:p>
    <w:p w:rsidRDefault="007632A0" w:rsidP="007632A0" w:rsidR="007632A0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Nadalje, odredbom 128. st. 9. SZ-a je propisano je da će sud obustaviti postupak ako dužnik do završetka prethodnoga postupka postane sposoban za plaćanje.  </w:t>
      </w:r>
    </w:p>
    <w:p w:rsidRDefault="007632A0" w:rsidP="007632A0" w:rsidR="007632A0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S obzirom da iz potvrd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Financijske agencije o blokadi računa i novčanih sredstava dužnika od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9E34E4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jasno proizlazi da račun dužnika više nije u blokadi te da u Očevidniku redoslijeda osnova za plaćanje </w:t>
      </w:r>
      <w:r w:rsidR="00992BA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 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>više nema evidentiranih neizvršenih osnova za plaćanje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kojih je podnesen predmetni prijedlog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7632A0" w:rsidP="007632A0" w:rsidR="007632A0" w:rsidRPr="00D04E17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izreci ovog rješenja.</w:t>
      </w: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F1443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 2018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7632A0" w:rsidP="007632A0" w:rsidR="007632A0" w:rsidRPr="008C6596">
      <w:pPr>
        <w:spacing w:lineRule="auto" w:line="24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>
      <w:pPr>
        <w:ind w:firstLine="703"/>
        <w:rPr>
          <w:rFonts w:cs="Times New Roman" w:hAnsi="Times New Roman" w:ascii="Times New Roman"/>
          <w:sz w:val="24"/>
          <w:szCs w:val="24"/>
        </w:rPr>
      </w:pPr>
    </w:p>
    <w:p w:rsidRDefault="007632A0" w:rsidP="007632A0" w:rsidR="007632A0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175B3">
        <w:rPr>
          <w:rFonts w:cs="Times New Roman" w:eastAsia="Calibri" w:hAnsi="Times New Roman" w:ascii="Times New Roman"/>
          <w:sz w:val="24"/>
          <w:szCs w:val="24"/>
        </w:rPr>
        <w:t>Za točnost otpravka-ovlaštena službenica:                                     Sutkinja:</w:t>
      </w:r>
    </w:p>
    <w:p w:rsidRDefault="007632A0" w:rsidP="007632A0" w:rsidR="007632A0" w:rsidRPr="007175B3">
      <w:pPr>
        <w:tabs>
          <w:tab w:pos="8505" w:val="left"/>
        </w:tabs>
        <w:ind w:firstLine="703"/>
        <w:rPr>
          <w:rFonts w:cs="Times New Roman" w:eastAsia="Calibri" w:hAnsi="Times New Roman" w:ascii="Times New Roman"/>
          <w:sz w:val="24"/>
          <w:szCs w:val="24"/>
        </w:rPr>
      </w:pPr>
      <w:r w:rsidRPr="007175B3">
        <w:rPr>
          <w:rFonts w:cs="Times New Roman" w:eastAsia="Calibri" w:hAnsi="Times New Roman" w:ascii="Times New Roman"/>
          <w:sz w:val="24"/>
          <w:szCs w:val="24"/>
        </w:rPr>
        <w:t>Nena Mužanović                                                                             Tina Grgas, v.r.</w:t>
      </w:r>
    </w:p>
    <w:p w:rsidRDefault="007632A0" w:rsidP="007632A0" w:rsidR="007632A0" w:rsidRPr="008C6596">
      <w:pPr>
        <w:ind w:firstLine="703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7632A0" w:rsidP="007632A0" w:rsidR="007632A0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žalba u roku od 8 dana od isteka osmog dana od objave rješenja na e-oglasnoj ploči suda. Žalba se podnosi u tri primjerka putem ovog suda za Visoki trgovački sud Republike Hrvatske u Zagrebu. </w:t>
      </w:r>
    </w:p>
    <w:p w:rsidRDefault="007632A0" w:rsidP="007632A0" w:rsidR="007632A0" w:rsidRPr="008C6596">
      <w:pPr>
        <w:spacing w:lineRule="auto" w:line="24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ind w:left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632A0" w:rsidP="007632A0" w:rsidR="007632A0" w:rsidRPr="008C6596">
      <w:pPr>
        <w:spacing w:lineRule="auto" w:line="24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7632A0" w:rsidP="007632A0" w:rsidR="007632A0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Dužniku neposredno</w:t>
      </w:r>
    </w:p>
    <w:p w:rsidRDefault="007632A0" w:rsidP="007632A0" w:rsidR="007632A0" w:rsidRPr="00861299">
      <w:pPr>
        <w:pStyle w:val="Odlomakpopisa"/>
        <w:numPr>
          <w:ilvl w:val="0"/>
          <w:numId w:val="1"/>
        </w:num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FINA/ e-Oglasna ploča suda </w:t>
      </w:r>
      <w:r w:rsidRPr="008612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632A0" w:rsidP="007632A0" w:rsidR="007632A0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3. e</w:t>
      </w:r>
      <w:r w:rsidRPr="008C659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Oglasna ploča suda </w:t>
      </w:r>
    </w:p>
    <w:p w:rsidRDefault="007632A0" w:rsidP="007632A0" w:rsidR="007632A0" w:rsidRPr="008C6596">
      <w:pPr>
        <w:spacing w:lineRule="auto" w:line="24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B8172B" w:rsidR="00B8172B"/>
    <w:sectPr w:rsidR="00B8172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32A0" w:rsidP="007632A0" w:rsidR="007632A0">
      <w:pPr>
        <w:spacing w:lineRule="auto" w:line="240"/>
      </w:pPr>
      <w:r>
        <w:separator/>
      </w:r>
    </w:p>
  </w:endnote>
  <w:endnote w:id="0" w:type="continuationSeparator">
    <w:p w:rsidRDefault="007632A0" w:rsidP="007632A0" w:rsidR="007632A0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32A0" w:rsidP="007632A0" w:rsidR="007632A0">
      <w:pPr>
        <w:spacing w:lineRule="auto" w:line="240"/>
      </w:pPr>
      <w:r>
        <w:separator/>
      </w:r>
    </w:p>
  </w:footnote>
  <w:footnote w:id="0" w:type="continuationSeparator">
    <w:p w:rsidRDefault="007632A0" w:rsidP="007632A0" w:rsidR="007632A0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32A0" w:rsidR="007632A0" w:rsidRPr="007632A0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>
      <w:rPr>
        <w:rFonts w:cs="Times New Roman" w:hAnsi="Times New Roman" w:ascii="Times New Roman"/>
        <w:sz w:val="24"/>
        <w:szCs w:val="24"/>
      </w:rPr>
      <w:t>Poslovni broj: 3. St-</w:t>
    </w:r>
    <w:r w:rsidR="009E34E4">
      <w:rPr>
        <w:rFonts w:cs="Times New Roman" w:hAnsi="Times New Roman" w:ascii="Times New Roman"/>
        <w:sz w:val="24"/>
        <w:szCs w:val="24"/>
      </w:rPr>
      <w:t>334/2017-14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3878B6"/>
    <w:multiLevelType w:val="hybridMultilevel"/>
    <w:tmpl w:val="895271E0"/>
    <w:lvl w:tplc="39F85D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32A0"/>
    <w:rsid w:val="005256AA"/>
    <w:rsid w:val="007632A0"/>
    <w:rsid w:val="007A1810"/>
    <w:rsid w:val="00992BAB"/>
    <w:rsid w:val="009E34E4"/>
    <w:rsid w:val="00B8172B"/>
    <w:rsid w:val="00F14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tLeast" w:line="24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32A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632A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32A0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32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632A0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7632A0"/>
  </w:style>
  <w:style w:styleId="Podnoje" w:type="paragraph">
    <w:name w:val="footer"/>
    <w:basedOn w:val="Normal"/>
    <w:link w:val="PodnojeChar"/>
    <w:uiPriority w:val="99"/>
    <w:unhideWhenUsed/>
    <w:rsid w:val="007632A0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7632A0"/>
  </w:style>
  <w:style w:styleId="Tekstrezerviranogmjesta" w:type="character">
    <w:name w:val="Placeholder Text"/>
    <w:basedOn w:val="Zadanifontodlomka"/>
    <w:uiPriority w:val="99"/>
    <w:semiHidden/>
    <w:rsid w:val="005256A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56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6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6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6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40" w:lineRule="atLeast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32A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632A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32A0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32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632A0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632A0"/>
  </w:style>
  <w:style w:styleId="Podnoje" w:type="paragraph">
    <w:name w:val="footer"/>
    <w:basedOn w:val="Normal"/>
    <w:link w:val="PodnojeChar"/>
    <w:uiPriority w:val="99"/>
    <w:unhideWhenUsed/>
    <w:rsid w:val="007632A0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632A0"/>
  </w:style>
  <w:style w:styleId="Tekstrezerviranogmjesta" w:type="character">
    <w:name w:val="Placeholder Text"/>
    <w:basedOn w:val="Zadanifontodlomka"/>
    <w:uiPriority w:val="99"/>
    <w:semiHidden/>
    <w:rsid w:val="005256A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56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6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6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6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OLJA j.d.o.o. za trgovinu i usluge</izvorni_sadrzaj>
    <derivirana_varijabla naziv="DomainObject.Predmet.ProtustrankaFormated_1">  OLJA j.d.o.o. za trgovinu i usluge</derivirana_varijabla>
  </DomainObject.Predmet.ProtustrankaFormated>
  <DomainObject.Predmet.ProtustrankaFormatedOIB>
    <izvorni_sadrzaj>  OLJA j.d.o.o. za trgovinu i usluge, OIB 58563658318</izvorni_sadrzaj>
    <derivirana_varijabla naziv="DomainObject.Predmet.ProtustrankaFormatedOIB_1">  OLJA j.d.o.o. za trgovinu i usluge, OIB 58563658318</derivirana_varijabla>
  </DomainObject.Predmet.ProtustrankaFormatedOIB>
  <DomainObject.Predmet.ProtustrankaFormatedWithAdress>
    <izvorni_sadrzaj> OLJA j.d.o.o. za trgovinu i usluge, Zadarska ulica 26, 23445 Srb</izvorni_sadrzaj>
    <derivirana_varijabla naziv="DomainObject.Predmet.ProtustrankaFormatedWithAdress_1"> OLJA j.d.o.o. za trgovinu i usluge, Zadarska ulica 26, 23445 Srb</derivirana_varijabla>
  </DomainObject.Predmet.ProtustrankaFormatedWithAdress>
  <DomainObject.Predmet.ProtustrankaFormatedWithAdressOIB>
    <izvorni_sadrzaj> OLJA j.d.o.o. za trgovinu i usluge, OIB 58563658318, Zadarska ulica 26, 23445 Srb</izvorni_sadrzaj>
    <derivirana_varijabla naziv="DomainObject.Predmet.ProtustrankaFormatedWithAdressOIB_1"> OLJA j.d.o.o. za trgovinu i usluge, OIB 58563658318, Zadarska ulica 26, 23445 Srb</derivirana_varijabla>
  </DomainObject.Predmet.ProtustrankaFormatedWithAdressOIB>
  <DomainObject.Predmet.ProtustrankaWithAdress>
    <izvorni_sadrzaj>OLJA j.d.o.o. za trgovinu i usluge Zadarska ulica 26, 23445 Srb</izvorni_sadrzaj>
    <derivirana_varijabla naziv="DomainObject.Predmet.ProtustrankaWithAdress_1">OLJA j.d.o.o. za trgovinu i usluge Zadarska ulica 26, 23445 Srb</derivirana_varijabla>
  </DomainObject.Predmet.ProtustrankaWithAdress>
  <DomainObject.Predmet.ProtustrankaWithAdressOIB>
    <izvorni_sadrzaj>OLJA j.d.o.o. za trgovinu i usluge, OIB 58563658318, Zadarska ulica 26, 23445 Srb</izvorni_sadrzaj>
    <derivirana_varijabla naziv="DomainObject.Predmet.ProtustrankaWithAdressOIB_1">OLJA j.d.o.o. za trgovinu i usluge, OIB 58563658318, Zadarska ulica 26, 23445 Srb</derivirana_varijabla>
  </DomainObject.Predmet.ProtustrankaWithAdressOIB>
  <DomainObject.Predmet.ProtustrankaNazivFormated>
    <izvorni_sadrzaj>OLJA j.d.o.o. za trgovinu i usluge</izvorni_sadrzaj>
    <derivirana_varijabla naziv="DomainObject.Predmet.ProtustrankaNazivFormated_1">OLJA j.d.o.o. za trgovinu i usluge</derivirana_varijabla>
  </DomainObject.Predmet.ProtustrankaNazivFormated>
  <DomainObject.Predmet.ProtustrankaNazivFormatedOIB>
    <izvorni_sadrzaj>OLJA j.d.o.o. za trgovinu i usluge, OIB 58563658318</izvorni_sadrzaj>
    <derivirana_varijabla naziv="DomainObject.Predmet.ProtustrankaNazivFormatedOIB_1">OLJA j.d.o.o. za trgovinu i usluge, OIB 58563658318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Olivera Ciganović</izvorni_sadrzaj>
    <derivirana_varijabla naziv="DomainObject.Predmet.StrankaFormated_1">  FINA; Olivera Ciganović</derivirana_varijabla>
  </DomainObject.Predmet.StrankaFormated>
  <DomainObject.Predmet.StrankaFormatedOIB>
    <izvorni_sadrzaj>  FINA, OIB 85821130368; Olivera Ciganović, OIB 44470300905</izvorni_sadrzaj>
    <derivirana_varijabla naziv="DomainObject.Predmet.StrankaFormatedOIB_1">  FINA, OIB 85821130368; Olivera Ciganović, OIB 44470300905</derivirana_varijabla>
  </DomainObject.Predmet.StrankaFormatedOIB>
  <DomainObject.Predmet.StrankaFormatedWithAdress>
    <izvorni_sadrzaj> FINA; Olivera Ciganović, Zadarska Ulica 26, 23445 Srb</izvorni_sadrzaj>
    <derivirana_varijabla naziv="DomainObject.Predmet.StrankaFormatedWithAdress_1"> FINA; Olivera Ciganović, Zadarska Ulica 26, 23445 Srb</derivirana_varijabla>
  </DomainObject.Predmet.StrankaFormatedWithAdress>
  <DomainObject.Predmet.StrankaFormatedWithAdressOIB>
    <izvorni_sadrzaj> FINA, OIB 85821130368; Olivera Ciganović, OIB 44470300905, Zadarska Ulica 26, 23445 Srb</izvorni_sadrzaj>
    <derivirana_varijabla naziv="DomainObject.Predmet.StrankaFormatedWithAdressOIB_1"> FINA, OIB 85821130368; Olivera Ciganović, OIB 44470300905, Zadarska Ulica 26, 23445 Srb</derivirana_varijabla>
  </DomainObject.Predmet.StrankaFormatedWithAdressOIB>
  <DomainObject.Predmet.StrankaWithAdress>
    <izvorni_sadrzaj>FINA ,Olivera Ciganović Zadarska Ulica 26,23445 Srb</izvorni_sadrzaj>
    <derivirana_varijabla naziv="DomainObject.Predmet.StrankaWithAdress_1">FINA ,Olivera Ciganović Zadarska Ulica 26,23445 Srb</derivirana_varijabla>
  </DomainObject.Predmet.StrankaWithAdress>
  <DomainObject.Predmet.StrankaWithAdressOIB>
    <izvorni_sadrzaj>FINA, OIB 85821130368,Olivera Ciganović, OIB 44470300905, Zadarska Ulica 26,23445 Srb</izvorni_sadrzaj>
    <derivirana_varijabla naziv="DomainObject.Predmet.StrankaWithAdressOIB_1">FINA, OIB 85821130368,Olivera Ciganović, OIB 44470300905, Zadarska Ulica 26,23445 Srb</derivirana_varijabla>
  </DomainObject.Predmet.StrankaWithAdressOIB>
  <DomainObject.Predmet.StrankaNazivFormated>
    <izvorni_sadrzaj>FINA,Olivera Ciganović</izvorni_sadrzaj>
    <derivirana_varijabla naziv="DomainObject.Predmet.StrankaNazivFormated_1">FINA,Olivera Ciganović</derivirana_varijabla>
  </DomainObject.Predmet.StrankaNazivFormated>
  <DomainObject.Predmet.StrankaNazivFormatedOIB>
    <izvorni_sadrzaj>FINA, OIB 85821130368,Olivera Ciganović, OIB 44470300905</izvorni_sadrzaj>
    <derivirana_varijabla naziv="DomainObject.Predmet.StrankaNazivFormatedOIB_1">FINA, OIB 85821130368,Olivera Ciganović, OIB 44470300905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Olivera Ciganović</item>
    </izvorni_sadrzaj>
    <derivirana_varijabla naziv="DomainObject.Predmet.StrankaListFormated_1">
      <item>FINA</item>
      <item>Olivera Ciganović</item>
    </derivirana_varijabla>
  </DomainObject.Predmet.StrankaListFormated>
  <DomainObject.Predmet.StrankaListFormatedOIB>
    <izvorni_sadrzaj>
      <item>FINA, OIB 85821130368</item>
      <item>Olivera Ciganović, OIB 44470300905</item>
    </izvorni_sadrzaj>
    <derivirana_varijabla naziv="DomainObject.Predmet.StrankaListFormatedOIB_1">
      <item>FINA, OIB 85821130368</item>
      <item>Olivera Ciganović, OIB 44470300905</item>
    </derivirana_varijabla>
  </DomainObject.Predmet.StrankaListFormatedOIB>
  <DomainObject.Predmet.StrankaListFormatedWithAdress>
    <izvorni_sadrzaj>
      <item>FINA</item>
      <item>Olivera Ciganović, Zadarska Ulica 26, 23445 Srb</item>
    </izvorni_sadrzaj>
    <derivirana_varijabla naziv="DomainObject.Predmet.StrankaListFormatedWithAdress_1">
      <item>FINA</item>
      <item>Olivera Ciganović, Zadarska Ulica 26, 23445 Srb</item>
    </derivirana_varijabla>
  </DomainObject.Predmet.StrankaListFormatedWithAdress>
  <DomainObject.Predmet.StrankaListFormatedWithAdressOIB>
    <izvorni_sadrzaj>
      <item>FINA, OIB 85821130368</item>
      <item>Olivera Ciganović, OIB 44470300905, Zadarska Ulica 26, 23445 Srb</item>
    </izvorni_sadrzaj>
    <derivirana_varijabla naziv="DomainObject.Predmet.StrankaListFormatedWithAdressOIB_1">
      <item>FINA, OIB 85821130368</item>
      <item>Olivera Ciganović, OIB 44470300905, Zadarska Ulica 26, 23445 Srb</item>
    </derivirana_varijabla>
  </DomainObject.Predmet.StrankaListFormatedWithAdressOIB>
  <DomainObject.Predmet.StrankaListNazivFormated>
    <izvorni_sadrzaj>
      <item>FINA</item>
      <item>Olivera Ciganović</item>
    </izvorni_sadrzaj>
    <derivirana_varijabla naziv="DomainObject.Predmet.StrankaListNazivFormated_1">
      <item>FINA</item>
      <item>Olivera Ciganović</item>
    </derivirana_varijabla>
  </DomainObject.Predmet.StrankaListNazivFormated>
  <DomainObject.Predmet.StrankaListNazivFormatedOIB>
    <izvorni_sadrzaj>
      <item>FINA, OIB 85821130368</item>
      <item>Olivera Ciganović, OIB 44470300905</item>
    </izvorni_sadrzaj>
    <derivirana_varijabla naziv="DomainObject.Predmet.StrankaListNazivFormatedOIB_1">
      <item>FINA, OIB 85821130368</item>
      <item>Olivera Ciganović, OIB 44470300905</item>
    </derivirana_varijabla>
  </DomainObject.Predmet.StrankaListNazivFormatedOIB>
  <DomainObject.Predmet.ProtuStrankaListFormated>
    <izvorni_sadrzaj>
      <item>OLJA j.d.o.o. za trgovinu i usluge</item>
    </izvorni_sadrzaj>
    <derivirana_varijabla naziv="DomainObject.Predmet.ProtuStrankaListFormated_1">
      <item>OLJA j.d.o.o. za trgovinu i usluge</item>
    </derivirana_varijabla>
  </DomainObject.Predmet.ProtuStrankaListFormated>
  <DomainObject.Predmet.ProtuStrankaListFormatedOIB>
    <izvorni_sadrzaj>
      <item>OLJA j.d.o.o. za trgovinu i usluge, OIB 58563658318</item>
    </izvorni_sadrzaj>
    <derivirana_varijabla naziv="DomainObject.Predmet.ProtuStrankaListFormatedOIB_1">
      <item>OLJA j.d.o.o. za trgovinu i usluge, OIB 58563658318</item>
    </derivirana_varijabla>
  </DomainObject.Predmet.ProtuStrankaListFormatedOIB>
  <DomainObject.Predmet.ProtuStrankaListFormatedWithAdress>
    <izvorni_sadrzaj>
      <item>OLJA j.d.o.o. za trgovinu i usluge, Zadarska ulica 26, 23445 Srb</item>
    </izvorni_sadrzaj>
    <derivirana_varijabla naziv="DomainObject.Predmet.ProtuStrankaListFormatedWithAdress_1">
      <item>OLJA j.d.o.o. za trgovinu i usluge, Zadarska ulica 26, 23445 Srb</item>
    </derivirana_varijabla>
  </DomainObject.Predmet.ProtuStrankaListFormatedWithAdress>
  <DomainObject.Predmet.ProtuStrankaListFormatedWithAdressOIB>
    <izvorni_sadrzaj>
      <item>OLJA j.d.o.o. za trgovinu i usluge, OIB 58563658318, Zadarska ulica 26, 23445 Srb</item>
    </izvorni_sadrzaj>
    <derivirana_varijabla naziv="DomainObject.Predmet.ProtuStrankaListFormatedWithAdressOIB_1">
      <item>OLJA j.d.o.o. za trgovinu i usluge, OIB 58563658318, Zadarska ulica 26, 23445 Srb</item>
    </derivirana_varijabla>
  </DomainObject.Predmet.ProtuStrankaListFormatedWithAdressOIB>
  <DomainObject.Predmet.ProtuStrankaListNazivFormated>
    <izvorni_sadrzaj>
      <item>OLJA j.d.o.o. za trgovinu i usluge</item>
    </izvorni_sadrzaj>
    <derivirana_varijabla naziv="DomainObject.Predmet.ProtuStrankaListNazivFormated_1">
      <item>OLJA j.d.o.o. za trgovinu i usluge</item>
    </derivirana_varijabla>
  </DomainObject.Predmet.ProtuStrankaListNazivFormated>
  <DomainObject.Predmet.ProtuStrankaListNazivFormatedOIB>
    <izvorni_sadrzaj>
      <item>OLJA j.d.o.o. za trgovinu i usluge, OIB 58563658318</item>
    </izvorni_sadrzaj>
    <derivirana_varijabla naziv="DomainObject.Predmet.ProtuStrankaListNazivFormatedOIB_1">
      <item>OLJA j.d.o.o. za trgovinu i usluge, OIB 58563658318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OLJA j.d.o.o. za trgovinu i usluge</izvorni_sadrzaj>
    <derivirana_varijabla naziv="DomainObject.Predmet.ProtustrankaIDrugi_1">OLJA j.d.o.o. za trgovinu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OLJA j.d.o.o. za trgovinu i usluge, OIB 58563658318, Zadarska ulica 26, 23445 Srb</izvorni_sadrzaj>
    <derivirana_varijabla naziv="DomainObject.Predmet.ProtustrankaIDrugiAdressOIB_1">OLJA j.d.o.o. za trgovinu i usluge, OIB 58563658318, Zadarska ulica 26, 23445 Srb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OLJA j.d.o.o. za trgovinu i usluge</item>
      <item>Olivera Ciganović</item>
    </izvorni_sadrzaj>
    <derivirana_varijabla naziv="DomainObject.Predmet.SudioniciListNaziv_1">
      <item>FINA</item>
      <item>OLJA j.d.o.o. za trgovinu i usluge</item>
      <item>Olivera Ciganović</item>
    </derivirana_varijabla>
  </DomainObject.Predmet.SudioniciListNaziv>
  <DomainObject.Predmet.SudioniciListAdressOIB>
    <izvorni_sadrzaj>
      <item>FINA, OIB 85821130368</item>
      <item>OLJA j.d.o.o. za trgovinu i usluge, OIB 58563658318, Zadarska ulica 26,23445 Srb</item>
      <item>Olivera Ciganović, OIB 44470300905, Zadarska Ulica 26,23445 Srb</item>
    </izvorni_sadrzaj>
    <derivirana_varijabla naziv="DomainObject.Predmet.SudioniciListAdressOIB_1">
      <item>FINA, OIB 85821130368</item>
      <item>OLJA j.d.o.o. za trgovinu i usluge, OIB 58563658318, Zadarska ulica 26,23445 Srb</item>
      <item>Olivera Ciganović, OIB 44470300905, Zadarska Ulica 26,23445 Srb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58563658318</item>
      <item>, OIB 44470300905</item>
    </izvorni_sadrzaj>
    <derivirana_varijabla naziv="DomainObject.Predmet.SudioniciListNazivOIB_1">
      <item>, OIB 85821130368</item>
      <item>, OIB 58563658318</item>
      <item>, OIB 44470300905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200F78-ABC9-419C-A6D0-C6B961D506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3236</properties:Characters>
  <properties:Lines>81</properties:Lines>
  <properties:Paragraphs>26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2018-07-02T11:20:00Z</dcterms:created>
  <dc:creator>Nena Mužanović</dc:creator>
  <cp:lastModifiedBy>Nena Mužanović</cp:lastModifiedBy>
  <cp:lastPrinted>2018-07-06T08:56:00Z</cp:lastPrinted>
  <dcterms:modified xmlns:xsi="http://www.w3.org/2001/XMLSchema-instance" xsi:type="dcterms:W3CDTF">2018-07-06T08:56:00Z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(St-334-2017- OLJA - prestao stečajni razlog.docx)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