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f2290" w14:paraId="e0f2290" w:rsidRDefault="002A2CE2" w:rsidP="002A2CE2" w:rsidR="002A2CE2">
      <w:pPr>
        <w15:collapsed w:val="false"/>
      </w:pPr>
      <w:bookmarkStart w:name="_GoBack" w:id="0"/>
      <w:bookmarkEnd w:id="0"/>
      <w:r>
        <w:t xml:space="preserve">           </w:t>
      </w:r>
      <w:r w:rsidR="004D7529">
        <w:rPr>
          <w:noProof/>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A2CE2" w:rsidP="002A2CE2" w:rsidR="002A2CE2">
      <w:pPr>
        <w:spacing w:before="40"/>
      </w:pPr>
      <w:r>
        <w:t>REPUBLIKA HRVATSKA</w:t>
      </w:r>
      <w:r>
        <w:tab/>
      </w:r>
      <w:r>
        <w:tab/>
      </w:r>
      <w:r>
        <w:tab/>
      </w:r>
      <w:r>
        <w:tab/>
      </w:r>
      <w:r>
        <w:tab/>
      </w:r>
      <w:r>
        <w:tab/>
        <w:t xml:space="preserve">      </w:t>
      </w:r>
    </w:p>
    <w:p w:rsidRDefault="002A2CE2" w:rsidP="002A2CE2" w:rsidR="002A2CE2">
      <w:pPr>
        <w:tabs>
          <w:tab w:pos="720" w:val="left"/>
          <w:tab w:pos="1440" w:val="left"/>
          <w:tab w:pos="2160" w:val="left"/>
          <w:tab w:pos="2880" w:val="left"/>
          <w:tab w:pos="3600" w:val="left"/>
          <w:tab w:pos="4320" w:val="center"/>
        </w:tabs>
      </w:pPr>
      <w:r>
        <w:t>TRGOVAČKI SUD U SPLITU</w:t>
      </w:r>
    </w:p>
    <w:p w:rsidRDefault="002A2CE2" w:rsidP="002A2CE2" w:rsidR="002A2CE2">
      <w:pPr>
        <w:jc w:val="both"/>
      </w:pPr>
      <w:r>
        <w:t>Split, Sukoišanska 6</w:t>
      </w:r>
      <w:r>
        <w:tab/>
      </w:r>
      <w:r>
        <w:tab/>
      </w:r>
      <w:r>
        <w:tab/>
      </w:r>
      <w:r>
        <w:tab/>
      </w:r>
      <w:r>
        <w:tab/>
      </w:r>
      <w:r>
        <w:tab/>
      </w:r>
    </w:p>
    <w:p w:rsidRDefault="002A2CE2" w:rsidP="002A2CE2" w:rsidR="002A2CE2">
      <w:pPr>
        <w:spacing w:after="200" w:before="200"/>
        <w:jc w:val="center"/>
      </w:pPr>
      <w:r>
        <w:t>U   I M E   R E P U B L I K E    H R V A T S K E</w:t>
      </w:r>
    </w:p>
    <w:p w:rsidRDefault="002A2CE2" w:rsidP="002A2CE2" w:rsidR="002A2CE2">
      <w:pPr>
        <w:spacing w:after="200" w:before="200"/>
        <w:jc w:val="center"/>
      </w:pPr>
      <w:r>
        <w:t>R J E Š E N J E</w:t>
      </w:r>
    </w:p>
    <w:p w:rsidRDefault="002A2CE2" w:rsidP="002A2CE2" w:rsidR="002A2CE2">
      <w:pPr>
        <w:jc w:val="both"/>
      </w:pPr>
      <w:r>
        <w:tab/>
        <w:t xml:space="preserve">Trgovački sud u Splitu, po sutkinji Ani Golub Gruić, kao stečajnoj sutkinji, u postupku povodom prijedloga predlagatelja Financijske agencije – Regionalni centar Split, za otvaranje stečajnog postupka nad dužnikom </w:t>
      </w:r>
      <w:r w:rsidR="00AF0852">
        <w:t>LETERA, d.o.o., OIB: 19368033614, Split, Narodni trg 9</w:t>
      </w:r>
      <w:r>
        <w:t xml:space="preserve">, </w:t>
      </w:r>
      <w:r w:rsidR="009836E6">
        <w:t>9</w:t>
      </w:r>
      <w:r w:rsidR="00AF0852">
        <w:t>. studenog</w:t>
      </w:r>
      <w:r>
        <w:t xml:space="preserve"> 2017. </w:t>
      </w:r>
    </w:p>
    <w:p w:rsidRDefault="002A2CE2" w:rsidP="002A2CE2" w:rsidR="002A2CE2">
      <w:pPr>
        <w:pStyle w:val="Tijeloteksta"/>
        <w:tabs>
          <w:tab w:pos="1276" w:val="left"/>
        </w:tabs>
        <w:spacing w:after="200" w:before="200"/>
        <w:jc w:val="center"/>
      </w:pPr>
      <w:r>
        <w:t>r i j e š i o    j e</w:t>
      </w:r>
    </w:p>
    <w:p w:rsidRDefault="00C66C39" w:rsidP="004D7529" w:rsidR="00C66C39">
      <w:pPr>
        <w:ind w:firstLine="708"/>
        <w:jc w:val="both"/>
      </w:pPr>
      <w:r>
        <w:t xml:space="preserve">I. Obustavlja se stečajni postupak nad dužnikom </w:t>
      </w:r>
      <w:r w:rsidR="004D7529">
        <w:t>LETERA, d.o.o., OIB: 19368033614, Split, Narodni trg 9</w:t>
      </w:r>
      <w:r>
        <w:t>.</w:t>
      </w:r>
    </w:p>
    <w:p w:rsidRDefault="00C66C39" w:rsidP="00C66C39" w:rsidR="00C66C39">
      <w:pPr>
        <w:spacing w:before="200"/>
        <w:jc w:val="both"/>
      </w:pPr>
      <w:r>
        <w:tab/>
        <w:t xml:space="preserve">II. Ročište radi rasprave o pretpostavkama za otvaranje stečajnog postupka određeno za dan </w:t>
      </w:r>
      <w:r w:rsidR="004D7529">
        <w:t>23</w:t>
      </w:r>
      <w:r>
        <w:t xml:space="preserve">. </w:t>
      </w:r>
      <w:r w:rsidR="004D7529">
        <w:t>studenog</w:t>
      </w:r>
      <w:r>
        <w:t xml:space="preserve"> 2017. sa početkom u 0</w:t>
      </w:r>
      <w:r w:rsidR="004D7529">
        <w:t>9</w:t>
      </w:r>
      <w:r>
        <w:t>:</w:t>
      </w:r>
      <w:r w:rsidR="004D7529">
        <w:t>0</w:t>
      </w:r>
      <w:r>
        <w:t>0 sati neće se održati.</w:t>
      </w:r>
    </w:p>
    <w:p w:rsidRDefault="00C66C39" w:rsidP="00C66C39" w:rsidR="00C66C39">
      <w:pPr>
        <w:jc w:val="both"/>
      </w:pPr>
    </w:p>
    <w:p w:rsidRDefault="00C66C39" w:rsidP="00C66C39" w:rsidR="00C66C39">
      <w:pPr>
        <w:spacing w:after="120" w:before="100"/>
        <w:jc w:val="center"/>
      </w:pPr>
      <w:r>
        <w:t>Obrazloženje</w:t>
      </w:r>
    </w:p>
    <w:p w:rsidRDefault="00C66C39" w:rsidP="00C66C39" w:rsidR="00C66C39">
      <w:pPr>
        <w:spacing w:before="220"/>
        <w:ind w:firstLine="709"/>
        <w:jc w:val="both"/>
        <w:rPr>
          <w:rFonts w:cstheme="minorBidi" w:eastAsiaTheme="minorHAnsi"/>
          <w:lang w:eastAsia="en-US"/>
        </w:rPr>
      </w:pPr>
      <w:r>
        <w:rPr>
          <w:rFonts w:cstheme="minorBidi" w:eastAsiaTheme="minorHAnsi"/>
          <w:lang w:eastAsia="en-US"/>
        </w:rPr>
        <w:t xml:space="preserve">Financijska agencija, Regionalni centar Split, Podružnica Split, podnijela je ovom sudu dana </w:t>
      </w:r>
      <w:r w:rsidR="004D7529">
        <w:rPr>
          <w:rFonts w:cstheme="minorBidi" w:eastAsiaTheme="minorHAnsi"/>
          <w:lang w:eastAsia="en-US"/>
        </w:rPr>
        <w:t>27. srpnja</w:t>
      </w:r>
      <w:r>
        <w:rPr>
          <w:rFonts w:cstheme="minorBidi" w:eastAsiaTheme="minorHAnsi"/>
          <w:lang w:eastAsia="en-US"/>
        </w:rPr>
        <w:t xml:space="preserve"> </w:t>
      </w:r>
      <w:r w:rsidR="004D7529">
        <w:rPr>
          <w:rFonts w:cstheme="minorBidi" w:eastAsiaTheme="minorHAnsi"/>
          <w:lang w:eastAsia="en-US"/>
        </w:rPr>
        <w:t>2017</w:t>
      </w:r>
      <w:r>
        <w:rPr>
          <w:rFonts w:cstheme="minorBidi" w:eastAsiaTheme="minorHAnsi"/>
          <w:lang w:eastAsia="en-US"/>
        </w:rPr>
        <w:t xml:space="preserve">., na temelju odredbe čl. </w:t>
      </w:r>
      <w:r w:rsidR="004D7529">
        <w:rPr>
          <w:rFonts w:cstheme="minorBidi" w:eastAsiaTheme="minorHAnsi"/>
          <w:lang w:eastAsia="en-US"/>
        </w:rPr>
        <w:t>110</w:t>
      </w:r>
      <w:r>
        <w:rPr>
          <w:rFonts w:cstheme="minorBidi" w:eastAsiaTheme="minorHAnsi"/>
          <w:lang w:eastAsia="en-US"/>
        </w:rPr>
        <w:t xml:space="preserve">.  st. </w:t>
      </w:r>
      <w:r w:rsidR="004D7529">
        <w:rPr>
          <w:rFonts w:cstheme="minorBidi" w:eastAsiaTheme="minorHAnsi"/>
          <w:lang w:eastAsia="en-US"/>
        </w:rPr>
        <w:t>1</w:t>
      </w:r>
      <w:r>
        <w:rPr>
          <w:rFonts w:cstheme="minorBidi" w:eastAsiaTheme="minorHAnsi"/>
          <w:lang w:eastAsia="en-US"/>
        </w:rPr>
        <w:t xml:space="preserve">. SZ-a, prijedlog za otvaranje stečajnog postupka nad dužnikom </w:t>
      </w:r>
      <w:r w:rsidR="004D7529">
        <w:t>LETERA, d.o.o., OIB: 19368033614, Split, Narodni trg 9</w:t>
      </w:r>
      <w:r>
        <w:rPr>
          <w:rFonts w:cstheme="minorBidi" w:eastAsiaTheme="minorHAnsi"/>
          <w:lang w:eastAsia="en-US"/>
        </w:rPr>
        <w:t xml:space="preserve">. U prijedlogu se navodi da dužnik na dan </w:t>
      </w:r>
      <w:r w:rsidR="004D7529">
        <w:rPr>
          <w:rFonts w:cstheme="minorBidi" w:eastAsiaTheme="minorHAnsi"/>
          <w:lang w:eastAsia="en-US"/>
        </w:rPr>
        <w:t>21. srpnja</w:t>
      </w:r>
      <w:r>
        <w:rPr>
          <w:rFonts w:cstheme="minorBidi" w:eastAsiaTheme="minorHAnsi"/>
          <w:lang w:eastAsia="en-US"/>
        </w:rPr>
        <w:t xml:space="preserve"> </w:t>
      </w:r>
      <w:r w:rsidR="004D7529">
        <w:rPr>
          <w:rFonts w:cstheme="minorBidi" w:eastAsiaTheme="minorHAnsi"/>
          <w:lang w:eastAsia="en-US"/>
        </w:rPr>
        <w:t>2017</w:t>
      </w:r>
      <w:r>
        <w:rPr>
          <w:rFonts w:cstheme="minorBidi" w:eastAsiaTheme="minorHAnsi"/>
          <w:lang w:eastAsia="en-US"/>
        </w:rPr>
        <w:t xml:space="preserve">. u Očevidniku redoslijeda osnova za plaćanje ima evidentirane neizvršene osnove za plaćanja u neprekinutom razdoblju od </w:t>
      </w:r>
      <w:r w:rsidR="004D7529">
        <w:rPr>
          <w:rFonts w:cstheme="minorBidi" w:eastAsiaTheme="minorHAnsi"/>
          <w:lang w:eastAsia="en-US"/>
        </w:rPr>
        <w:t>120</w:t>
      </w:r>
      <w:r>
        <w:rPr>
          <w:rFonts w:cstheme="minorBidi" w:eastAsiaTheme="minorHAnsi"/>
          <w:lang w:eastAsia="en-US"/>
        </w:rPr>
        <w:t xml:space="preserve"> dana, u ukupnom iznosu od </w:t>
      </w:r>
      <w:r w:rsidR="004D7529">
        <w:rPr>
          <w:rFonts w:cstheme="minorBidi" w:eastAsiaTheme="minorHAnsi"/>
          <w:lang w:eastAsia="en-US"/>
        </w:rPr>
        <w:t>26.793,23</w:t>
      </w:r>
      <w:r>
        <w:rPr>
          <w:rFonts w:cstheme="minorBidi" w:eastAsiaTheme="minorHAnsi"/>
          <w:lang w:eastAsia="en-US"/>
        </w:rPr>
        <w:t xml:space="preserve"> kn, kao i da prema podacima koji su dostavljeni od Hrvatskog zavoda za mirovinsko osiguranje dužnik ima </w:t>
      </w:r>
      <w:r w:rsidR="004D7529">
        <w:rPr>
          <w:rFonts w:cstheme="minorBidi" w:eastAsiaTheme="minorHAnsi"/>
          <w:lang w:eastAsia="en-US"/>
        </w:rPr>
        <w:t>2 zaposlena</w:t>
      </w:r>
      <w:r>
        <w:rPr>
          <w:rFonts w:cstheme="minorBidi" w:eastAsiaTheme="minorHAnsi"/>
          <w:lang w:eastAsia="en-US"/>
        </w:rPr>
        <w:t xml:space="preserve">. </w:t>
      </w:r>
    </w:p>
    <w:p w:rsidRDefault="00C66C39" w:rsidP="00C66C39" w:rsidR="00C66C39">
      <w:pPr>
        <w:spacing w:before="200"/>
        <w:jc w:val="both"/>
      </w:pPr>
      <w:r>
        <w:tab/>
        <w:t>Rješenjem ovog suda poslovni broj 11. St-</w:t>
      </w:r>
      <w:r w:rsidR="004D7529">
        <w:t>780/2017</w:t>
      </w:r>
      <w:r>
        <w:t xml:space="preserve"> od </w:t>
      </w:r>
      <w:r w:rsidR="004D7529">
        <w:t>3. studenog</w:t>
      </w:r>
      <w:r>
        <w:t xml:space="preserve"> 2017. pokrenut je prethodni postupak radi utvrđivanja pretpostavki za otvaranje stečajnog postupka nad dužnikom i određeno je ročište radi očitovanja o prijedlogu za otvaranje stečajnog postupka za dan </w:t>
      </w:r>
      <w:r w:rsidR="004D7529">
        <w:t>23. studenog</w:t>
      </w:r>
      <w:r>
        <w:t xml:space="preserve"> 2017.. Predmetno ročište je odgođeno, a od FINA-e je zatražena nova potvrda o blokadi računa i novčanih sredstava dužnika u smislu odredbe čl. 6. st. 4. Stečajnog zakona (˝Narodne novine˝ broj 71/15; dalje: SZ).</w:t>
      </w:r>
    </w:p>
    <w:p w:rsidRDefault="00C66C39" w:rsidP="00C66C39" w:rsidR="00C66C39">
      <w:pPr>
        <w:spacing w:before="200"/>
        <w:jc w:val="both"/>
      </w:pPr>
      <w:r>
        <w:tab/>
        <w:t xml:space="preserve">Dana 8. </w:t>
      </w:r>
      <w:r w:rsidR="004D7529">
        <w:t>studenog</w:t>
      </w:r>
      <w:r>
        <w:t xml:space="preserve"> 2017. zaprimljena je potvrda FINA-e sa o blokadi računa i novčanih sredstava ovršenika iz koje proizlazi da je na dan izdavanja Potvrde (</w:t>
      </w:r>
      <w:r w:rsidR="004D7529">
        <w:t>2</w:t>
      </w:r>
      <w:r>
        <w:t xml:space="preserve">8. rujna 2017.) na računima i novčanim sredstvima ovršenika (ovdje dužnika) evidentirano 0 dana neprekidne blokade, kao i to da nepodmirene obveze iznose 0,00 kn. </w:t>
      </w:r>
    </w:p>
    <w:p w:rsidRDefault="00C66C39" w:rsidP="00C66C39" w:rsidR="00C66C39">
      <w:pPr>
        <w:spacing w:before="200"/>
        <w:ind w:firstLine="708"/>
        <w:jc w:val="both"/>
      </w:pPr>
      <w:r>
        <w:t xml:space="preserve">Člankom 128. st. 9. SZ-a propisano je kako će sud obustaviti (stečajni) postupak ako dužnik do završetka prethodnog postupka postane sposoban za plaćanje. </w:t>
      </w:r>
    </w:p>
    <w:p w:rsidRDefault="00C66C39" w:rsidP="00C66C39" w:rsidR="00C66C39">
      <w:pPr>
        <w:spacing w:before="200"/>
        <w:ind w:firstLine="708"/>
        <w:jc w:val="both"/>
      </w:pPr>
      <w:r>
        <w:lastRenderedPageBreak/>
        <w:t>Kako je dužnik postao sposoban za plaćanje prije završetka prethodnog postupka, to je sud obustavio ovaj stečajni postupak nad dužnikom, radi čega je temeljem citirane odredbe čl. 128. st. 9. SZ-a odlučeno kao u izreci ovog rješenja.</w:t>
      </w:r>
    </w:p>
    <w:p w:rsidRDefault="00C66C39" w:rsidP="00C66C39" w:rsidR="00C66C39">
      <w:pPr>
        <w:pStyle w:val="Tijeloteksta"/>
        <w:tabs>
          <w:tab w:pos="1276" w:val="left"/>
        </w:tabs>
        <w:spacing w:before="240"/>
        <w:jc w:val="center"/>
      </w:pPr>
      <w:r>
        <w:t xml:space="preserve">U Splitu </w:t>
      </w:r>
      <w:r w:rsidR="004D7529">
        <w:t>9</w:t>
      </w:r>
      <w:r>
        <w:t xml:space="preserve">. </w:t>
      </w:r>
      <w:r w:rsidR="004D7529">
        <w:t>studenog</w:t>
      </w:r>
      <w:r>
        <w:t xml:space="preserve"> 2017. </w:t>
      </w:r>
    </w:p>
    <w:p w:rsidRDefault="00C66C39" w:rsidP="00C66C39" w:rsidR="00C66C39">
      <w:pPr>
        <w:pStyle w:val="Tijeloteksta"/>
        <w:tabs>
          <w:tab w:pos="1276" w:val="left"/>
        </w:tabs>
        <w:spacing w:before="240"/>
        <w:ind w:left="6372"/>
        <w:jc w:val="center"/>
      </w:pPr>
      <w:r>
        <w:t>SUTKINJA</w:t>
      </w:r>
    </w:p>
    <w:p w:rsidRDefault="00C66C39" w:rsidP="00C66C39" w:rsidR="00C66C39">
      <w:pPr>
        <w:pStyle w:val="Tijeloteksta"/>
        <w:tabs>
          <w:tab w:pos="1276" w:val="left"/>
        </w:tabs>
        <w:ind w:left="6372"/>
        <w:jc w:val="center"/>
      </w:pPr>
      <w:r>
        <w:t>ANA GOLUB GRUIĆ</w:t>
      </w:r>
      <w:r w:rsidR="00DD28A6">
        <w:t>,v.r.</w:t>
      </w:r>
    </w:p>
    <w:p w:rsidRDefault="00DD28A6" w:rsidP="0071700F" w:rsidR="00DD28A6">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DD28A6" w:rsidP="0071700F" w:rsidR="00DD28A6"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DD28A6" w:rsidP="00C66C39" w:rsidR="00DD28A6">
      <w:pPr>
        <w:pStyle w:val="Tijeloteksta"/>
        <w:tabs>
          <w:tab w:pos="1276" w:val="left"/>
        </w:tabs>
        <w:ind w:left="6372"/>
        <w:jc w:val="center"/>
      </w:pPr>
    </w:p>
    <w:p w:rsidRDefault="00C66C39" w:rsidP="00C66C39" w:rsidR="00C66C39">
      <w:pPr>
        <w:pStyle w:val="Tijeloteksta"/>
        <w:tabs>
          <w:tab w:pos="1276" w:val="left"/>
        </w:tabs>
        <w:ind w:left="6372"/>
        <w:jc w:val="center"/>
      </w:pPr>
    </w:p>
    <w:p w:rsidRDefault="00C66C39" w:rsidP="00C66C39" w:rsidR="00C66C39">
      <w:pPr>
        <w:spacing w:before="160"/>
        <w:jc w:val="both"/>
        <w:rPr>
          <w:lang w:eastAsia="en-US"/>
        </w:rPr>
      </w:pPr>
      <w:r>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C66C39" w:rsidP="00C66C39" w:rsidR="00C66C39">
      <w:pPr>
        <w:pStyle w:val="Tijeloteksta"/>
      </w:pPr>
    </w:p>
    <w:p w:rsidRDefault="00C66C39" w:rsidP="00C66C39" w:rsidR="00C66C39"/>
    <w:p w:rsidRDefault="00853B3E" w:rsidP="00C66C39" w:rsidR="00853B3E">
      <w:pPr>
        <w:ind w:firstLine="708"/>
        <w:jc w:val="both"/>
      </w:pPr>
    </w:p>
    <w:sectPr w:rsidSect="00AF0852" w:rsidR="00853B3E">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4776" w:rsidP="00AF0852" w:rsidR="00CA4776">
      <w:r>
        <w:separator/>
      </w:r>
    </w:p>
  </w:endnote>
  <w:endnote w:id="0" w:type="continuationSeparator">
    <w:p w:rsidRDefault="00CA4776" w:rsidP="00AF0852" w:rsidR="00CA47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4776" w:rsidP="00AF0852" w:rsidR="00CA4776">
      <w:r>
        <w:separator/>
      </w:r>
    </w:p>
  </w:footnote>
  <w:footnote w:id="0" w:type="continuationSeparator">
    <w:p w:rsidRDefault="00CA4776" w:rsidP="00AF0852" w:rsidR="00CA47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1574702"/>
      <w:docPartObj>
        <w:docPartGallery w:val="Page Numbers (Top of Page)"/>
        <w:docPartUnique/>
      </w:docPartObj>
    </w:sdtPr>
    <w:sdtEndPr/>
    <w:sdtContent>
      <w:p w:rsidRDefault="00AF0852" w:rsidR="00AF0852">
        <w:pPr>
          <w:pStyle w:val="Zaglavlje"/>
          <w:jc w:val="center"/>
        </w:pPr>
        <w:r>
          <w:fldChar w:fldCharType="begin"/>
        </w:r>
        <w:r>
          <w:instrText>PAGE   \* MERGEFORMAT</w:instrText>
        </w:r>
        <w:r>
          <w:fldChar w:fldCharType="separate"/>
        </w:r>
        <w:r w:rsidR="00DD28A6">
          <w:rPr>
            <w:noProof/>
          </w:rPr>
          <w:t>2</w:t>
        </w:r>
        <w:r>
          <w:fldChar w:fldCharType="end"/>
        </w:r>
      </w:p>
    </w:sdtContent>
  </w:sdt>
  <w:p w:rsidRDefault="00AF0852" w:rsidP="00AF0852" w:rsidR="00AF0852">
    <w:pPr>
      <w:pStyle w:val="Zaglavlje"/>
      <w:jc w:val="right"/>
    </w:pPr>
    <w:r>
      <w:t>Poslovni broj:11.St-780/2017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0852" w:rsidP="00AF0852" w:rsidR="00AF0852">
    <w:pPr>
      <w:pStyle w:val="Zaglavlje"/>
      <w:jc w:val="right"/>
    </w:pPr>
    <w:r>
      <w:t>Poslovni broj:11.St-780/2017</w:t>
    </w:r>
  </w:p>
  <w:p w:rsidRDefault="00AF0852" w:rsidP="00AF0852" w:rsidR="00AF0852">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2CE2"/>
    <w:rsid w:val="00066650"/>
    <w:rsid w:val="00085E7C"/>
    <w:rsid w:val="000B4D96"/>
    <w:rsid w:val="000D5416"/>
    <w:rsid w:val="000E6D83"/>
    <w:rsid w:val="002A2CE2"/>
    <w:rsid w:val="002C285B"/>
    <w:rsid w:val="003C2F22"/>
    <w:rsid w:val="00417EA6"/>
    <w:rsid w:val="004D7529"/>
    <w:rsid w:val="0071519E"/>
    <w:rsid w:val="007F7A84"/>
    <w:rsid w:val="00814EDB"/>
    <w:rsid w:val="00815142"/>
    <w:rsid w:val="00853B3E"/>
    <w:rsid w:val="008825F8"/>
    <w:rsid w:val="00981D37"/>
    <w:rsid w:val="009836E6"/>
    <w:rsid w:val="00A51DE9"/>
    <w:rsid w:val="00AF0852"/>
    <w:rsid w:val="00B7506F"/>
    <w:rsid w:val="00C66C39"/>
    <w:rsid w:val="00CA4776"/>
    <w:rsid w:val="00D8632A"/>
    <w:rsid w:val="00DD0D50"/>
    <w:rsid w:val="00DD28A6"/>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2CE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A2CE2"/>
    <w:pPr>
      <w:tabs>
        <w:tab w:pos="6810" w:val="left"/>
      </w:tabs>
      <w:jc w:val="both"/>
    </w:pPr>
  </w:style>
  <w:style w:customStyle="true" w:styleId="TijelotekstaChar" w:type="character">
    <w:name w:val="Tijelo teksta Char"/>
    <w:basedOn w:val="Zadanifontodlomka"/>
    <w:link w:val="Tijeloteksta"/>
    <w:semiHidden/>
    <w:rsid w:val="002A2CE2"/>
    <w:rPr>
      <w:rFonts w:cs="Times New Roman" w:eastAsia="Times New Roman"/>
      <w:szCs w:val="24"/>
      <w:lang w:eastAsia="hr-HR"/>
    </w:rPr>
  </w:style>
  <w:style w:styleId="Tekstbalonia" w:type="paragraph">
    <w:name w:val="Balloon Text"/>
    <w:basedOn w:val="Normal"/>
    <w:link w:val="TekstbaloniaChar"/>
    <w:uiPriority w:val="99"/>
    <w:semiHidden/>
    <w:unhideWhenUsed/>
    <w:rsid w:val="002A2C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2CE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F0852"/>
    <w:pPr>
      <w:tabs>
        <w:tab w:pos="4536" w:val="center"/>
        <w:tab w:pos="9072" w:val="right"/>
      </w:tabs>
    </w:pPr>
  </w:style>
  <w:style w:customStyle="true" w:styleId="ZaglavljeChar" w:type="character">
    <w:name w:val="Zaglavlje Char"/>
    <w:basedOn w:val="Zadanifontodlomka"/>
    <w:link w:val="Zaglavlje"/>
    <w:uiPriority w:val="99"/>
    <w:rsid w:val="00AF0852"/>
    <w:rPr>
      <w:rFonts w:cs="Times New Roman" w:eastAsia="Times New Roman"/>
      <w:szCs w:val="24"/>
      <w:lang w:eastAsia="hr-HR"/>
    </w:rPr>
  </w:style>
  <w:style w:styleId="Podnoje" w:type="paragraph">
    <w:name w:val="footer"/>
    <w:basedOn w:val="Normal"/>
    <w:link w:val="PodnojeChar"/>
    <w:uiPriority w:val="99"/>
    <w:unhideWhenUsed/>
    <w:rsid w:val="00AF0852"/>
    <w:pPr>
      <w:tabs>
        <w:tab w:pos="4536" w:val="center"/>
        <w:tab w:pos="9072" w:val="right"/>
      </w:tabs>
    </w:pPr>
  </w:style>
  <w:style w:customStyle="true" w:styleId="PodnojeChar" w:type="character">
    <w:name w:val="Podnožje Char"/>
    <w:basedOn w:val="Zadanifontodlomka"/>
    <w:link w:val="Podnoje"/>
    <w:uiPriority w:val="99"/>
    <w:rsid w:val="00AF0852"/>
    <w:rPr>
      <w:rFonts w:cs="Times New Roman" w:eastAsia="Times New Roman"/>
      <w:szCs w:val="24"/>
      <w:lang w:eastAsia="hr-HR"/>
    </w:rPr>
  </w:style>
  <w:style w:styleId="Odlomakpopisa" w:type="paragraph">
    <w:name w:val="List Paragraph"/>
    <w:basedOn w:val="Normal"/>
    <w:uiPriority w:val="34"/>
    <w:qFormat/>
    <w:rsid w:val="00AF0852"/>
    <w:pPr>
      <w:ind w:left="720"/>
      <w:contextualSpacing/>
    </w:pPr>
  </w:style>
  <w:style w:styleId="Tekstrezerviranogmjesta" w:type="character">
    <w:name w:val="Placeholder Text"/>
    <w:basedOn w:val="Zadanifontodlomka"/>
    <w:uiPriority w:val="99"/>
    <w:semiHidden/>
    <w:rsid w:val="00DD28A6"/>
    <w:rPr>
      <w:color w:val="808080"/>
      <w:bdr w:space="0" w:sz="0" w:color="auto" w:val="none"/>
      <w:shd w:fill="auto" w:color="auto" w:val="clear"/>
    </w:rPr>
  </w:style>
  <w:style w:customStyle="true" w:styleId="eSPISCCParagraphDefaultFont" w:type="character">
    <w:name w:val="eSPIS_CC_Paragraph Default Font"/>
    <w:basedOn w:val="Zadanifontodlomka"/>
    <w:rsid w:val="00DD28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28A6"/>
    <w:rPr>
      <w:bdr w:space="0" w:sz="0" w:color="auto" w:val="none"/>
      <w:shd w:fill="FFFFCC" w:color="auto" w:val="clear"/>
      <w:lang w:val="hr-HR"/>
    </w:rPr>
  </w:style>
  <w:style w:customStyle="true" w:styleId="PozadinaSvijetloCrvena" w:type="character">
    <w:name w:val="Pozadina_SvijetloCrvena"/>
    <w:basedOn w:val="eSPISCCParagraphDefaultFont"/>
    <w:rsid w:val="00DD28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28A6"/>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DD28A6"/>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2CE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A2CE2"/>
    <w:pPr>
      <w:tabs>
        <w:tab w:pos="6810" w:val="left"/>
      </w:tabs>
      <w:jc w:val="both"/>
    </w:pPr>
  </w:style>
  <w:style w:customStyle="1" w:styleId="TijelotekstaChar" w:type="character">
    <w:name w:val="Tijelo teksta Char"/>
    <w:basedOn w:val="Zadanifontodlomka"/>
    <w:link w:val="Tijeloteksta"/>
    <w:semiHidden/>
    <w:rsid w:val="002A2CE2"/>
    <w:rPr>
      <w:rFonts w:cs="Times New Roman" w:eastAsia="Times New Roman"/>
      <w:szCs w:val="24"/>
      <w:lang w:eastAsia="hr-HR"/>
    </w:rPr>
  </w:style>
  <w:style w:styleId="Tekstbalonia" w:type="paragraph">
    <w:name w:val="Balloon Text"/>
    <w:basedOn w:val="Normal"/>
    <w:link w:val="TekstbaloniaChar"/>
    <w:uiPriority w:val="99"/>
    <w:semiHidden/>
    <w:unhideWhenUsed/>
    <w:rsid w:val="002A2CE2"/>
    <w:rPr>
      <w:rFonts w:ascii="Tahoma" w:cs="Tahoma" w:hAnsi="Tahoma"/>
      <w:sz w:val="16"/>
      <w:szCs w:val="16"/>
    </w:rPr>
  </w:style>
  <w:style w:customStyle="1" w:styleId="TekstbaloniaChar" w:type="character">
    <w:name w:val="Tekst balončića Char"/>
    <w:basedOn w:val="Zadanifontodlomka"/>
    <w:link w:val="Tekstbalonia"/>
    <w:uiPriority w:val="99"/>
    <w:semiHidden/>
    <w:rsid w:val="002A2CE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F0852"/>
    <w:pPr>
      <w:tabs>
        <w:tab w:pos="4536" w:val="center"/>
        <w:tab w:pos="9072" w:val="right"/>
      </w:tabs>
    </w:pPr>
  </w:style>
  <w:style w:customStyle="1" w:styleId="ZaglavljeChar" w:type="character">
    <w:name w:val="Zaglavlje Char"/>
    <w:basedOn w:val="Zadanifontodlomka"/>
    <w:link w:val="Zaglavlje"/>
    <w:uiPriority w:val="99"/>
    <w:rsid w:val="00AF0852"/>
    <w:rPr>
      <w:rFonts w:cs="Times New Roman" w:eastAsia="Times New Roman"/>
      <w:szCs w:val="24"/>
      <w:lang w:eastAsia="hr-HR"/>
    </w:rPr>
  </w:style>
  <w:style w:styleId="Podnoje" w:type="paragraph">
    <w:name w:val="footer"/>
    <w:basedOn w:val="Normal"/>
    <w:link w:val="PodnojeChar"/>
    <w:uiPriority w:val="99"/>
    <w:unhideWhenUsed/>
    <w:rsid w:val="00AF0852"/>
    <w:pPr>
      <w:tabs>
        <w:tab w:pos="4536" w:val="center"/>
        <w:tab w:pos="9072" w:val="right"/>
      </w:tabs>
    </w:pPr>
  </w:style>
  <w:style w:customStyle="1" w:styleId="PodnojeChar" w:type="character">
    <w:name w:val="Podnožje Char"/>
    <w:basedOn w:val="Zadanifontodlomka"/>
    <w:link w:val="Podnoje"/>
    <w:uiPriority w:val="99"/>
    <w:rsid w:val="00AF0852"/>
    <w:rPr>
      <w:rFonts w:cs="Times New Roman" w:eastAsia="Times New Roman"/>
      <w:szCs w:val="24"/>
      <w:lang w:eastAsia="hr-HR"/>
    </w:rPr>
  </w:style>
  <w:style w:styleId="Odlomakpopisa" w:type="paragraph">
    <w:name w:val="List Paragraph"/>
    <w:basedOn w:val="Normal"/>
    <w:uiPriority w:val="34"/>
    <w:qFormat/>
    <w:rsid w:val="00AF0852"/>
    <w:pPr>
      <w:ind w:left="720"/>
      <w:contextualSpacing/>
    </w:pPr>
  </w:style>
  <w:style w:styleId="Tekstrezerviranogmjesta" w:type="character">
    <w:name w:val="Placeholder Text"/>
    <w:basedOn w:val="Zadanifontodlomka"/>
    <w:uiPriority w:val="99"/>
    <w:semiHidden/>
    <w:rsid w:val="00DD28A6"/>
    <w:rPr>
      <w:color w:val="808080"/>
      <w:bdr w:color="auto" w:space="0" w:sz="0" w:val="none"/>
      <w:shd w:color="auto" w:fill="auto" w:val="clear"/>
    </w:rPr>
  </w:style>
  <w:style w:customStyle="1" w:styleId="eSPISCCParagraphDefaultFont" w:type="character">
    <w:name w:val="eSPIS_CC_Paragraph Default Font"/>
    <w:basedOn w:val="Zadanifontodlomka"/>
    <w:rsid w:val="00DD28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28A6"/>
    <w:rPr>
      <w:bdr w:color="auto" w:space="0" w:sz="0" w:val="none"/>
      <w:shd w:color="auto" w:fill="FFFFCC" w:val="clear"/>
      <w:lang w:val="hr-HR"/>
    </w:rPr>
  </w:style>
  <w:style w:customStyle="1" w:styleId="PozadinaSvijetloCrvena" w:type="character">
    <w:name w:val="Pozadina_SvijetloCrvena"/>
    <w:basedOn w:val="eSPISCCParagraphDefaultFont"/>
    <w:rsid w:val="00DD28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28A6"/>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DD28A6"/>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23898672">
      <w:bodyDiv w:val="true"/>
      <w:marLeft w:val="0"/>
      <w:marRight w:val="0"/>
      <w:marTop w:val="0"/>
      <w:marBottom w:val="0"/>
      <w:divBdr>
        <w:top w:space="0" w:sz="0" w:color="auto" w:val="none"/>
        <w:left w:space="0" w:sz="0" w:color="auto" w:val="none"/>
        <w:bottom w:space="0" w:sz="0" w:color="auto" w:val="none"/>
        <w:right w:space="0" w:sz="0" w:color="auto" w:val="none"/>
      </w:divBdr>
    </w:div>
    <w:div w:id="13484094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780</izvorni_sadrzaj>
    <derivirana_varijabla naziv="DomainObject.Predmet.Broj_1">780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2017.</izvorni_sadrzaj>
    <derivirana_varijabla naziv="DomainObject.Predmet.DatumOsnivanja_1">27.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St-780/2017</izvorni_sadrzaj>
    <derivirana_varijabla naziv="DomainObject.Predmet.OznakaBroj_1">St-780/2017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zaposlenika</izvorni_sadrzaj>
    <derivirana_varijabla naziv="DomainObject.Predmet.PrimjedbaSuca_1">2 zaposlenika</derivirana_varijabla>
  </DomainObject.Predmet.PrimjedbaSuca>
  <DomainObject.Predmet.ProtustrankaFormated>
    <izvorni_sadrzaj>  LETERA društvo s ograničenom odgovornošću za usluge i trgovinu</izvorni_sadrzaj>
    <derivirana_varijabla naziv="DomainObject.Predmet.ProtustrankaFormated_1">  LETERA društvo s ograničenom odgovornošću za usluge i trgovinu</derivirana_varijabla>
  </DomainObject.Predmet.ProtustrankaFormated>
  <DomainObject.Predmet.ProtustrankaFormatedOIB>
    <izvorni_sadrzaj>  LETERA društvo s ograničenom odgovornošću za usluge i trgovinu, OIB 19368033614</izvorni_sadrzaj>
    <derivirana_varijabla naziv="DomainObject.Predmet.ProtustrankaFormatedOIB_1">  LETERA društvo s ograničenom odgovornošću za usluge i trgovinu, OIB 19368033614</derivirana_varijabla>
  </DomainObject.Predmet.ProtustrankaFormatedOIB>
  <DomainObject.Predmet.ProtustrankaFormatedWithAdress>
    <izvorni_sadrzaj> LETERA društvo s ograničenom odgovornošću za usluge i trgovinu, Narodni trg 9, 21000 Split</izvorni_sadrzaj>
    <derivirana_varijabla naziv="DomainObject.Predmet.ProtustrankaFormatedWithAdress_1"> LETERA društvo s ograničenom odgovornošću za usluge i trgovinu, Narodni trg 9, 21000 Split</derivirana_varijabla>
  </DomainObject.Predmet.ProtustrankaFormatedWithAdress>
  <DomainObject.Predmet.ProtustrankaFormatedWithAdressOIB>
    <izvorni_sadrzaj> LETERA društvo s ograničenom odgovornošću za usluge i trgovinu, OIB 19368033614, Narodni trg 9, 21000 Split</izvorni_sadrzaj>
    <derivirana_varijabla naziv="DomainObject.Predmet.ProtustrankaFormatedWithAdressOIB_1"> LETERA društvo s ograničenom odgovornošću za usluge i trgovinu, OIB 19368033614, Narodni trg 9, 21000 Split</derivirana_varijabla>
  </DomainObject.Predmet.ProtustrankaFormatedWithAdressOIB>
  <DomainObject.Predmet.ProtustrankaWithAdress>
    <izvorni_sadrzaj>LETERA društvo s ograničenom odgovornošću za usluge i trgovinu Narodni trg 9, 21000 Split</izvorni_sadrzaj>
    <derivirana_varijabla naziv="DomainObject.Predmet.ProtustrankaWithAdress_1">LETERA društvo s ograničenom odgovornošću za usluge i trgovinu Narodni trg 9, 21000 Split</derivirana_varijabla>
  </DomainObject.Predmet.ProtustrankaWithAdress>
  <DomainObject.Predmet.ProtustrankaWithAdressOIB>
    <izvorni_sadrzaj>LETERA društvo s ograničenom odgovornošću za usluge i trgovinu, OIB 19368033614, Narodni trg 9, 21000 Split</izvorni_sadrzaj>
    <derivirana_varijabla naziv="DomainObject.Predmet.ProtustrankaWithAdressOIB_1">LETERA društvo s ograničenom odgovornošću za usluge i trgovinu, OIB 19368033614, Narodni trg 9, 21000 Split</derivirana_varijabla>
  </DomainObject.Predmet.ProtustrankaWithAdressOIB>
  <DomainObject.Predmet.ProtustrankaNazivFormated>
    <izvorni_sadrzaj>LETERA društvo s ograničenom odgovornošću za usluge i trgovinu</izvorni_sadrzaj>
    <derivirana_varijabla naziv="DomainObject.Predmet.ProtustrankaNazivFormated_1">LETERA društvo s ograničenom odgovornošću za usluge i trgovinu</derivirana_varijabla>
  </DomainObject.Predmet.ProtustrankaNazivFormated>
  <DomainObject.Predmet.ProtustrankaNazivFormatedOIB>
    <izvorni_sadrzaj>LETERA društvo s ograničenom odgovornošću za usluge i trgovinu, OIB 19368033614</izvorni_sadrzaj>
    <derivirana_varijabla naziv="DomainObject.Predmet.ProtustrankaNazivFormatedOIB_1">LETERA društvo s ograničenom odgovornošću za usluge i trgovinu, OIB 19368033614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26793.23</izvorni_sadrzaj>
    <derivirana_varijabla naziv="DomainObject.Predmet.TrenutnaVrijednost_1">26793.23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LETERA društvo s ograničenom odgovornošću za usluge i trgovinu</item>
    </izvorni_sadrzaj>
    <derivirana_varijabla naziv="DomainObject.Predmet.ProtuStrankaListFormated_1">
      <item>LETERA društvo s ograničenom odgovornošću za usluge i trgovinu</item>
    </derivirana_varijabla>
  </DomainObject.Predmet.ProtuStrankaListFormated>
  <DomainObject.Predmet.ProtuStrankaListFormatedOIB>
    <izvorni_sadrzaj>
      <item>LETERA društvo s ograničenom odgovornošću za usluge i trgovinu, OIB 19368033614</item>
    </izvorni_sadrzaj>
    <derivirana_varijabla naziv="DomainObject.Predmet.ProtuStrankaListFormatedOIB_1">
      <item>LETERA društvo s ograničenom odgovornošću za usluge i trgovinu, OIB 19368033614</item>
    </derivirana_varijabla>
  </DomainObject.Predmet.ProtuStrankaListFormatedOIB>
  <DomainObject.Predmet.ProtuStrankaListFormatedWithAdress>
    <izvorni_sadrzaj>
      <item>LETERA društvo s ograničenom odgovornošću za usluge i trgovinu, Narodni trg 9, 21000 Split</item>
    </izvorni_sadrzaj>
    <derivirana_varijabla naziv="DomainObject.Predmet.ProtuStrankaListFormatedWithAdress_1">
      <item>LETERA društvo s ograničenom odgovornošću za usluge i trgovinu, Narodni trg 9, 21000 Split</item>
    </derivirana_varijabla>
  </DomainObject.Predmet.ProtuStrankaListFormatedWithAdress>
  <DomainObject.Predmet.ProtuStrankaListFormatedWithAdressOIB>
    <izvorni_sadrzaj>
      <item>LETERA društvo s ograničenom odgovornošću za usluge i trgovinu, OIB 19368033614, Narodni trg 9, 21000 Split</item>
    </izvorni_sadrzaj>
    <derivirana_varijabla naziv="DomainObject.Predmet.ProtuStrankaListFormatedWithAdressOIB_1">
      <item>LETERA društvo s ograničenom odgovornošću za usluge i trgovinu, OIB 19368033614, Narodni trg 9, 21000 Split</item>
    </derivirana_varijabla>
  </DomainObject.Predmet.ProtuStrankaListFormatedWithAdressOIB>
  <DomainObject.Predmet.ProtuStrankaListNazivFormated>
    <izvorni_sadrzaj>
      <item>LETERA društvo s ograničenom odgovornošću za usluge i trgovinu</item>
    </izvorni_sadrzaj>
    <derivirana_varijabla naziv="DomainObject.Predmet.ProtuStrankaListNazivFormated_1">
      <item>LETERA društvo s ograničenom odgovornošću za usluge i trgovinu</item>
    </derivirana_varijabla>
  </DomainObject.Predmet.ProtuStrankaListNazivFormated>
  <DomainObject.Predmet.ProtuStrankaListNazivFormatedOIB>
    <izvorni_sadrzaj>
      <item>LETERA društvo s ograničenom odgovornošću za usluge i trgovinu, OIB 19368033614</item>
    </izvorni_sadrzaj>
    <derivirana_varijabla naziv="DomainObject.Predmet.ProtuStrankaListNazivFormatedOIB_1">
      <item>LETERA društvo s ograničenom odgovornošću za usluge i trgovinu, OIB 19368033614</item>
    </derivirana_varijabla>
  </DomainObject.Predmet.ProtuStrankaListNazivFormatedOIB>
  <DomainObject.Predmet.OstaliListFormated>
    <izvorni_sadrzaj>
      <item>Mirjam Rako</item>
      <item>Andrija Rako</item>
    </izvorni_sadrzaj>
    <derivirana_varijabla naziv="DomainObject.Predmet.OstaliListFormated_1">
      <item>Mirjam Rako</item>
      <item>Andrija Rako</item>
    </derivirana_varijabla>
  </DomainObject.Predmet.OstaliListFormated>
  <DomainObject.Predmet.OstaliListFormatedOIB>
    <izvorni_sadrzaj>
      <item>Mirjam Rako, OIB 21053716134</item>
      <item>Andrija Rako, OIB 25540612494</item>
    </izvorni_sadrzaj>
    <derivirana_varijabla naziv="DomainObject.Predmet.OstaliListFormatedOIB_1">
      <item>Mirjam Rako, OIB 21053716134</item>
      <item>Andrija Rako, OIB 25540612494</item>
    </derivirana_varijabla>
  </DomainObject.Predmet.OstaliListFormatedOIB>
  <DomainObject.Predmet.OstaliListFormatedWithAdress>
    <izvorni_sadrzaj>
      <item>Mirjam Rako, Kranjčevićeva 31, 21000 Split</item>
      <item>Andrija Rako, Cesta Don Petra Cara 123, 21311 Podstrana</item>
    </izvorni_sadrzaj>
    <derivirana_varijabla naziv="DomainObject.Predmet.OstaliListFormatedWithAdress_1">
      <item>Mirjam Rako, Kranjčevićeva 31, 21000 Split</item>
      <item>Andrija Rako, Cesta Don Petra Cara 123, 21311 Podstrana</item>
    </derivirana_varijabla>
  </DomainObject.Predmet.OstaliListFormatedWithAdress>
  <DomainObject.Predmet.OstaliListFormatedWithAdressOIB>
    <izvorni_sadrzaj>
      <item>Mirjam Rako, OIB 21053716134, Kranjčevićeva 31, 21000 Split</item>
      <item>Andrija Rako, OIB 25540612494, Cesta Don Petra Cara 123, 21311 Podstrana</item>
    </izvorni_sadrzaj>
    <derivirana_varijabla naziv="DomainObject.Predmet.OstaliListFormatedWithAdressOIB_1">
      <item>Mirjam Rako, OIB 21053716134, Kranjčevićeva 31, 21000 Split</item>
      <item>Andrija Rako, OIB 25540612494, Cesta Don Petra Cara 123, 21311 Podstrana</item>
    </derivirana_varijabla>
  </DomainObject.Predmet.OstaliListFormatedWithAdressOIB>
  <DomainObject.Predmet.OstaliListNazivFormated>
    <izvorni_sadrzaj>
      <item>Mirjam Rako</item>
      <item>Andrija Rako</item>
    </izvorni_sadrzaj>
    <derivirana_varijabla naziv="DomainObject.Predmet.OstaliListNazivFormated_1">
      <item>Mirjam Rako</item>
      <item>Andrija Rako</item>
    </derivirana_varijabla>
  </DomainObject.Predmet.OstaliListNazivFormated>
  <DomainObject.Predmet.OstaliListNazivFormatedOIB>
    <izvorni_sadrzaj>
      <item>Mirjam Rako, OIB 21053716134</item>
      <item>Andrija Rako, OIB 25540612494</item>
    </izvorni_sadrzaj>
    <derivirana_varijabla naziv="DomainObject.Predmet.OstaliListNazivFormatedOIB_1">
      <item>Mirjam Rako, OIB 21053716134</item>
      <item>Andrija Rako, OIB 25540612494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LETERA društvo s ograničenom odgovornošću za usluge i trgovinu</izvorni_sadrzaj>
    <derivirana_varijabla naziv="DomainObject.Predmet.ProtustrankaIDrugi_1">LETERA društvo s ograničenom odgovornošću za usluge i trgovinu</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LETERA društvo s ograničenom odgovornošću za usluge i trgovinu, OIB 19368033614, Narodni trg 9, 21000 Split</izvorni_sadrzaj>
    <derivirana_varijabla naziv="DomainObject.Predmet.ProtustrankaIDrugiAdressOIB_1">LETERA društvo s ograničenom odgovornošću za usluge i trgovinu, OIB 19368033614, Narodni trg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LETERA društvo s ograničenom odgovornošću za usluge i trgovinu</item>
      <item>Mirjam Rako</item>
      <item>Andrija Rako</item>
    </izvorni_sadrzaj>
    <derivirana_varijabla naziv="DomainObject.Predmet.SudioniciListNaziv_1">
      <item>FINANCIJSKA AGENCIJA, RC SPLIT</item>
      <item>LETERA društvo s ograničenom odgovornošću za usluge i trgovinu</item>
      <item>Mirjam Rako</item>
      <item>Andrija Rako</item>
    </derivirana_varijabla>
  </DomainObject.Predmet.SudioniciListNaziv>
  <DomainObject.Predmet.SudioniciListAdressOIB>
    <izvorni_sadrzaj>
      <item>FINANCIJSKA AGENCIJA, RC SPLIT, OIB 85821130368, Mažuranićevo šetalište 24b,21000 Split</item>
      <item>LETERA društvo s ograničenom odgovornošću za usluge i trgovinu, OIB 19368033614, Narodni trg 9,21000 Split</item>
      <item>Mirjam Rako, OIB 21053716134, Kranjčevićeva 31,21000 Split</item>
      <item>Andrija Rako, OIB 25540612494, Cesta Don Petra Cara 123,21311 Podstrana</item>
    </izvorni_sadrzaj>
    <derivirana_varijabla naziv="DomainObject.Predmet.SudioniciListAdressOIB_1">
      <item>FINANCIJSKA AGENCIJA, RC SPLIT, OIB 85821130368, Mažuranićevo šetalište 24b,21000 Split</item>
      <item>LETERA društvo s ograničenom odgovornošću za usluge i trgovinu, OIB 19368033614, Narodni trg 9,21000 Split</item>
      <item>Mirjam Rako, OIB 21053716134, Kranjčevićeva 31,21000 Split</item>
      <item>Andrija Rako, OIB 25540612494, Cesta Don Petra Cara 123,21311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19368033614</item>
      <item>, OIB 21053716134</item>
      <item>, OIB 25540612494</item>
    </izvorni_sadrzaj>
    <derivirana_varijabla naziv="DomainObject.Predmet.SudioniciListNazivOIB_1">
      <item>, OIB 85821130368</item>
      <item>, OIB 19368033614</item>
      <item>, OIB 21053716134</item>
      <item>, OIB 25540612494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479</properties:Words>
  <properties:Characters>2510</properties:Characters>
  <properties:Lines>53</properties:Lines>
  <properties:Paragraphs>21</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2017-11-08T13:57:00Z</dcterms:created>
  <dc:creator>Katarina Mikulić</dc:creator>
  <cp:lastModifiedBy>Katarina Mikulić</cp:lastModifiedBy>
  <cp:lastPrinted>2017-11-09T07:42:00Z</cp:lastPrinted>
  <dcterms:modified xmlns:xsi="http://www.w3.org/2001/XMLSchema-instance" xsi:type="dcterms:W3CDTF">2017-11-09T07:42:00Z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