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a315" w14:paraId="cffa31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470D1">
        <w:rPr>
          <w:b/>
          <w:sz w:val="22"/>
          <w:szCs w:val="22"/>
        </w:rPr>
        <w:t>1</w:t>
      </w:r>
      <w:r w:rsidR="00A101FE">
        <w:rPr>
          <w:b/>
          <w:sz w:val="22"/>
          <w:szCs w:val="22"/>
        </w:rPr>
        <w:t>192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A7791B">
        <w:rPr>
          <w:b/>
          <w:sz w:val="22"/>
          <w:szCs w:val="22"/>
        </w:rPr>
        <w:t>20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A101FE" w:rsidRPr="00A101FE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>dana</w:t>
      </w:r>
      <w:r w:rsidR="00A101FE">
        <w:rPr>
          <w:sz w:val="22"/>
          <w:szCs w:val="22"/>
        </w:rPr>
        <w:t xml:space="preserve"> 3. siječnja </w:t>
      </w:r>
      <w:r w:rsidRPr="003921E6">
        <w:rPr>
          <w:sz w:val="22"/>
          <w:szCs w:val="22"/>
        </w:rPr>
        <w:t>201</w:t>
      </w:r>
      <w:r w:rsidR="00A101FE">
        <w:rPr>
          <w:sz w:val="22"/>
          <w:szCs w:val="22"/>
        </w:rPr>
        <w:t>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A101FE" w:rsidRPr="00A101FE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D774A" w:rsidR="003D774A" w:rsidRPr="003D774A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3D774A" w:rsidRPr="003D774A">
        <w:rPr>
          <w:sz w:val="22"/>
          <w:szCs w:val="22"/>
        </w:rPr>
        <w:t xml:space="preserve">Stečajni postupak nad stečajnim </w:t>
      </w:r>
      <w:r w:rsidR="00DD7D31" w:rsidRPr="00DD7D31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3D774A" w:rsidRPr="003D774A">
        <w:rPr>
          <w:sz w:val="22"/>
          <w:szCs w:val="22"/>
        </w:rPr>
        <w:t xml:space="preserve">otvara se 03. siječnja 2017. godine u 13,00 sati i istog trenutka rješenje o otvaranju stečajnog postupka objavit će se na oglasnoj ploči suda.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D774A" w:rsidR="003D774A" w:rsidRPr="0094057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3D774A" w:rsidRPr="003921E6">
        <w:rPr>
          <w:sz w:val="22"/>
          <w:szCs w:val="22"/>
        </w:rPr>
        <w:t xml:space="preserve">Stečajnim upraviteljem </w:t>
      </w:r>
      <w:r w:rsidR="003D774A" w:rsidRPr="0094057C">
        <w:rPr>
          <w:sz w:val="22"/>
          <w:szCs w:val="22"/>
        </w:rPr>
        <w:t xml:space="preserve">imenuje se </w:t>
      </w:r>
      <w:r w:rsidR="003D774A" w:rsidRPr="005F32C9">
        <w:rPr>
          <w:bCs/>
          <w:sz w:val="22"/>
          <w:szCs w:val="22"/>
        </w:rPr>
        <w:t>Ante Mrkonjić, Imotski, Kneza Domagoja 3, Zmijavci, OIB: 84299598589</w:t>
      </w:r>
      <w:r w:rsidR="003D774A" w:rsidRPr="0094057C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D774A" w:rsidR="003D774A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3D774A" w:rsidRPr="003921E6">
        <w:rPr>
          <w:sz w:val="22"/>
          <w:szCs w:val="22"/>
        </w:rPr>
        <w:t xml:space="preserve">Zaključuje stečajni postupak nad stečajnim dužnikom </w:t>
      </w:r>
      <w:r w:rsidR="003D774A" w:rsidRPr="00A101FE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3D774A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D774A" w:rsidRPr="003921E6">
        <w:rPr>
          <w:sz w:val="22"/>
          <w:szCs w:val="22"/>
        </w:rPr>
        <w:t xml:space="preserve">Nastavlja se postupak u korist stečajne mase stečajnog dužnika </w:t>
      </w:r>
      <w:r w:rsidR="003D774A" w:rsidRPr="00A101FE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3D774A" w:rsidRPr="00FA296F">
        <w:rPr>
          <w:sz w:val="22"/>
          <w:szCs w:val="22"/>
          <w:lang w:val="en-AU"/>
        </w:rPr>
        <w:t xml:space="preserve">, </w:t>
      </w:r>
      <w:r w:rsidR="003D774A" w:rsidRPr="003921E6">
        <w:rPr>
          <w:sz w:val="22"/>
          <w:szCs w:val="22"/>
        </w:rPr>
        <w:t xml:space="preserve">zastupano po upravitelju stečajne mase </w:t>
      </w:r>
      <w:r w:rsidR="003D774A" w:rsidRPr="00DC709F">
        <w:rPr>
          <w:sz w:val="22"/>
          <w:szCs w:val="22"/>
        </w:rPr>
        <w:t>Anti Mrkonjiću, Imotski.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D774A" w:rsidRPr="003921E6">
        <w:rPr>
          <w:sz w:val="22"/>
          <w:szCs w:val="22"/>
        </w:rPr>
        <w:t xml:space="preserve">Ovo rješenje i osnova zaključenja stečajnog postupka objavit će se </w:t>
      </w:r>
      <w:r w:rsidR="003D774A">
        <w:rPr>
          <w:sz w:val="22"/>
          <w:szCs w:val="22"/>
        </w:rPr>
        <w:t>na mrežnoj stranici e oglasna ploča</w:t>
      </w:r>
      <w:r w:rsidR="003D774A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D774A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3D774A" w:rsidRPr="003921E6">
        <w:rPr>
          <w:sz w:val="22"/>
          <w:szCs w:val="22"/>
        </w:rPr>
        <w:t>Otvaranje i zaključenje stečajnog postupka upisat će se u</w:t>
      </w:r>
      <w:r w:rsidR="003D774A">
        <w:rPr>
          <w:sz w:val="22"/>
          <w:szCs w:val="22"/>
        </w:rPr>
        <w:t xml:space="preserve"> sudski </w:t>
      </w:r>
      <w:r w:rsidR="003D774A" w:rsidRPr="003921E6">
        <w:rPr>
          <w:sz w:val="22"/>
          <w:szCs w:val="22"/>
        </w:rPr>
        <w:t xml:space="preserve">registar, a po pravomoćnosti ovog rješenja </w:t>
      </w:r>
      <w:r w:rsidR="003D774A">
        <w:rPr>
          <w:sz w:val="22"/>
          <w:szCs w:val="22"/>
        </w:rPr>
        <w:t>sudski registar</w:t>
      </w:r>
      <w:r w:rsidR="003D774A" w:rsidRPr="003921E6">
        <w:rPr>
          <w:sz w:val="22"/>
          <w:szCs w:val="22"/>
        </w:rPr>
        <w:t xml:space="preserve"> provest će brisanje dužnika iz registra</w:t>
      </w:r>
      <w:r w:rsidR="003D774A">
        <w:rPr>
          <w:sz w:val="22"/>
          <w:szCs w:val="22"/>
        </w:rPr>
        <w:t>.</w:t>
      </w:r>
    </w:p>
    <w:p w:rsidRDefault="003D774A" w:rsidP="003921E6" w:rsidR="003D774A" w:rsidRPr="003D774A">
      <w:pPr>
        <w:ind w:hanging="705" w:left="705"/>
        <w:jc w:val="both"/>
        <w:rPr>
          <w:sz w:val="16"/>
          <w:szCs w:val="16"/>
        </w:rPr>
      </w:pPr>
    </w:p>
    <w:p w:rsidRDefault="003D774A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D774A">
        <w:rPr>
          <w:b/>
          <w:sz w:val="22"/>
          <w:szCs w:val="22"/>
        </w:rPr>
        <w:t>VIII.</w:t>
      </w:r>
      <w:r>
        <w:rPr>
          <w:sz w:val="22"/>
          <w:szCs w:val="22"/>
        </w:rPr>
        <w:tab/>
      </w:r>
      <w:r w:rsidR="003921E6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</w:t>
      </w:r>
      <w:r w:rsidR="003921E6" w:rsidRPr="003921E6">
        <w:rPr>
          <w:sz w:val="22"/>
          <w:szCs w:val="22"/>
        </w:rPr>
        <w:lastRenderedPageBreak/>
        <w:t xml:space="preserve">radi prikupljanja imovine koja ulazi u stečajnu masu i prikupljenim sredstvima podmiriti nastale troškove stečajnoga postupka.  </w:t>
      </w:r>
    </w:p>
    <w:p w:rsidRDefault="009F0635" w:rsidP="00594FE7" w:rsidR="009F0635">
      <w:pPr>
        <w:rPr>
          <w:b/>
          <w:sz w:val="22"/>
          <w:szCs w:val="22"/>
        </w:rPr>
      </w:pPr>
    </w:p>
    <w:p w:rsidRDefault="009F0635" w:rsidP="003921E6" w:rsidR="009F0635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101FE" w:rsidP="00A101FE" w:rsidR="00A101FE" w:rsidRPr="00A101FE">
      <w:pPr>
        <w:ind w:firstLine="708"/>
        <w:jc w:val="both"/>
        <w:rPr>
          <w:sz w:val="22"/>
          <w:szCs w:val="22"/>
        </w:rPr>
      </w:pPr>
      <w:r w:rsidRPr="00A101FE">
        <w:rPr>
          <w:sz w:val="22"/>
          <w:szCs w:val="22"/>
        </w:rPr>
        <w:t>Financijska agencija RC Split, Podružnica Dubrovnik je podnijela ovom sudu 5. svibnja 2016. godine prijedlog za otvaranje stečajnog postupka nad dužnikom. U prijedlogu se u bitnome navodi da na dan 1. rujna 2015. godine dužnik u Očevidniku redoslijeda osnova za plaćanje ima evidentirane neizvršene osnove za plaćanje u neprekinutom razdoblju od 55</w:t>
      </w:r>
      <w:r w:rsidR="00A7791B">
        <w:rPr>
          <w:sz w:val="22"/>
          <w:szCs w:val="22"/>
        </w:rPr>
        <w:t>8</w:t>
      </w:r>
      <w:r w:rsidRPr="00A101FE">
        <w:rPr>
          <w:sz w:val="22"/>
          <w:szCs w:val="22"/>
        </w:rPr>
        <w:t xml:space="preserve"> dana u ukupnom iznosu od 130.562,12 kuna, da ima 2 zaposlena, da nema račun,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  <w:r w:rsidRPr="00191A15">
        <w:rPr>
          <w:sz w:val="16"/>
          <w:szCs w:val="16"/>
        </w:rPr>
        <w:t xml:space="preserve"> </w:t>
      </w: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822E9C">
        <w:rPr>
          <w:sz w:val="22"/>
          <w:szCs w:val="22"/>
        </w:rPr>
        <w:t>1192</w:t>
      </w:r>
      <w:r w:rsidRPr="001464B0">
        <w:rPr>
          <w:sz w:val="22"/>
          <w:szCs w:val="22"/>
        </w:rPr>
        <w:t>/2016-4 od 23. svibnja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Prema dopisima Ministarstva unutarnjih poslova Republike Hrvatske od </w:t>
      </w:r>
      <w:r w:rsidR="004D5F84">
        <w:rPr>
          <w:sz w:val="22"/>
          <w:szCs w:val="22"/>
        </w:rPr>
        <w:t>08</w:t>
      </w:r>
      <w:r w:rsidRPr="001464B0">
        <w:rPr>
          <w:sz w:val="22"/>
          <w:szCs w:val="22"/>
        </w:rPr>
        <w:t>.0</w:t>
      </w:r>
      <w:r w:rsidR="004D5F84">
        <w:rPr>
          <w:sz w:val="22"/>
          <w:szCs w:val="22"/>
        </w:rPr>
        <w:t>6</w:t>
      </w:r>
      <w:r w:rsidRPr="001464B0">
        <w:rPr>
          <w:sz w:val="22"/>
          <w:szCs w:val="22"/>
        </w:rPr>
        <w:t>. 2016. godine (list spisa 1</w:t>
      </w:r>
      <w:r w:rsidR="004D5F84">
        <w:rPr>
          <w:sz w:val="22"/>
          <w:szCs w:val="22"/>
        </w:rPr>
        <w:t>6-17</w:t>
      </w:r>
      <w:r w:rsidRPr="001464B0">
        <w:rPr>
          <w:sz w:val="22"/>
          <w:szCs w:val="22"/>
        </w:rPr>
        <w:t xml:space="preserve">), Zemljišnoknjižnog odjela Općinskog suda u Dubrovniku, Zemljišnoknjižnog odjela u </w:t>
      </w:r>
      <w:r w:rsidR="004F069C">
        <w:rPr>
          <w:sz w:val="22"/>
          <w:szCs w:val="22"/>
        </w:rPr>
        <w:t>Metkoviću</w:t>
      </w:r>
      <w:r w:rsidRPr="001464B0">
        <w:rPr>
          <w:sz w:val="22"/>
          <w:szCs w:val="22"/>
        </w:rPr>
        <w:t xml:space="preserve"> od 01</w:t>
      </w:r>
      <w:r w:rsidR="004F069C">
        <w:rPr>
          <w:sz w:val="22"/>
          <w:szCs w:val="22"/>
        </w:rPr>
        <w:t>.06.2016. godine (list spisa 14</w:t>
      </w:r>
      <w:r w:rsidRPr="001464B0">
        <w:rPr>
          <w:sz w:val="22"/>
          <w:szCs w:val="22"/>
        </w:rPr>
        <w:t xml:space="preserve">) i Ministarstva financija Porezne uprave Područnog ureda Dalmacija Ispostava </w:t>
      </w:r>
      <w:r w:rsidR="004F069C">
        <w:rPr>
          <w:sz w:val="22"/>
          <w:szCs w:val="22"/>
        </w:rPr>
        <w:t>Metković od 06</w:t>
      </w:r>
      <w:r w:rsidRPr="001464B0">
        <w:rPr>
          <w:sz w:val="22"/>
          <w:szCs w:val="22"/>
        </w:rPr>
        <w:t xml:space="preserve">.06.2016. godine (list spisa </w:t>
      </w:r>
      <w:r w:rsidR="004F069C">
        <w:rPr>
          <w:sz w:val="22"/>
          <w:szCs w:val="22"/>
        </w:rPr>
        <w:t>15</w:t>
      </w:r>
      <w:r w:rsidRPr="001464B0">
        <w:rPr>
          <w:sz w:val="22"/>
          <w:szCs w:val="22"/>
        </w:rPr>
        <w:t xml:space="preserve">) proizlazi da dužnik nema imovine. 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Iz potvrde FINA-e od 2</w:t>
      </w:r>
      <w:r w:rsidR="005177B6">
        <w:rPr>
          <w:sz w:val="22"/>
          <w:szCs w:val="22"/>
        </w:rPr>
        <w:t>6. rujna</w:t>
      </w:r>
      <w:r w:rsidR="00F32F6E">
        <w:rPr>
          <w:sz w:val="22"/>
          <w:szCs w:val="22"/>
        </w:rPr>
        <w:t xml:space="preserve"> 2016. godine (list spisa 27</w:t>
      </w:r>
      <w:r w:rsidRPr="001464B0">
        <w:rPr>
          <w:sz w:val="22"/>
          <w:szCs w:val="22"/>
        </w:rPr>
        <w:t>) proizlazi da dužnik na dan izdavanja potvrde ima u Očevidniku redoslijeda osnova za plaćanje evidentirane neizvršene osnove za plaćan</w:t>
      </w:r>
      <w:r w:rsidR="00F32F6E">
        <w:rPr>
          <w:sz w:val="22"/>
          <w:szCs w:val="22"/>
        </w:rPr>
        <w:t>je u neprekinutom razdoblju od 948</w:t>
      </w:r>
      <w:r w:rsidRPr="001464B0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A53807">
        <w:rPr>
          <w:sz w:val="22"/>
          <w:szCs w:val="22"/>
        </w:rPr>
        <w:t xml:space="preserve">sada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191A15">
        <w:rPr>
          <w:sz w:val="22"/>
          <w:szCs w:val="22"/>
        </w:rPr>
        <w:t>1</w:t>
      </w:r>
      <w:r w:rsidR="00D2109C">
        <w:rPr>
          <w:sz w:val="22"/>
          <w:szCs w:val="22"/>
        </w:rPr>
        <w:t>192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</w:t>
      </w:r>
      <w:r w:rsidR="001464B0">
        <w:rPr>
          <w:sz w:val="22"/>
          <w:szCs w:val="22"/>
        </w:rPr>
        <w:t>1</w:t>
      </w:r>
      <w:r w:rsidR="004954E4">
        <w:rPr>
          <w:sz w:val="22"/>
          <w:szCs w:val="22"/>
        </w:rPr>
        <w:t>9</w:t>
      </w:r>
      <w:r>
        <w:rPr>
          <w:sz w:val="22"/>
          <w:szCs w:val="22"/>
        </w:rPr>
        <w:t xml:space="preserve"> od </w:t>
      </w:r>
      <w:r w:rsidR="004B5308" w:rsidRPr="001464B0">
        <w:rPr>
          <w:sz w:val="22"/>
          <w:szCs w:val="22"/>
        </w:rPr>
        <w:t>2</w:t>
      </w:r>
      <w:r w:rsidR="00D2109C">
        <w:rPr>
          <w:sz w:val="22"/>
          <w:szCs w:val="22"/>
        </w:rPr>
        <w:t>7</w:t>
      </w:r>
      <w:r w:rsidRPr="001464B0">
        <w:rPr>
          <w:sz w:val="22"/>
          <w:szCs w:val="22"/>
        </w:rPr>
        <w:t xml:space="preserve">. </w:t>
      </w:r>
      <w:r w:rsidR="00D2109C">
        <w:rPr>
          <w:sz w:val="22"/>
          <w:szCs w:val="22"/>
        </w:rPr>
        <w:t>rujna</w:t>
      </w:r>
      <w:r w:rsidRPr="001464B0">
        <w:rPr>
          <w:sz w:val="22"/>
          <w:szCs w:val="22"/>
        </w:rPr>
        <w:t xml:space="preserve"> 201</w:t>
      </w:r>
      <w:r w:rsidR="0034374C" w:rsidRPr="001464B0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</w:t>
      </w:r>
      <w:r w:rsidR="00CB18E7">
        <w:rPr>
          <w:sz w:val="22"/>
          <w:szCs w:val="22"/>
        </w:rPr>
        <w:lastRenderedPageBreak/>
        <w:t xml:space="preserve">je oglašeno na mrežnoj stranici e oglasna ploča dana </w:t>
      </w:r>
      <w:r w:rsidR="001464B0" w:rsidRPr="00F32F6E">
        <w:rPr>
          <w:sz w:val="22"/>
          <w:szCs w:val="22"/>
        </w:rPr>
        <w:t>2</w:t>
      </w:r>
      <w:r w:rsidR="00F32F6E" w:rsidRPr="00F32F6E">
        <w:rPr>
          <w:sz w:val="22"/>
          <w:szCs w:val="22"/>
        </w:rPr>
        <w:t>7</w:t>
      </w:r>
      <w:r w:rsidR="004B5308" w:rsidRPr="00F32F6E">
        <w:rPr>
          <w:sz w:val="22"/>
          <w:szCs w:val="22"/>
        </w:rPr>
        <w:t>.</w:t>
      </w:r>
      <w:r w:rsidR="00F32F6E" w:rsidRPr="00F32F6E">
        <w:rPr>
          <w:sz w:val="22"/>
          <w:szCs w:val="22"/>
        </w:rPr>
        <w:t xml:space="preserve"> rujna</w:t>
      </w:r>
      <w:r w:rsidR="00CB18E7" w:rsidRPr="004B5308">
        <w:rPr>
          <w:sz w:val="22"/>
          <w:szCs w:val="22"/>
          <w:u w:val="single"/>
        </w:rPr>
        <w:t xml:space="preserve"> </w:t>
      </w:r>
      <w:r w:rsidR="00CB18E7" w:rsidRPr="00151B80">
        <w:rPr>
          <w:sz w:val="22"/>
          <w:szCs w:val="22"/>
        </w:rPr>
        <w:t>201</w:t>
      </w:r>
      <w:r w:rsidR="0034374C" w:rsidRPr="00151B80">
        <w:rPr>
          <w:sz w:val="22"/>
          <w:szCs w:val="22"/>
        </w:rPr>
        <w:t>6</w:t>
      </w:r>
      <w:r w:rsidR="00CB18E7" w:rsidRPr="00151B80">
        <w:rPr>
          <w:sz w:val="22"/>
          <w:szCs w:val="22"/>
        </w:rPr>
        <w:t>. godine</w:t>
      </w:r>
      <w:r w:rsidR="001D243D" w:rsidRPr="00151B80">
        <w:rPr>
          <w:sz w:val="22"/>
          <w:szCs w:val="22"/>
        </w:rPr>
        <w:t xml:space="preserve"> </w:t>
      </w:r>
      <w:r w:rsidR="001D243D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D2109C" w:rsidP="00D2109C" w:rsidR="00D2109C" w:rsidRPr="00D2109C">
      <w:pPr>
        <w:ind w:firstLine="708"/>
        <w:jc w:val="both"/>
        <w:rPr>
          <w:sz w:val="22"/>
          <w:szCs w:val="22"/>
        </w:rPr>
      </w:pPr>
      <w:r w:rsidRPr="00D2109C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D2109C" w:rsidP="0005140C" w:rsidR="00D2109C" w:rsidRPr="00D2109C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F32F6E">
        <w:rPr>
          <w:b/>
          <w:sz w:val="22"/>
          <w:szCs w:val="22"/>
        </w:rPr>
        <w:t xml:space="preserve">3. siječnja </w:t>
      </w:r>
      <w:r w:rsidR="003921E6" w:rsidRPr="003921E6">
        <w:rPr>
          <w:b/>
          <w:sz w:val="22"/>
          <w:szCs w:val="22"/>
        </w:rPr>
        <w:t>201</w:t>
      </w:r>
      <w:r w:rsidR="00F32F6E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D2109C" w:rsidP="003921E6" w:rsidR="00D2109C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F32F6E" w:rsidRPr="00F32F6E">
        <w:rPr>
          <w:sz w:val="22"/>
          <w:szCs w:val="22"/>
        </w:rPr>
        <w:t>03</w:t>
      </w:r>
      <w:r w:rsidR="00151B80" w:rsidRPr="00F32F6E">
        <w:rPr>
          <w:sz w:val="22"/>
          <w:szCs w:val="22"/>
        </w:rPr>
        <w:t>.0</w:t>
      </w:r>
      <w:r w:rsidR="00F32F6E" w:rsidRPr="00F32F6E">
        <w:rPr>
          <w:sz w:val="22"/>
          <w:szCs w:val="22"/>
        </w:rPr>
        <w:t>1</w:t>
      </w:r>
      <w:r w:rsidR="00631D90" w:rsidRPr="00F32F6E">
        <w:rPr>
          <w:sz w:val="22"/>
          <w:szCs w:val="22"/>
        </w:rPr>
        <w:t>.</w:t>
      </w:r>
      <w:r w:rsidRPr="00F32F6E">
        <w:rPr>
          <w:sz w:val="22"/>
          <w:szCs w:val="22"/>
        </w:rPr>
        <w:t>201</w:t>
      </w:r>
      <w:r w:rsidR="00F32F6E" w:rsidRPr="00F32F6E">
        <w:rPr>
          <w:sz w:val="22"/>
          <w:szCs w:val="22"/>
        </w:rPr>
        <w:t>7</w:t>
      </w:r>
      <w:r w:rsidRPr="00F32F6E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CE7D28">
        <w:rPr>
          <w:sz w:val="22"/>
          <w:szCs w:val="22"/>
        </w:rPr>
        <w:t>Metković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 zemljišnoknjižni odjel</w:t>
      </w:r>
      <w:r w:rsidR="00CE7D28">
        <w:rPr>
          <w:sz w:val="22"/>
          <w:szCs w:val="22"/>
        </w:rPr>
        <w:t xml:space="preserve"> Metković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D2D2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470D1">
      <w:rPr>
        <w:b/>
        <w:sz w:val="22"/>
        <w:szCs w:val="22"/>
      </w:rPr>
      <w:t>1</w:t>
    </w:r>
    <w:r w:rsidR="00A101FE">
      <w:rPr>
        <w:b/>
        <w:sz w:val="22"/>
        <w:szCs w:val="22"/>
      </w:rPr>
      <w:t>192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A7791B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52B4B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74A"/>
    <w:rsid w:val="003D7B9F"/>
    <w:rsid w:val="003D7FA2"/>
    <w:rsid w:val="003E11B7"/>
    <w:rsid w:val="003E3DC6"/>
    <w:rsid w:val="003F2396"/>
    <w:rsid w:val="00405C99"/>
    <w:rsid w:val="004100B9"/>
    <w:rsid w:val="00437DC8"/>
    <w:rsid w:val="00445ABB"/>
    <w:rsid w:val="00475924"/>
    <w:rsid w:val="004954E4"/>
    <w:rsid w:val="004B5308"/>
    <w:rsid w:val="004B5EBA"/>
    <w:rsid w:val="004C7130"/>
    <w:rsid w:val="004D1B5C"/>
    <w:rsid w:val="004D2D20"/>
    <w:rsid w:val="004D5F84"/>
    <w:rsid w:val="004E5DA4"/>
    <w:rsid w:val="004F069C"/>
    <w:rsid w:val="004F1AD1"/>
    <w:rsid w:val="004F589E"/>
    <w:rsid w:val="00503962"/>
    <w:rsid w:val="00503B80"/>
    <w:rsid w:val="005125B4"/>
    <w:rsid w:val="0051749F"/>
    <w:rsid w:val="005177B6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94FE7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9C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C68B8"/>
    <w:rsid w:val="008C7C09"/>
    <w:rsid w:val="008F4C2C"/>
    <w:rsid w:val="00903EED"/>
    <w:rsid w:val="009154DF"/>
    <w:rsid w:val="00916497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0E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01FE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7791B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205E4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E7D28"/>
    <w:rsid w:val="00CF7655"/>
    <w:rsid w:val="00D04C32"/>
    <w:rsid w:val="00D064DB"/>
    <w:rsid w:val="00D2109C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C709F"/>
    <w:rsid w:val="00DD2CD1"/>
    <w:rsid w:val="00DD45C6"/>
    <w:rsid w:val="00DD6D6D"/>
    <w:rsid w:val="00DD7D31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32F6E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D2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D2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D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D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D2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D2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D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D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St-1192/2016-20</izvorni_sadrzaj>
    <derivirana_varijabla naziv="DomainObject.Oznaka_1">St-1192/2016-20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SUŠAC INSTALACIJE jednostavno društvo s ograničenom odgovornošću za građevinarstvo</izvorni_sadrzaj>
    <derivirana_varijabla naziv="DomainObject.Predmet.ProtustrankaFormated_1">  SUŠAC INSTALACIJE jednostavno društvo s ograničenom odgovornošću za građevinarstvo</derivirana_varijabla>
  </DomainObject.Predmet.ProtustrankaFormated>
  <DomainObject.Predmet.ProtustrankaFormatedOIB>
    <izvorni_sadrzaj>  SUŠAC INSTALACIJE jednostavno društvo s ograničenom odgovornošću za građevinarstvo, OIB 00820983684</izvorni_sadrzaj>
    <derivirana_varijabla naziv="DomainObject.Predmet.ProtustrankaFormatedOIB_1">  SUŠAC INSTALACIJE jednostavno društvo s ograničenom odgovornošću za građevinarstvo, OIB 00820983684</derivirana_varijabla>
  </DomainObject.Predmet.ProtustrankaFormatedOIB>
  <DomainObject.Predmet.ProtustrankaFormatedWithAdress>
    <izvorni_sadrzaj> SUŠAC INSTALACIJE jednostavno društvo s ograničenom odgovornošću za građevinarstvo, Od grada 4, 20352 Vid</izvorni_sadrzaj>
    <derivirana_varijabla naziv="DomainObject.Predmet.ProtustrankaFormatedWithAdress_1"> SUŠAC INSTALACIJE jednostavno društvo s ograničenom odgovornošću za građevinarstvo, Od grada 4, 20352 Vid</derivirana_varijabla>
  </DomainObject.Predmet.ProtustrankaFormatedWithAdress>
  <DomainObject.Predmet.ProtustrankaFormatedWithAdressOIB>
    <izvorni_sadrzaj> SUŠAC INSTALACIJE jednostavno društvo s ograničenom odgovornošću za građevinarstvo, OIB 00820983684, Od grada 4, 20352 Vid</izvorni_sadrzaj>
    <derivirana_varijabla naziv="DomainObject.Predmet.ProtustrankaFormatedWithAdressOIB_1"> SUŠAC INSTALACIJE jednostavno društvo s ograničenom odgovornošću za građevinarstvo, OIB 00820983684, Od grada 4, 20352 Vid</derivirana_varijabla>
  </DomainObject.Predmet.ProtustrankaFormatedWithAdressOIB>
  <DomainObject.Predmet.ProtustrankaWithAdress>
    <izvorni_sadrzaj>SUŠAC INSTALACIJE jednostavno društvo s ograničenom odgovornošću za građevinarstvo Od grada 4, 20352 Vid</izvorni_sadrzaj>
    <derivirana_varijabla naziv="DomainObject.Predmet.ProtustrankaWithAdress_1">SUŠAC INSTALACIJE jednostavno društvo s ograničenom odgovornošću za građevinarstvo Od grada 4, 20352 Vid</derivirana_varijabla>
  </DomainObject.Predmet.ProtustrankaWithAdress>
  <DomainObject.Predmet.ProtustrankaWithAdressOIB>
    <izvorni_sadrzaj>SUŠAC INSTALACIJE jednostavno društvo s ograničenom odgovornošću za građevinarstvo, OIB 00820983684, Od grada 4, 20352 Vid</izvorni_sadrzaj>
    <derivirana_varijabla naziv="DomainObject.Predmet.ProtustrankaWithAdressOIB_1">SUŠAC INSTALACIJE jednostavno društvo s ograničenom odgovornošću za građevinarstvo, OIB 00820983684, Od grada 4, 20352 Vid</derivirana_varijabla>
  </DomainObject.Predmet.ProtustrankaWithAdressOIB>
  <DomainObject.Predmet.ProtustrankaNazivFormated>
    <izvorni_sadrzaj>SUŠAC INSTALACIJE jednostavno društvo s ograničenom odgovornošću za građevinarstvo</izvorni_sadrzaj>
    <derivirana_varijabla naziv="DomainObject.Predmet.ProtustrankaNazivFormated_1">SUŠAC INSTALACIJE jednostavno društvo s ograničenom odgovornošću za građevinarstvo</derivirana_varijabla>
  </DomainObject.Predmet.ProtustrankaNazivFormated>
  <DomainObject.Predmet.ProtustrankaNazivFormatedOIB>
    <izvorni_sadrzaj>SUŠAC INSTALACIJE jednostavno društvo s ograničenom odgovornošću za građevinarstvo, OIB 00820983684</izvorni_sadrzaj>
    <derivirana_varijabla naziv="DomainObject.Predmet.ProtustrankaNazivFormatedOIB_1">SUŠAC INSTALACIJE jednostavno društvo s ograničenom odgovornošću za građevinarstvo, OIB 00820983684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130562.12</izvorni_sadrzaj>
    <derivirana_varijabla naziv="DomainObject.Predmet.TrenutnaVrijednost_1">130562.12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SUŠAC INSTALACIJE jednostavno društvo s ograničenom odgovornošću za građevinarstvo</item>
    </izvorni_sadrzaj>
    <derivirana_varijabla naziv="DomainObject.Predmet.ProtuStrankaListFormated_1">
      <item>SUŠAC INSTALACIJE jednostavno društvo s ograničenom odgovornošću za građevinarstvo</item>
    </derivirana_varijabla>
  </DomainObject.Predmet.ProtuStrankaListFormated>
  <DomainObject.Predmet.ProtuStrankaListFormatedOIB>
    <izvorni_sadrzaj>
      <item>SUŠAC INSTALACIJE jednostavno društvo s ograničenom odgovornošću za građevinarstvo, OIB 00820983684</item>
    </izvorni_sadrzaj>
    <derivirana_varijabla naziv="DomainObject.Predmet.ProtuStrankaListFormatedOIB_1">
      <item>SUŠAC INSTALACIJE jednostavno društvo s ograničenom odgovornošću za građevinarstvo, OIB 00820983684</item>
    </derivirana_varijabla>
  </DomainObject.Predmet.ProtuStrankaListFormatedOIB>
  <DomainObject.Predmet.ProtuStrankaListFormatedWithAdress>
    <izvorni_sadrzaj>
      <item>SUŠAC INSTALACIJE jednostavno društvo s ograničenom odgovornošću za građevinarstvo, Od grada 4, 20352 Vid</item>
    </izvorni_sadrzaj>
    <derivirana_varijabla naziv="DomainObject.Predmet.ProtuStrankaListFormatedWithAdress_1">
      <item>SUŠAC INSTALACIJE jednostavno društvo s ograničenom odgovornošću za građevinarstvo, Od grada 4, 20352 Vid</item>
    </derivirana_varijabla>
  </DomainObject.Predmet.ProtuStrankaListFormatedWithAdress>
  <DomainObject.Predmet.ProtuStrankaListFormatedWithAdressOIB>
    <izvorni_sadrzaj>
      <item>SUŠAC INSTALACIJE jednostavno društvo s ograničenom odgovornošću za građevinarstvo, OIB 00820983684, Od grada 4, 20352 Vid</item>
    </izvorni_sadrzaj>
    <derivirana_varijabla naziv="DomainObject.Predmet.ProtuStrankaListFormatedWithAdressOIB_1">
      <item>SUŠAC INSTALACIJE jednostavno društvo s ograničenom odgovornošću za građevinarstvo, OIB 00820983684, Od grada 4, 20352 Vid</item>
    </derivirana_varijabla>
  </DomainObject.Predmet.ProtuStrankaListFormatedWithAdressOIB>
  <DomainObject.Predmet.ProtuStrankaListNazivFormated>
    <izvorni_sadrzaj>
      <item>SUŠAC INSTALACIJE jednostavno društvo s ograničenom odgovornošću za građevinarstvo</item>
    </izvorni_sadrzaj>
    <derivirana_varijabla naziv="DomainObject.Predmet.ProtuStrankaListNazivFormated_1">
      <item>SUŠAC INSTALACIJE jednostavno društvo s ograničenom odgovornošću za građevinarstvo</item>
    </derivirana_varijabla>
  </DomainObject.Predmet.ProtuStrankaListNazivFormated>
  <DomainObject.Predmet.ProtuStrankaListNazivFormatedOIB>
    <izvorni_sadrzaj>
      <item>SUŠAC INSTALACIJE jednostavno društvo s ograničenom odgovornošću za građevinarstvo, OIB 00820983684</item>
    </izvorni_sadrzaj>
    <derivirana_varijabla naziv="DomainObject.Predmet.ProtuStrankaListNazivFormatedOIB_1">
      <item>SUŠAC INSTALACIJE jednostavno društvo s ograničenom odgovornošću za građevinarstvo, OIB 00820983684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St-1192/2016-20</izvorni_sadrzaj>
    <derivirana_varijabla naziv="DomainObject.PoslovniBrojDokumenta_1">St-1192/2016-20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SUŠAC INSTALACIJE jednostavno društvo s ograničenom odgovornošću za građevinarstvo</izvorni_sadrzaj>
    <derivirana_varijabla naziv="DomainObject.Predmet.ProtustrankaIDrugi_1">SUŠAC INSTALACIJE jednostavno društvo s ograničenom odgovornošću za građevinarstvo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SUŠAC INSTALACIJE jednostavno društvo s ograničenom odgovornošću za građevinarstvo, OIB 00820983684, Od grada 4, 20352 Vid</izvorni_sadrzaj>
    <derivirana_varijabla naziv="DomainObject.Predmet.ProtustrankaIDrugiAdressOIB_1">SUŠAC INSTALACIJE jednostavno društvo s ograničenom odgovornošću za građevinarstvo, OIB 00820983684, Od grada 4, 20352 Vid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SUŠAC INSTALACIJE jednostavno društvo s ograničenom odgovornošću za građevinarstvo</item>
    </izvorni_sadrzaj>
    <derivirana_varijabla naziv="DomainObject.Predmet.SudioniciListNaziv_1">
      <item>FINA, RC Split, Podružnica Dubrovnik</item>
      <item>SUŠAC INSTALACIJE jednostavno društvo s ograničenom odgovornošću za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SUŠAC INSTALACIJE jednostavno društvo s ograničenom odgovornošću za građevinarstvo, OIB 00820983684, Od grada 4,20352 Vid</item>
    </izvorni_sadrzaj>
    <derivirana_varijabla naziv="DomainObject.Predmet.SudioniciListAdressOIB_1">
      <item>FINA, RC Split, Podružnica Dubrovnik, OIB 85821130368, Vukovarska 2,20000 Dubrovnik</item>
      <item>SUŠAC INSTALACIJE jednostavno društvo s ograničenom odgovornošću za građevinarstvo, OIB 00820983684, Od grada 4,20352 Vid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00820983684</item>
    </izvorni_sadrzaj>
    <derivirana_varijabla naziv="DomainObject.Predmet.SudioniciListNazivOIB_1">
      <item>, OIB 85821130368</item>
      <item>, OIB 00820983684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30A1D-8063-4E89-B5F4-64B101919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5994</properties:Characters>
  <properties:Lines>148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2016-12-16T09:36:00Z</dcterms:created>
  <dc:creator>Srđan Gavranić</dc:creator>
  <cp:lastModifiedBy>Srđan Gavranić</cp:lastModifiedBy>
  <cp:lastPrinted>2017-01-03T09:52:00Z</cp:lastPrinted>
  <dcterms:modified xmlns:xsi="http://www.w3.org/2001/XMLSchema-instance" xsi:type="dcterms:W3CDTF">2017-01-03T10:50:00Z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St-1192/2016-20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