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d9f5c4" w14:paraId="dd9f5c4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7652F5" w:rsidRPr="00034275">
        <w:rPr>
          <w:sz w:val="24"/>
          <w:szCs w:val="24"/>
          <w:lang w:eastAsia="en-US"/>
        </w:rPr>
        <w:t>6443</w:t>
      </w:r>
      <w:r w:rsidR="00474885" w:rsidRPr="00034275">
        <w:rPr>
          <w:sz w:val="24"/>
          <w:szCs w:val="24"/>
          <w:lang w:eastAsia="en-US"/>
        </w:rPr>
        <w:t>/16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7652F5" w:rsidRPr="00034275">
        <w:rPr>
          <w:rFonts w:eastAsiaTheme="minorEastAsia"/>
          <w:sz w:val="24"/>
          <w:szCs w:val="24"/>
        </w:rPr>
        <w:t>ANTIĆ TRANSPORT d.o.o. u stečaju, Zagreb, Sv. Mateja 50, OIB: 34957832263</w:t>
      </w:r>
      <w:r w:rsidRPr="00034275">
        <w:rPr>
          <w:sz w:val="24"/>
          <w:szCs w:val="24"/>
        </w:rPr>
        <w:t xml:space="preserve">,  dana </w:t>
      </w:r>
      <w:r w:rsidR="00474885" w:rsidRPr="00034275">
        <w:rPr>
          <w:sz w:val="24"/>
          <w:szCs w:val="24"/>
        </w:rPr>
        <w:t>12</w:t>
      </w:r>
      <w:r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Pr="00034275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 w:rsidRPr="00034275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6E322F" w:rsidP="006E322F" w:rsidR="006E322F" w:rsidRPr="00034275">
      <w:pPr>
        <w:pStyle w:val="Odlomakpopisa"/>
        <w:numPr>
          <w:ilvl w:val="0"/>
          <w:numId w:val="47"/>
        </w:numPr>
        <w:rPr>
          <w:rFonts w:hAnsi="Times New Roman" w:ascii="Times New Roman"/>
          <w:sz w:val="24"/>
          <w:szCs w:val="24"/>
        </w:rPr>
      </w:pPr>
      <w:r w:rsidRPr="00034275">
        <w:rPr>
          <w:rFonts w:hAnsi="Times New Roman" w:ascii="Times New Roman"/>
          <w:sz w:val="24"/>
          <w:szCs w:val="24"/>
        </w:rPr>
        <w:t>viši isplatni red:</w:t>
      </w:r>
    </w:p>
    <w:tbl>
      <w:tblPr>
        <w:tblpPr w:tblpY="1" w:tblpX="-106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58"/>
        <w:gridCol w:w="2093"/>
        <w:gridCol w:w="1762"/>
        <w:gridCol w:w="1932"/>
        <w:gridCol w:w="1426"/>
        <w:gridCol w:w="1349"/>
      </w:tblGrid>
      <w:tr w:rsidTr="00034275" w:rsidR="006E322F" w:rsidRPr="00034275">
        <w:trPr>
          <w:trHeight w:val="1049"/>
        </w:trPr>
        <w:tc>
          <w:tcPr>
            <w:tcW w:type="pct" w:w="550"/>
            <w:vAlign w:val="center"/>
          </w:tcPr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Red.br.</w:t>
            </w:r>
          </w:p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Prijav.</w:t>
            </w:r>
          </w:p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Traž.</w:t>
            </w:r>
          </w:p>
        </w:tc>
        <w:tc>
          <w:tcPr>
            <w:tcW w:type="pct" w:w="1088"/>
            <w:vAlign w:val="center"/>
          </w:tcPr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916"/>
            <w:vAlign w:val="center"/>
          </w:tcPr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04"/>
            <w:vAlign w:val="center"/>
          </w:tcPr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741"/>
            <w:vAlign w:val="center"/>
          </w:tcPr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034275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01"/>
            <w:vAlign w:val="center"/>
          </w:tcPr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E322F" w:rsidP="00034275" w:rsidR="006E322F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034275" w:rsidR="00034275" w:rsidRPr="00034275">
        <w:tblPrEx>
          <w:tblLook w:val="0000" w:noVBand="0" w:noHBand="0" w:lastColumn="0" w:firstColumn="0" w:lastRow="0" w:firstRow="0"/>
        </w:tblPrEx>
        <w:trPr>
          <w:trHeight w:val="484"/>
        </w:trPr>
        <w:tc>
          <w:tcPr>
            <w:tcW w:type="pct" w:w="550"/>
          </w:tcPr>
          <w:p w:rsidRDefault="00034275" w:rsidP="00034275" w:rsidR="00034275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  <w:szCs w:val="24"/>
              </w:rPr>
              <w:t>1.</w:t>
            </w:r>
          </w:p>
        </w:tc>
        <w:tc>
          <w:tcPr>
            <w:tcW w:type="pct" w:w="1088"/>
          </w:tcPr>
          <w:p w:rsidRDefault="00034275" w:rsidP="00034275" w:rsidR="00034275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</w:rPr>
              <w:t>Ministarstvo fin Porezna upr.Pod.ur.Zgb</w:t>
            </w:r>
          </w:p>
        </w:tc>
        <w:tc>
          <w:tcPr>
            <w:tcW w:type="pct" w:w="916"/>
          </w:tcPr>
          <w:p w:rsidRDefault="00034275" w:rsidP="00034275" w:rsidR="00034275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1004"/>
          </w:tcPr>
          <w:p w:rsidRDefault="00034275" w:rsidP="00034275" w:rsidR="00034275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  <w:szCs w:val="24"/>
              </w:rPr>
              <w:t>Savska cesta 41, Zagreb</w:t>
            </w:r>
          </w:p>
        </w:tc>
        <w:tc>
          <w:tcPr>
            <w:tcW w:type="pct" w:w="741"/>
          </w:tcPr>
          <w:p w:rsidRDefault="00034275" w:rsidP="00034275" w:rsidR="00034275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  <w:szCs w:val="24"/>
              </w:rPr>
              <w:t>39.538,34</w:t>
            </w:r>
          </w:p>
        </w:tc>
        <w:tc>
          <w:tcPr>
            <w:tcW w:type="pct" w:w="701"/>
          </w:tcPr>
          <w:p w:rsidRDefault="00034275" w:rsidP="00034275" w:rsidR="00034275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  <w:szCs w:val="24"/>
              </w:rPr>
              <w:t>39.538,34</w:t>
            </w:r>
          </w:p>
        </w:tc>
      </w:tr>
    </w:tbl>
    <w:p w:rsidRDefault="006E322F" w:rsidP="006E322F" w:rsidR="006E322F" w:rsidRPr="00034275">
      <w:pPr>
        <w:rPr>
          <w:sz w:val="24"/>
          <w:szCs w:val="24"/>
        </w:rPr>
      </w:pPr>
    </w:p>
    <w:p w:rsidRDefault="006E322F" w:rsidP="006E322F" w:rsidR="006E322F" w:rsidRPr="00034275">
      <w:pPr>
        <w:pStyle w:val="Odlomakpopisa"/>
        <w:numPr>
          <w:ilvl w:val="0"/>
          <w:numId w:val="47"/>
        </w:numPr>
        <w:rPr>
          <w:rFonts w:hAnsi="Times New Roman" w:ascii="Times New Roman"/>
          <w:sz w:val="24"/>
          <w:szCs w:val="24"/>
        </w:rPr>
      </w:pPr>
      <w:r w:rsidRPr="00034275">
        <w:rPr>
          <w:rFonts w:hAnsi="Times New Roman" w:ascii="Times New Roman"/>
          <w:sz w:val="24"/>
          <w:szCs w:val="24"/>
        </w:rPr>
        <w:t xml:space="preserve">viši isplatni red: </w:t>
      </w:r>
    </w:p>
    <w:tbl>
      <w:tblPr>
        <w:tblpPr w:tblpY="1" w:tblpX="-106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92"/>
        <w:gridCol w:w="10"/>
        <w:gridCol w:w="1962"/>
        <w:gridCol w:w="1666"/>
        <w:gridCol w:w="1862"/>
        <w:gridCol w:w="1564"/>
        <w:gridCol w:w="1564"/>
      </w:tblGrid>
      <w:tr w:rsidTr="00034275" w:rsidR="00FD4112" w:rsidRPr="00034275">
        <w:tc>
          <w:tcPr>
            <w:tcW w:type="pct" w:w="520"/>
            <w:gridSpan w:val="2"/>
            <w:vAlign w:val="center"/>
          </w:tcPr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Red.br.</w:t>
            </w:r>
          </w:p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Prijav.</w:t>
            </w:r>
          </w:p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Traž.</w:t>
            </w:r>
          </w:p>
        </w:tc>
        <w:tc>
          <w:tcPr>
            <w:tcW w:type="pct" w:w="1020"/>
            <w:vAlign w:val="center"/>
          </w:tcPr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866"/>
            <w:vAlign w:val="center"/>
          </w:tcPr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68"/>
            <w:vAlign w:val="center"/>
          </w:tcPr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813"/>
            <w:vAlign w:val="center"/>
          </w:tcPr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034275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813"/>
            <w:vAlign w:val="center"/>
          </w:tcPr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FD4112" w:rsidP="00C67CE6" w:rsidR="00FD4112" w:rsidRPr="0003427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034275" w:rsidR="00FD4112" w:rsidRPr="00034275">
        <w:tc>
          <w:tcPr>
            <w:tcW w:type="pct" w:w="520"/>
            <w:gridSpan w:val="2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0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Wiener osig.</w:t>
            </w:r>
          </w:p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Zgb,Slovenska ul.24</w:t>
            </w:r>
          </w:p>
        </w:tc>
        <w:tc>
          <w:tcPr>
            <w:tcW w:type="pct" w:w="866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OIB:</w:t>
            </w:r>
          </w:p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pct" w:w="968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Zgb,Slovenska ul.24</w:t>
            </w:r>
          </w:p>
        </w:tc>
        <w:tc>
          <w:tcPr>
            <w:tcW w:type="pct" w:w="813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21.159,30kn</w:t>
            </w:r>
          </w:p>
        </w:tc>
        <w:tc>
          <w:tcPr>
            <w:tcW w:type="pct" w:w="813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21.159,30kn</w:t>
            </w:r>
          </w:p>
        </w:tc>
      </w:tr>
      <w:tr w:rsidTr="00034275" w:rsidR="00FD4112" w:rsidRPr="00034275">
        <w:tc>
          <w:tcPr>
            <w:tcW w:type="pct" w:w="520"/>
            <w:gridSpan w:val="2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0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Croatia osig.d.d.</w:t>
            </w:r>
          </w:p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Zgb.Vatroslava</w:t>
            </w:r>
          </w:p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lastRenderedPageBreak/>
              <w:t>Jagića 33.</w:t>
            </w:r>
          </w:p>
        </w:tc>
        <w:tc>
          <w:tcPr>
            <w:tcW w:type="pct" w:w="866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lastRenderedPageBreak/>
              <w:t>OIB:</w:t>
            </w:r>
          </w:p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968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Zgb.</w:t>
            </w:r>
          </w:p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Vatroslava Jagića 33.</w:t>
            </w:r>
          </w:p>
        </w:tc>
        <w:tc>
          <w:tcPr>
            <w:tcW w:type="pct" w:w="813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12.047,10kn</w:t>
            </w:r>
          </w:p>
        </w:tc>
        <w:tc>
          <w:tcPr>
            <w:tcW w:type="pct" w:w="813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4275">
              <w:rPr>
                <w:rFonts w:hAnsi="Times New Roman" w:ascii="Times New Roman"/>
                <w:sz w:val="24"/>
                <w:szCs w:val="24"/>
              </w:rPr>
              <w:t>12.047,10kn</w:t>
            </w:r>
          </w:p>
        </w:tc>
      </w:tr>
      <w:tr w:rsidTr="00034275" w:rsidR="00FD4112" w:rsidRPr="00034275">
        <w:tblPrEx>
          <w:tblLook w:val="0000" w:noVBand="0" w:noHBand="0" w:lastColumn="0" w:firstColumn="0" w:lastRow="0" w:firstRow="0"/>
        </w:tblPrEx>
        <w:trPr>
          <w:trHeight w:val="553"/>
        </w:trPr>
        <w:tc>
          <w:tcPr>
            <w:tcW w:type="pct" w:w="515"/>
          </w:tcPr>
          <w:p w:rsidRDefault="00FD4112" w:rsidP="00C67CE6" w:rsidR="00FD4112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025"/>
            <w:gridSpan w:val="2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</w:rPr>
            </w:pPr>
            <w:r w:rsidRPr="00034275">
              <w:rPr>
                <w:rFonts w:hAnsi="Times New Roman" w:ascii="Times New Roman"/>
                <w:sz w:val="24"/>
              </w:rPr>
              <w:t xml:space="preserve">RH Ministarstvo financ.,Porezna uprava </w:t>
            </w:r>
          </w:p>
          <w:p w:rsidRDefault="00FD4112" w:rsidP="00C67CE6" w:rsidR="00FD4112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</w:rPr>
              <w:t>Podr.ured Zagreb</w:t>
            </w:r>
          </w:p>
        </w:tc>
        <w:tc>
          <w:tcPr>
            <w:tcW w:type="pct" w:w="866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</w:rPr>
            </w:pPr>
            <w:r w:rsidRPr="00034275">
              <w:rPr>
                <w:rFonts w:hAnsi="Times New Roman" w:ascii="Times New Roman"/>
                <w:sz w:val="24"/>
              </w:rPr>
              <w:t xml:space="preserve">OIB: </w:t>
            </w:r>
          </w:p>
          <w:p w:rsidRDefault="00FD4112" w:rsidP="00C67CE6" w:rsidR="00FD4112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</w:rPr>
              <w:t>18683136487</w:t>
            </w:r>
          </w:p>
        </w:tc>
        <w:tc>
          <w:tcPr>
            <w:tcW w:type="pct" w:w="968"/>
          </w:tcPr>
          <w:p w:rsidRDefault="00FD4112" w:rsidP="00C67CE6" w:rsidR="00FD4112" w:rsidRPr="00034275">
            <w:pPr>
              <w:pStyle w:val="Bezproreda"/>
              <w:rPr>
                <w:rFonts w:hAnsi="Times New Roman" w:ascii="Times New Roman"/>
                <w:sz w:val="24"/>
              </w:rPr>
            </w:pPr>
            <w:r w:rsidRPr="00034275">
              <w:rPr>
                <w:rFonts w:hAnsi="Times New Roman" w:ascii="Times New Roman"/>
                <w:sz w:val="24"/>
              </w:rPr>
              <w:t>Savska cesta 41.</w:t>
            </w:r>
          </w:p>
        </w:tc>
        <w:tc>
          <w:tcPr>
            <w:tcW w:type="pct" w:w="813"/>
          </w:tcPr>
          <w:p w:rsidRDefault="00FD4112" w:rsidP="00C67CE6" w:rsidR="00FD4112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</w:rPr>
              <w:t>90.221,58kn</w:t>
            </w:r>
          </w:p>
        </w:tc>
        <w:tc>
          <w:tcPr>
            <w:tcW w:type="pct" w:w="813"/>
          </w:tcPr>
          <w:p w:rsidRDefault="00FD4112" w:rsidP="00C67CE6" w:rsidR="00FD4112" w:rsidRPr="00034275">
            <w:pPr>
              <w:rPr>
                <w:sz w:val="24"/>
                <w:szCs w:val="24"/>
              </w:rPr>
            </w:pPr>
            <w:r w:rsidRPr="00034275">
              <w:rPr>
                <w:sz w:val="24"/>
              </w:rPr>
              <w:t>90.221,58kn</w:t>
            </w:r>
          </w:p>
        </w:tc>
      </w:tr>
    </w:tbl>
    <w:p w:rsidRDefault="00655B27" w:rsidP="00C04EC7" w:rsidR="00655B27">
      <w:pPr>
        <w:ind w:firstLine="720"/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474885" w:rsidRPr="00034275">
        <w:rPr>
          <w:sz w:val="24"/>
          <w:szCs w:val="24"/>
        </w:rPr>
        <w:t>12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474885" w:rsidRPr="00034275">
        <w:rPr>
          <w:sz w:val="24"/>
          <w:szCs w:val="24"/>
        </w:rPr>
        <w:t>12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321CB4" w:rsidR="004D45C7">
      <w:pPr>
        <w:jc w:val="right"/>
        <w:rPr>
          <w:sz w:val="24"/>
          <w:szCs w:val="24"/>
        </w:rPr>
      </w:pPr>
      <w:r w:rsidRPr="00034275">
        <w:rPr>
          <w:sz w:val="24"/>
          <w:szCs w:val="24"/>
        </w:rPr>
        <w:tab/>
      </w:r>
      <w:r w:rsidR="00991E04" w:rsidRPr="00034275">
        <w:rPr>
          <w:sz w:val="24"/>
          <w:szCs w:val="24"/>
        </w:rPr>
        <w:t>Vesna Sremac Šoštar</w:t>
      </w:r>
      <w:r w:rsidR="00321CB4">
        <w:rPr>
          <w:sz w:val="24"/>
          <w:szCs w:val="24"/>
        </w:rPr>
        <w:t>,v.r.</w:t>
      </w:r>
    </w:p>
    <w:p w:rsidRDefault="00321CB4" w:rsidP="00321CB4" w:rsidR="00321CB4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321CB4" w:rsidP="00321CB4" w:rsidR="00321CB4" w:rsidRPr="00034275">
      <w:pPr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034275" w:rsidR="00312D23" w:rsidRPr="00034275">
      <w:headerReference w:type="even" r:id="rId11"/>
      <w:headerReference w:type="default" r:id="rId12"/>
      <w:pgSz w:h="15840" w:w="12240"/>
      <w:pgMar w:gutter="0" w:footer="708" w:header="708" w:left="1418" w:bottom="95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6E322F" w:rsidP="006E322F" w:rsidR="006E322F" w:rsidRPr="00545009">
      <w:pPr>
        <w:pStyle w:val="Tekstfusnote"/>
        <w:rPr>
          <w:rFonts w:hAnsi="Times New Roman" w:ascii="Times New Roman"/>
        </w:rPr>
      </w:pPr>
    </w:p>
    <w:p w:rsidRDefault="006E322F" w:rsidP="006E322F" w:rsidR="006E322F" w:rsidRPr="00B40BEB">
      <w:pPr>
        <w:pStyle w:val="Tekstfusnote"/>
      </w:pPr>
    </w:p>
  </w:footnote>
  <w:footnote w:id="2">
    <w:p w:rsidRDefault="00FD4112" w:rsidP="006E322F" w:rsidR="00FD4112" w:rsidRPr="00545009">
      <w:pPr>
        <w:pStyle w:val="Tekstfusnote"/>
        <w:rPr>
          <w:rFonts w:hAnsi="Times New Roman" w:ascii="Times New Roman"/>
        </w:rPr>
      </w:pPr>
    </w:p>
    <w:p w:rsidRDefault="00FD4112" w:rsidP="006E322F" w:rsidR="00FD411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C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652F5">
      <w:rPr>
        <w:sz w:val="24"/>
        <w:szCs w:val="24"/>
      </w:rPr>
      <w:t>6443/16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1CB4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St-6443/2016</izvorni_sadrzaj>
    <derivirana_varijabla naziv="DomainObject.Predmet.OznakaBroj_1">St-6443/2016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 
nije upisan datum primitka pismena.</izvorni_sadrzaj>
    <derivirana_varijabla naziv="DomainObject.Predmet.PrimjedbaSuca_1">Nije moguće evidentirat uručenje obzirom da 
nije upisan datum primitka pismena.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ANTIĆ TRANSPORT, d.o.o. zastupanog po punomoćniku IVAN ANTIĆ</izvorni_sadrzaj>
    <derivirana_varijabla naziv="DomainObject.Predmet.ProtustrankaFormated_1">  ANTIĆ TRANSPORT, d.o.o. zastupanog po punomoćniku IVAN ANTIĆ</derivirana_varijabla>
  </DomainObject.Predmet.ProtustrankaFormated>
  <DomainObject.Predmet.ProtustrankaFormatedOIB>
    <izvorni_sadrzaj>  ANTIĆ TRANSPORT, d.o.o., OIB 34957832263 zastupanog po punomoćniku IVAN ANTIĆ</izvorni_sadrzaj>
    <derivirana_varijabla naziv="DomainObject.Predmet.ProtustrankaFormatedOIB_1">  ANTIĆ TRANSPORT, d.o.o., OIB 34957832263 zastupanog po punomoćniku IVAN ANTIĆ</derivirana_varijabla>
  </DomainObject.Predmet.ProtustrankaFormatedOIB>
  <DomainObject.Predmet.ProtustrankaFormatedWithAdress>
    <izvorni_sadrzaj> ANTIĆ TRANSPORT, d.o.o., Sv. Mateja 50, 10000 Zagreb zastupanog po punomoćniku IVAN ANTIĆ</izvorni_sadrzaj>
    <derivirana_varijabla naziv="DomainObject.Predmet.ProtustrankaFormatedWithAdress_1"> ANTIĆ TRANSPORT, d.o.o., Sv. Mateja 50, 10000 Zagreb zastupanog po punomoćniku IVAN ANTIĆ</derivirana_varijabla>
  </DomainObject.Predmet.ProtustrankaFormatedWithAdress>
  <DomainObject.Predmet.ProtustrankaFormatedWithAdressOIB>
    <izvorni_sadrzaj> ANTIĆ TRANSPORT, d.o.o., OIB 34957832263, Sv. Mateja 50, 10000 Zagreb zastupanog po punomoćniku IVAN ANTIĆ</izvorni_sadrzaj>
    <derivirana_varijabla naziv="DomainObject.Predmet.ProtustrankaFormatedWithAdressOIB_1"> ANTIĆ TRANSPORT, d.o.o., OIB 34957832263, Sv. Mateja 50, 10000 Zagreb zastupanog po punomoćniku IVAN ANTIĆ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ANTIĆ TRANSPORT, d.o.o. zastupanog po punomoćniku IVAN ANTIĆ</item>
    </izvorni_sadrzaj>
    <derivirana_varijabla naziv="DomainObject.Predmet.ProtuStrankaListFormated_1">
      <item>ANTIĆ TRANSPORT, d.o.o. zastupanog po punomoćniku IVAN ANTIĆ</item>
    </derivirana_varijabla>
  </DomainObject.Predmet.ProtuStrankaListFormated>
  <DomainObject.Predmet.ProtuStrankaListFormatedOIB>
    <izvorni_sadrzaj>
      <item>ANTIĆ TRANSPORT, d.o.o., OIB 34957832263 zastupanog po punomoćniku IVAN ANTIĆ</item>
    </izvorni_sadrzaj>
    <derivirana_varijabla naziv="DomainObject.Predmet.ProtuStrankaListFormatedOIB_1">
      <item>ANTIĆ TRANSPORT, d.o.o., OIB 34957832263 zastupanog po punomoćniku IVAN ANTIĆ</item>
    </derivirana_varijabla>
  </DomainObject.Predmet.ProtuStrankaListFormatedOIB>
  <DomainObject.Predmet.ProtuStrankaListFormatedWithAdress>
    <izvorni_sadrzaj>
      <item>ANTIĆ TRANSPORT, d.o.o., Sv. Mateja 50, 10000 Zagreb zastupanog po punomoćniku IVAN ANTIĆ</item>
    </izvorni_sadrzaj>
    <derivirana_varijabla naziv="DomainObject.Predmet.ProtuStrankaListFormatedWithAdress_1">
      <item>ANTIĆ TRANSPORT, d.o.o., Sv. Mateja 50, 10000 Zagreb zastupanog po punomoćniku IVAN ANTIĆ</item>
    </derivirana_varijabla>
  </DomainObject.Predmet.ProtuStrankaListFormatedWithAdress>
  <DomainObject.Predmet.ProtuStrankaListFormatedWithAdressOIB>
    <izvorni_sadrzaj>
      <item>ANTIĆ TRANSPORT, d.o.o., OIB 34957832263, Sv. Mateja 50, 10000 Zagreb zastupanog po punomoćniku IVAN ANTIĆ</item>
    </izvorni_sadrzaj>
    <derivirana_varijabla naziv="DomainObject.Predmet.ProtuStrankaListFormatedWithAdressOIB_1">
      <item>ANTIĆ TRANSPORT, d.o.o., OIB 34957832263, Sv. Mateja 50, 10000 Zagreb zastupanog po punomoćniku IVAN ANTIĆ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 punomoćnik sudionika u postupku ANTIĆ TRANSPORT, d.o.o.</item>
      <item>ŽDO u Zagrebu punomoćnik sudionika u postupku RH MF Porezna uprava Zagreb</item>
    </izvorni_sadrzaj>
    <derivirana_varijabla naziv="DomainObject.Predmet.OstaliListFormated_1">
      <item>IVAN ANTIĆ punomoćnik sudionika u postupku ANTIĆ TRANSPORT, d.o.o.</item>
      <item>ŽDO u Zagrebu punomoćnik sudionika u postupku RH MF Porezna uprava Zagreb</item>
    </derivirana_varijabla>
  </DomainObject.Predmet.OstaliListFormated>
  <DomainObject.Predmet.OstaliListFormatedOIB>
    <izvorni_sadrzaj>
      <item>IVAN ANTIĆ, OIB 60508486768 punomoćnik sudionika u postupku ANTIĆ TRANSPORT, d.o.o.</item>
      <item>ŽDO u Zagrebu, OIB 16488001145 punomoćnik sudionika u postupku RH MF Porezna uprava Zagreb</item>
    </izvorni_sadrzaj>
    <derivirana_varijabla naziv="DomainObject.Predmet.OstaliListFormatedOIB_1">
      <item>IVAN ANTIĆ, OIB 60508486768 punomoćnik sudionika u postupku ANTIĆ TRANSPORT,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ANTIĆ, SV. MATEJA 50, 10000 Zagreb punomoćnik sudionika u postupku ANTIĆ TRANSPORT, d.o.o.</item>
      <item>ŽDO u Zagrebu, Savska cesta 41, 10000 Zagreb punomoćnik sudionika u postupku RH MF Porezna uprava Zagreb</item>
    </izvorni_sadrzaj>
    <derivirana_varijabla naziv="DomainObject.Predmet.OstaliListFormatedWithAdress_1">
      <item>IVAN ANTIĆ, SV. MATEJA 50, 10000 Zagreb punomoćnik sudionika u postupku ANTIĆ TRANSPORT,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ANTIĆ</item>
      <item>ŽDO u Zagrebu</item>
    </izvorni_sadrzaj>
    <derivirana_varijabla naziv="DomainObject.Predmet.OstaliListNazivFormated_1">
      <item>IVAN ANTIĆ</item>
      <item>ŽDO u Zagrebu</item>
    </derivirana_varijabla>
  </DomainObject.Predmet.OstaliListNazivFormated>
  <DomainObject.Predmet.OstaliListNazivFormatedOIB>
    <izvorni_sadrzaj>
      <item>IVAN ANTIĆ, OIB 60508486768</item>
      <item>ŽDO u Zagrebu, OIB 16488001145</item>
    </izvorni_sadrzaj>
    <derivirana_varijabla naziv="DomainObject.Predmet.OstaliListNazivFormatedOIB_1">
      <item>IVAN ANTIĆ, OIB 60508486768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ANTIĆ TRANSPORT, d.o.o.</item>
      <item>FINA Regionalni centar Zagreb</item>
      <item>IVAN ANTIĆ</item>
      <item>RH MF Porezna uprava Zagreb</item>
      <item>ŽDO u Zagrebu</item>
    </izvorni_sadrzaj>
    <derivirana_varijabla naziv="DomainObject.Predmet.SudioniciListNaziv_1">
      <item>ANTIĆ TRANSPORT, d.o.o.</item>
      <item>FINA Regionalni centar Zagreb</item>
      <item>IVAN ANTIĆ</item>
      <item>RH MF Porezna uprava Zagreb</item>
      <item>ŽDO u Zagrebu</item>
    </derivirana_varijabla>
  </DomainObject.Predmet.SudioniciListNaziv>
  <DomainObject.Predmet.SudioniciListAdressOIB>
    <izvorni_sadrzaj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34957832263</item>
      <item>, OIB 85821130368</item>
      <item>, OIB 60508486768</item>
      <item>, OIB 18683136487</item>
      <item>, OIB 16488001145</item>
    </izvorni_sadrzaj>
    <derivirana_varijabla naziv="DomainObject.Predmet.SudioniciListNazivOIB_1">
      <item>, OIB 34957832263</item>
      <item>, OIB 85821130368</item>
      <item>, OIB 60508486768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30996-D22A-4BD0-961B-EDC8C52E0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2087</properties:Characters>
  <properties:Lines>125</properties:Lines>
  <properties:Paragraphs>73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2018-09-11T08:18:00Z</dcterms:created>
  <dc:creator>ilukac</dc:creator>
  <cp:lastModifiedBy>Matea Bizjak</cp:lastModifiedBy>
  <cp:lastPrinted>2018-09-12T10:48:00Z</cp:lastPrinted>
  <dcterms:modified xmlns:xsi="http://www.w3.org/2001/XMLSchema-instance" xsi:type="dcterms:W3CDTF">2018-09-12T10:48:00Z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(St-6443-16-rješenje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