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3ac87fe" w14:paraId="3ac87fe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7C4DEA">
        <w:rPr>
          <w:sz w:val="24"/>
          <w:szCs w:val="24"/>
          <w:lang w:eastAsia="en-US"/>
        </w:rPr>
        <w:t>5913</w:t>
      </w:r>
      <w:r w:rsidRPr="0018071D">
        <w:rPr>
          <w:sz w:val="24"/>
          <w:szCs w:val="24"/>
          <w:lang w:eastAsia="en-US"/>
        </w:rPr>
        <w:t>/1</w:t>
      </w:r>
      <w:r w:rsidR="007C4DEA">
        <w:rPr>
          <w:sz w:val="24"/>
          <w:szCs w:val="24"/>
          <w:lang w:eastAsia="en-US"/>
        </w:rPr>
        <w:t>6</w:t>
      </w:r>
    </w:p>
    <w:p w:rsidRDefault="00D36B90" w:rsidP="00604ACE" w:rsidR="00D36B9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8071D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>Trgovački sud u Zagrebu, po sucu mr.sc. Ivani Koštarić Fegeš, u stečajnom postupku nad dužnikom EURO OPREMA d.o.o.</w:t>
      </w:r>
      <w:r w:rsidR="001504A8">
        <w:rPr>
          <w:sz w:val="24"/>
          <w:szCs w:val="24"/>
          <w:lang w:eastAsia="en-US"/>
        </w:rPr>
        <w:t xml:space="preserve"> u stečaju</w:t>
      </w:r>
      <w:r w:rsidRPr="00503D52">
        <w:rPr>
          <w:sz w:val="24"/>
          <w:szCs w:val="24"/>
          <w:lang w:eastAsia="en-US"/>
        </w:rPr>
        <w:t xml:space="preserve">, Zagreb, 5. Trnjanski nasip 23, OIB: 37236694194, </w:t>
      </w:r>
      <w:r w:rsidR="00281C43">
        <w:rPr>
          <w:sz w:val="24"/>
          <w:szCs w:val="24"/>
          <w:lang w:eastAsia="en-US"/>
        </w:rPr>
        <w:t>nakon održanog ispitnog i izvještajnog ročišta, 10</w:t>
      </w:r>
      <w:r w:rsidRPr="00503D52">
        <w:rPr>
          <w:sz w:val="24"/>
          <w:szCs w:val="24"/>
          <w:lang w:eastAsia="en-US"/>
        </w:rPr>
        <w:t xml:space="preserve">. </w:t>
      </w:r>
      <w:r w:rsidR="00281C43">
        <w:rPr>
          <w:sz w:val="24"/>
          <w:szCs w:val="24"/>
          <w:lang w:eastAsia="en-US"/>
        </w:rPr>
        <w:t xml:space="preserve">srpnja </w:t>
      </w:r>
      <w:r w:rsidRPr="00503D52">
        <w:rPr>
          <w:sz w:val="24"/>
          <w:szCs w:val="24"/>
          <w:lang w:eastAsia="en-US"/>
        </w:rPr>
        <w:t>2017.,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D1322D" w:rsidP="00D1322D" w:rsidR="00D1322D" w:rsidRPr="00FD378B">
      <w:pPr>
        <w:ind w:left="720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Utvrđene tražbine viših isplatnih redova:</w:t>
      </w:r>
    </w:p>
    <w:p w:rsidRDefault="00D1322D" w:rsidP="00D1322D" w:rsidR="00D1322D" w:rsidRPr="00FD378B">
      <w:pPr>
        <w:jc w:val="both"/>
        <w:rPr>
          <w:sz w:val="24"/>
          <w:szCs w:val="24"/>
        </w:rPr>
      </w:pPr>
    </w:p>
    <w:p w:rsidRDefault="00D1322D" w:rsidP="00D1322D" w:rsidR="00D1322D">
      <w:pPr>
        <w:ind w:firstLine="294" w:left="426"/>
        <w:jc w:val="both"/>
        <w:rPr>
          <w:sz w:val="24"/>
          <w:szCs w:val="24"/>
        </w:rPr>
      </w:pPr>
      <w:r w:rsidRPr="00FD378B">
        <w:rPr>
          <w:sz w:val="24"/>
          <w:szCs w:val="24"/>
        </w:rPr>
        <w:t>Prvi viši isplatni red:</w:t>
      </w:r>
    </w:p>
    <w:p w:rsidRDefault="00861A63" w:rsidP="00D1322D" w:rsidR="00861A63">
      <w:pPr>
        <w:ind w:firstLine="294" w:left="426"/>
        <w:jc w:val="both"/>
      </w:pPr>
    </w:p>
    <w:p w:rsidRDefault="00861A63" w:rsidP="0027148F" w:rsidR="00861A63" w:rsidRPr="0027148F">
      <w:pPr>
        <w:ind w:firstLine="708"/>
        <w:jc w:val="both"/>
        <w:rPr>
          <w:sz w:val="24"/>
          <w:szCs w:val="24"/>
        </w:rPr>
      </w:pPr>
      <w:r w:rsidRPr="0027148F">
        <w:rPr>
          <w:sz w:val="24"/>
          <w:szCs w:val="24"/>
        </w:rPr>
        <w:t>Republika Hrvatska, Ministarstvo financija, Porezna uprava, Područni ured Zagreb, Zagreb, Savska 41, OIB 18683136487, u iznosu od 5.693,30 kn</w:t>
      </w:r>
    </w:p>
    <w:p w:rsidRDefault="00861A63" w:rsidP="00861A63" w:rsidR="00861A63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861A63" w:rsidP="00861A63" w:rsidR="000C6128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 viši isplati red</w:t>
      </w:r>
      <w:r w:rsidR="000C6128">
        <w:rPr>
          <w:rFonts w:hAnsi="Times New Roman" w:ascii="Times New Roman"/>
          <w:sz w:val="24"/>
          <w:szCs w:val="24"/>
        </w:rPr>
        <w:t>:</w:t>
      </w:r>
    </w:p>
    <w:p w:rsidRDefault="000C6128" w:rsidP="0017572E" w:rsidR="000C6128" w:rsidRPr="0017572E">
      <w:pPr>
        <w:ind w:firstLine="708"/>
        <w:jc w:val="both"/>
        <w:rPr>
          <w:sz w:val="24"/>
          <w:szCs w:val="24"/>
        </w:rPr>
      </w:pPr>
      <w:r w:rsidRPr="0017572E">
        <w:rPr>
          <w:sz w:val="24"/>
          <w:szCs w:val="24"/>
        </w:rPr>
        <w:t>1.</w:t>
      </w:r>
      <w:r w:rsidRPr="0017572E">
        <w:rPr>
          <w:sz w:val="24"/>
          <w:szCs w:val="24"/>
        </w:rPr>
        <w:tab/>
        <w:t>Zagrebačka banka d.d., Zagreb, Trg Bana Josipa Jelačića 10, OIB:92963223473, u iznosu od 180.171,98 kn</w:t>
      </w:r>
    </w:p>
    <w:p w:rsidRDefault="000C6128" w:rsidP="0017572E" w:rsidR="000C6128" w:rsidRPr="0017572E">
      <w:pPr>
        <w:ind w:firstLine="708"/>
        <w:jc w:val="both"/>
        <w:rPr>
          <w:sz w:val="24"/>
          <w:szCs w:val="24"/>
        </w:rPr>
      </w:pPr>
      <w:r w:rsidRPr="0017572E">
        <w:rPr>
          <w:sz w:val="24"/>
          <w:szCs w:val="24"/>
        </w:rPr>
        <w:t>2.</w:t>
      </w:r>
      <w:r w:rsidRPr="0017572E">
        <w:rPr>
          <w:sz w:val="24"/>
          <w:szCs w:val="24"/>
        </w:rPr>
        <w:tab/>
        <w:t xml:space="preserve">Štedbanka d.d, Zagreb, Slavonska avenija 3, OIB:58063088591, u iznosu od 989,25 kn </w:t>
      </w:r>
    </w:p>
    <w:p w:rsidRDefault="000C6128" w:rsidP="0017572E" w:rsidR="000C6128" w:rsidRPr="0017572E">
      <w:pPr>
        <w:ind w:firstLine="708"/>
        <w:jc w:val="both"/>
        <w:rPr>
          <w:sz w:val="24"/>
          <w:szCs w:val="24"/>
        </w:rPr>
      </w:pPr>
      <w:r w:rsidRPr="0017572E">
        <w:rPr>
          <w:sz w:val="24"/>
          <w:szCs w:val="24"/>
        </w:rPr>
        <w:t>3.</w:t>
      </w:r>
      <w:r w:rsidRPr="0017572E">
        <w:rPr>
          <w:sz w:val="24"/>
          <w:szCs w:val="24"/>
        </w:rPr>
        <w:tab/>
        <w:t xml:space="preserve">RH, Ministarstvo financija, Porezna uprava, Područni ured Zagreb, OIB: 18683136487, u iznosu od 162.074,03 kn </w:t>
      </w:r>
    </w:p>
    <w:p w:rsidRDefault="000C6128" w:rsidP="0017572E" w:rsidR="000C6128" w:rsidRPr="0017572E">
      <w:pPr>
        <w:ind w:firstLine="708"/>
        <w:jc w:val="both"/>
        <w:rPr>
          <w:sz w:val="24"/>
          <w:szCs w:val="24"/>
        </w:rPr>
      </w:pPr>
      <w:r w:rsidRPr="0017572E">
        <w:rPr>
          <w:sz w:val="24"/>
          <w:szCs w:val="24"/>
        </w:rPr>
        <w:t>4.</w:t>
      </w:r>
      <w:r w:rsidRPr="0017572E">
        <w:rPr>
          <w:sz w:val="24"/>
          <w:szCs w:val="24"/>
        </w:rPr>
        <w:tab/>
        <w:t>Grad Zagreb, Zagreb, Trg S. Radića 1, OIB: 61817894937, u iznosu od 2.901,20 kn</w:t>
      </w:r>
    </w:p>
    <w:p w:rsidRDefault="000C6128" w:rsidP="0017572E" w:rsidR="000C6128" w:rsidRPr="0017572E">
      <w:pPr>
        <w:ind w:firstLine="708"/>
        <w:jc w:val="both"/>
        <w:rPr>
          <w:sz w:val="24"/>
          <w:szCs w:val="24"/>
        </w:rPr>
      </w:pPr>
      <w:r w:rsidRPr="0017572E">
        <w:rPr>
          <w:sz w:val="24"/>
          <w:szCs w:val="24"/>
        </w:rPr>
        <w:t>5.</w:t>
      </w:r>
      <w:r w:rsidRPr="0017572E">
        <w:rPr>
          <w:sz w:val="24"/>
          <w:szCs w:val="24"/>
        </w:rPr>
        <w:tab/>
        <w:t>Hrvatske vode, Zagreb, Ulica Grada Vukovara 220, OIB: 289213830001, u iznosu od 413,09 kn</w:t>
      </w:r>
    </w:p>
    <w:p w:rsidRDefault="000C6128" w:rsidP="0017572E" w:rsidR="000C6128" w:rsidRPr="0017572E">
      <w:pPr>
        <w:ind w:firstLine="708"/>
        <w:jc w:val="both"/>
        <w:rPr>
          <w:sz w:val="24"/>
          <w:szCs w:val="24"/>
        </w:rPr>
      </w:pPr>
      <w:r w:rsidRPr="0017572E">
        <w:rPr>
          <w:sz w:val="24"/>
          <w:szCs w:val="24"/>
        </w:rPr>
        <w:t>6.</w:t>
      </w:r>
      <w:r w:rsidRPr="0017572E">
        <w:rPr>
          <w:sz w:val="24"/>
          <w:szCs w:val="24"/>
        </w:rPr>
        <w:tab/>
        <w:t>Vlahov d.o.o., Zagreb, Selska cesta 7, OIB: 71664222051, u iznosu od 3.235,95 kn</w:t>
      </w:r>
    </w:p>
    <w:p w:rsidRDefault="000C6128" w:rsidP="0017572E" w:rsidR="00861A63" w:rsidRPr="0017572E">
      <w:pPr>
        <w:ind w:firstLine="708"/>
        <w:jc w:val="both"/>
        <w:rPr>
          <w:bCs/>
          <w:sz w:val="24"/>
          <w:szCs w:val="24"/>
        </w:rPr>
      </w:pPr>
      <w:r w:rsidRPr="0017572E">
        <w:rPr>
          <w:sz w:val="24"/>
          <w:szCs w:val="24"/>
        </w:rPr>
        <w:t>7.</w:t>
      </w:r>
      <w:r w:rsidRPr="0017572E">
        <w:rPr>
          <w:sz w:val="24"/>
          <w:szCs w:val="24"/>
        </w:rPr>
        <w:tab/>
        <w:t>Ital oprema d.o.o., Zagreb, Turanjska 15, OIB: 40227381213, u iznosu od 8.874,95 kn</w:t>
      </w:r>
      <w:r w:rsidR="00861A63" w:rsidRPr="0017572E">
        <w:rPr>
          <w:sz w:val="24"/>
          <w:szCs w:val="24"/>
        </w:rPr>
        <w:t xml:space="preserve"> </w:t>
      </w:r>
    </w:p>
    <w:p w:rsidRDefault="00D1322D" w:rsidP="00D1322D" w:rsidR="00D1322D">
      <w:pPr>
        <w:jc w:val="both"/>
        <w:rPr>
          <w:sz w:val="24"/>
          <w:szCs w:val="24"/>
        </w:rPr>
      </w:pP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F2F7F" w:rsidP="00E67B25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3. ožujka 2017. otvoren je stečajni postupak nad dužnikom, dok je 10. srpnja 2017. održano ispitno ročište koje je, u skladu s odredbom čl. 130. st. 4.           </w:t>
      </w:r>
      <w:r w:rsidR="009D23E0" w:rsidRPr="00E67B25">
        <w:rPr>
          <w:sz w:val="24"/>
          <w:szCs w:val="24"/>
        </w:rPr>
        <w:t>Stečajnog zakona („Na</w:t>
      </w:r>
      <w:r w:rsidR="009D23E0">
        <w:rPr>
          <w:sz w:val="24"/>
          <w:szCs w:val="24"/>
        </w:rPr>
        <w:t>rodne novine“ broj 71/15, dalje:</w:t>
      </w:r>
      <w:r w:rsidR="009D23E0"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222A8C" w:rsidP="00E67B25" w:rsidR="00222A8C">
      <w:pPr>
        <w:widowControl/>
        <w:ind w:firstLine="720"/>
        <w:jc w:val="both"/>
        <w:rPr>
          <w:sz w:val="24"/>
          <w:szCs w:val="24"/>
        </w:rPr>
      </w:pPr>
    </w:p>
    <w:p w:rsidRDefault="004D49F4" w:rsidP="00E67B25" w:rsidR="00EE405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Stečajni upravitelj je uz podnes</w:t>
      </w:r>
      <w:r w:rsidR="00BA1DC0">
        <w:rPr>
          <w:sz w:val="24"/>
          <w:szCs w:val="24"/>
        </w:rPr>
        <w:t>ak od 14. lipnja 2017. dostavio, između ostalog</w:t>
      </w:r>
      <w:r w:rsidR="00ED7F63">
        <w:rPr>
          <w:sz w:val="24"/>
          <w:szCs w:val="24"/>
        </w:rPr>
        <w:t>,</w:t>
      </w:r>
      <w:r w:rsidR="00BA1DC0">
        <w:rPr>
          <w:sz w:val="24"/>
          <w:szCs w:val="24"/>
        </w:rPr>
        <w:t xml:space="preserve"> izvješće o gospodarskom položaju dužnika i njegovim uzrocima u skladu s odredbama čl. 227. SZ-a i tablicu prijavljenih tražbina u skladu </w:t>
      </w:r>
      <w:r w:rsidR="0057441D">
        <w:rPr>
          <w:sz w:val="24"/>
          <w:szCs w:val="24"/>
        </w:rPr>
        <w:t>s odredbama čl. 259. SZ-a</w:t>
      </w:r>
      <w:r w:rsidR="00EE4053">
        <w:rPr>
          <w:sz w:val="24"/>
          <w:szCs w:val="24"/>
        </w:rPr>
        <w:t>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čl. 260. SZ-a.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EE4053" w:rsidP="00EE4053" w:rsidR="00EE4053">
      <w:pPr>
        <w:ind w:firstLine="708"/>
        <w:jc w:val="both"/>
        <w:rPr>
          <w:sz w:val="24"/>
          <w:szCs w:val="24"/>
        </w:rPr>
      </w:pPr>
      <w:r w:rsidRPr="00EE4053">
        <w:rPr>
          <w:sz w:val="24"/>
          <w:szCs w:val="24"/>
        </w:rPr>
        <w:t xml:space="preserve">U odnosu na tražbinu vjerovnika pod rednim brojem 3. tablice, RH, Ministarstvo financija, Porezna uprava, Područni ured Zagreb, stečajni upravitelj </w:t>
      </w:r>
      <w:r>
        <w:rPr>
          <w:sz w:val="24"/>
          <w:szCs w:val="24"/>
        </w:rPr>
        <w:t xml:space="preserve">je u bitnome naveo kako </w:t>
      </w:r>
      <w:r w:rsidRPr="00EE4053">
        <w:rPr>
          <w:sz w:val="24"/>
          <w:szCs w:val="24"/>
        </w:rPr>
        <w:t xml:space="preserve">je navedeni vjerovnik prijavio tražbinu u ukupnom iznosu od 167.767,33 kn te da je u tom iznosu obuhvaćena i tražbina u iznosu od 5.693,30 kn na ime doprinosa za </w:t>
      </w:r>
      <w:r>
        <w:rPr>
          <w:sz w:val="24"/>
          <w:szCs w:val="24"/>
        </w:rPr>
        <w:t>mirovinsko osiguranje</w:t>
      </w:r>
      <w:r w:rsidRPr="00EE4053">
        <w:rPr>
          <w:sz w:val="24"/>
          <w:szCs w:val="24"/>
        </w:rPr>
        <w:t xml:space="preserve">, koja tražbina je priznata u iznosu od 5.693,30 kn kao tražbina prvog višeg isplatnog reda. Stoga </w:t>
      </w:r>
      <w:r w:rsidR="00607817">
        <w:rPr>
          <w:sz w:val="24"/>
          <w:szCs w:val="24"/>
        </w:rPr>
        <w:t xml:space="preserve">je na održanom ročištu </w:t>
      </w:r>
      <w:r w:rsidRPr="00EE4053">
        <w:rPr>
          <w:sz w:val="24"/>
          <w:szCs w:val="24"/>
        </w:rPr>
        <w:t>stečajni upravitelj isprav</w:t>
      </w:r>
      <w:r w:rsidR="00607817">
        <w:rPr>
          <w:sz w:val="24"/>
          <w:szCs w:val="24"/>
        </w:rPr>
        <w:t xml:space="preserve">io </w:t>
      </w:r>
      <w:r w:rsidRPr="00EE4053">
        <w:rPr>
          <w:sz w:val="24"/>
          <w:szCs w:val="24"/>
        </w:rPr>
        <w:t xml:space="preserve">tablicu u odnosu na iznos tražbine navedenog vjerovnika kao tražbine drugog višeg isplatnog reda tako da </w:t>
      </w:r>
      <w:r w:rsidR="00607817">
        <w:rPr>
          <w:sz w:val="24"/>
          <w:szCs w:val="24"/>
        </w:rPr>
        <w:t xml:space="preserve">je </w:t>
      </w:r>
      <w:r w:rsidRPr="00EE4053">
        <w:rPr>
          <w:sz w:val="24"/>
          <w:szCs w:val="24"/>
        </w:rPr>
        <w:t>umjesto iznosa od 167.767,33 kn nav</w:t>
      </w:r>
      <w:r w:rsidR="00607817">
        <w:rPr>
          <w:sz w:val="24"/>
          <w:szCs w:val="24"/>
        </w:rPr>
        <w:t xml:space="preserve">eo </w:t>
      </w:r>
      <w:r w:rsidRPr="00EE4053">
        <w:rPr>
          <w:sz w:val="24"/>
          <w:szCs w:val="24"/>
        </w:rPr>
        <w:t>iznos od 162.074,03 kn</w:t>
      </w:r>
      <w:r w:rsidR="00DC63E8">
        <w:rPr>
          <w:sz w:val="24"/>
          <w:szCs w:val="24"/>
        </w:rPr>
        <w:t xml:space="preserve"> koji se odnosi na tražbine po osnovi članarina i </w:t>
      </w:r>
      <w:r w:rsidRPr="00EE4053">
        <w:rPr>
          <w:sz w:val="24"/>
          <w:szCs w:val="24"/>
        </w:rPr>
        <w:t>poreza</w:t>
      </w:r>
      <w:r w:rsidR="00DC63E8">
        <w:rPr>
          <w:sz w:val="24"/>
          <w:szCs w:val="24"/>
        </w:rPr>
        <w:t xml:space="preserve">, </w:t>
      </w:r>
      <w:r w:rsidRPr="00EE4053">
        <w:rPr>
          <w:sz w:val="24"/>
          <w:szCs w:val="24"/>
        </w:rPr>
        <w:t xml:space="preserve">ali ne i na tražbinu po osnovi doprinosa za </w:t>
      </w:r>
      <w:r w:rsidR="00DC63E8">
        <w:rPr>
          <w:sz w:val="24"/>
          <w:szCs w:val="24"/>
        </w:rPr>
        <w:t>mirovinsko osiguranje.</w:t>
      </w:r>
    </w:p>
    <w:p w:rsidRDefault="00DF2EFB" w:rsidP="00EE4053" w:rsidR="00DF2EFB">
      <w:pPr>
        <w:ind w:firstLine="708"/>
        <w:jc w:val="both"/>
        <w:rPr>
          <w:sz w:val="24"/>
          <w:szCs w:val="24"/>
        </w:rPr>
      </w:pPr>
    </w:p>
    <w:p w:rsidRDefault="00DF2EFB" w:rsidP="00EE4053" w:rsidR="00DF2E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održanom ročištu nitko od </w:t>
      </w:r>
      <w:r w:rsidRPr="00DF2EFB">
        <w:rPr>
          <w:sz w:val="24"/>
          <w:szCs w:val="24"/>
        </w:rPr>
        <w:t>nazočnih vjerovnika n</w:t>
      </w:r>
      <w:r>
        <w:rPr>
          <w:sz w:val="24"/>
          <w:szCs w:val="24"/>
        </w:rPr>
        <w:t xml:space="preserve">ije </w:t>
      </w:r>
      <w:r w:rsidRPr="00DF2EFB">
        <w:rPr>
          <w:sz w:val="24"/>
          <w:szCs w:val="24"/>
        </w:rPr>
        <w:t>ospor</w:t>
      </w:r>
      <w:r>
        <w:rPr>
          <w:sz w:val="24"/>
          <w:szCs w:val="24"/>
        </w:rPr>
        <w:t>io</w:t>
      </w:r>
      <w:r w:rsidRPr="00DF2EFB">
        <w:rPr>
          <w:sz w:val="24"/>
          <w:szCs w:val="24"/>
        </w:rPr>
        <w:t xml:space="preserve"> tražbinu koju je </w:t>
      </w:r>
      <w:r>
        <w:rPr>
          <w:sz w:val="24"/>
          <w:szCs w:val="24"/>
        </w:rPr>
        <w:t>stečajni upravitelj priznao u prvom višem isplatnom redu, kao ni tražbine koje je stečajni upravitelj priznao u drugom višem isplatnom redu.</w:t>
      </w:r>
    </w:p>
    <w:p w:rsidRDefault="00C453DC" w:rsidP="00EE4053" w:rsidR="00C453DC">
      <w:pPr>
        <w:ind w:firstLine="708"/>
        <w:jc w:val="both"/>
        <w:rPr>
          <w:sz w:val="24"/>
          <w:szCs w:val="24"/>
        </w:rPr>
      </w:pP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stečajni upravitelj priznao sve tražbine navedene u izreci ovog rješenja i da nitko od stečajnih vjerovnika nije osporio te tražbine, to se, u skladu s odredbom čl. 263. SZ-a, te tražbine smatraju utvrđenim.</w:t>
      </w:r>
    </w:p>
    <w:p w:rsidRDefault="00EE4053" w:rsidP="00EE4053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67B25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čl. 264.</w:t>
      </w:r>
      <w:r w:rsidR="00861116"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C11268">
        <w:rPr>
          <w:sz w:val="24"/>
          <w:szCs w:val="24"/>
        </w:rPr>
        <w:t>.</w:t>
      </w:r>
    </w:p>
    <w:p w:rsidRDefault="00C453DC" w:rsidP="00E67B25" w:rsidR="00C453DC">
      <w:pPr>
        <w:widowControl/>
        <w:ind w:firstLine="720"/>
        <w:jc w:val="both"/>
        <w:rPr>
          <w:sz w:val="24"/>
          <w:szCs w:val="24"/>
        </w:rPr>
      </w:pP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>odredbe čl. 265. st. 1. u vezi s odredbama čl. 138. i čl. 263. SZ-a, odlučio kao u izreci ovog rješenja.</w:t>
      </w:r>
    </w:p>
    <w:p w:rsidRDefault="00E67B25" w:rsidP="00027277" w:rsidR="00E67B25">
      <w:pPr>
        <w:widowControl/>
        <w:ind w:firstLine="720"/>
        <w:jc w:val="both"/>
        <w:rPr>
          <w:sz w:val="24"/>
          <w:szCs w:val="24"/>
        </w:rPr>
      </w:pPr>
    </w:p>
    <w:p w:rsidRDefault="00C32F5A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281C43">
        <w:rPr>
          <w:sz w:val="24"/>
          <w:szCs w:val="24"/>
        </w:rPr>
        <w:t>10</w:t>
      </w:r>
      <w:r w:rsidR="008D5068" w:rsidRPr="0018071D">
        <w:rPr>
          <w:sz w:val="24"/>
          <w:szCs w:val="24"/>
        </w:rPr>
        <w:t>.</w:t>
      </w:r>
      <w:r w:rsidR="00312D23" w:rsidRPr="0018071D">
        <w:rPr>
          <w:sz w:val="24"/>
          <w:szCs w:val="24"/>
        </w:rPr>
        <w:t xml:space="preserve"> </w:t>
      </w:r>
      <w:r w:rsidR="00281C43">
        <w:rPr>
          <w:sz w:val="24"/>
          <w:szCs w:val="24"/>
        </w:rPr>
        <w:t>srpnja</w:t>
      </w:r>
      <w:r w:rsidR="004A4F10" w:rsidRPr="0018071D">
        <w:rPr>
          <w:sz w:val="24"/>
          <w:szCs w:val="24"/>
        </w:rPr>
        <w:t xml:space="preserve"> 201</w:t>
      </w:r>
      <w:r w:rsidRPr="0018071D">
        <w:rPr>
          <w:sz w:val="24"/>
          <w:szCs w:val="24"/>
        </w:rPr>
        <w:t>7</w:t>
      </w:r>
      <w:r w:rsidR="004A4F10" w:rsidRPr="0018071D">
        <w:rPr>
          <w:sz w:val="24"/>
          <w:szCs w:val="24"/>
        </w:rPr>
        <w:t>.</w:t>
      </w:r>
    </w:p>
    <w:p w:rsidRDefault="00C32F5A" w:rsidP="004D45C7" w:rsidR="00C32F5A" w:rsidRPr="0018071D">
      <w:pPr>
        <w:widowControl/>
        <w:ind w:firstLine="720" w:left="5040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 xml:space="preserve">   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C32F5A" w:rsidP="00C32F5A" w:rsidR="00C32F5A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  <w:t xml:space="preserve">mr.sc. Ivana Koštarić Fegeš </w:t>
      </w:r>
      <w:r w:rsidR="00E74833">
        <w:rPr>
          <w:sz w:val="24"/>
          <w:szCs w:val="24"/>
        </w:rPr>
        <w:t>, v.r.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>
        <w:rPr>
          <w:sz w:val="24"/>
          <w:szCs w:val="24"/>
        </w:rPr>
        <w:t xml:space="preserve"> je osporio (čl. 265. st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</w:p>
    <w:p w:rsidRDefault="00C32F5A" w:rsidP="004D45C7" w:rsidR="00C32F5A" w:rsidRPr="0018071D">
      <w:pPr>
        <w:widowControl/>
        <w:jc w:val="both"/>
        <w:rPr>
          <w:sz w:val="24"/>
          <w:szCs w:val="24"/>
        </w:rPr>
      </w:pPr>
    </w:p>
    <w:p w:rsidRDefault="00E74833" w:rsidP="00E74833" w:rsidR="00E74833">
      <w:pPr>
        <w:widowControl/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E74833" w:rsidP="00E74833" w:rsidR="00E74833">
      <w:pPr>
        <w:widowControl/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312D23" w:rsidP="004D45C7" w:rsidR="00312D23" w:rsidRPr="0018071D">
      <w:pPr>
        <w:widowControl/>
        <w:jc w:val="both"/>
        <w:rPr>
          <w:sz w:val="24"/>
          <w:szCs w:val="24"/>
        </w:rPr>
      </w:pP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48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281C43">
      <w:rPr>
        <w:sz w:val="24"/>
        <w:szCs w:val="24"/>
      </w:rPr>
      <w:t>5913</w:t>
    </w:r>
    <w:r>
      <w:rPr>
        <w:sz w:val="24"/>
        <w:szCs w:val="24"/>
      </w:rPr>
      <w:t>/201</w:t>
    </w:r>
    <w:r w:rsidR="00281C4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3"/>
  </w:num>
  <w:num w:numId="3">
    <w:abstractNumId w:val="4"/>
  </w:num>
  <w:num w:numId="4">
    <w:abstractNumId w:val="34"/>
  </w:num>
  <w:num w:numId="5">
    <w:abstractNumId w:val="31"/>
  </w:num>
  <w:num w:numId="6">
    <w:abstractNumId w:val="12"/>
  </w:num>
  <w:num w:numId="7">
    <w:abstractNumId w:val="35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D0006"/>
    <w:rsid w:val="000D52F8"/>
    <w:rsid w:val="000D6193"/>
    <w:rsid w:val="000E24E2"/>
    <w:rsid w:val="000E3E1B"/>
    <w:rsid w:val="000F11A8"/>
    <w:rsid w:val="000F30EC"/>
    <w:rsid w:val="000F5B5D"/>
    <w:rsid w:val="001110FA"/>
    <w:rsid w:val="0011597E"/>
    <w:rsid w:val="001222DA"/>
    <w:rsid w:val="001504A8"/>
    <w:rsid w:val="00151FCB"/>
    <w:rsid w:val="001657D5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B02FE"/>
    <w:rsid w:val="001B799E"/>
    <w:rsid w:val="001C23E5"/>
    <w:rsid w:val="001C2CC6"/>
    <w:rsid w:val="001C7AA1"/>
    <w:rsid w:val="001E358F"/>
    <w:rsid w:val="001F013E"/>
    <w:rsid w:val="00203C58"/>
    <w:rsid w:val="00203FF6"/>
    <w:rsid w:val="002067C4"/>
    <w:rsid w:val="00222A8C"/>
    <w:rsid w:val="00226F9D"/>
    <w:rsid w:val="00227370"/>
    <w:rsid w:val="0023299C"/>
    <w:rsid w:val="0023346F"/>
    <w:rsid w:val="00247376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747B"/>
    <w:rsid w:val="0045226A"/>
    <w:rsid w:val="00452C6A"/>
    <w:rsid w:val="00460E56"/>
    <w:rsid w:val="00467F8B"/>
    <w:rsid w:val="00475D50"/>
    <w:rsid w:val="00480D94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252A6"/>
    <w:rsid w:val="005269CE"/>
    <w:rsid w:val="00530EE2"/>
    <w:rsid w:val="00532D51"/>
    <w:rsid w:val="00540247"/>
    <w:rsid w:val="00557F42"/>
    <w:rsid w:val="005603DF"/>
    <w:rsid w:val="0057441D"/>
    <w:rsid w:val="005902AA"/>
    <w:rsid w:val="0059682F"/>
    <w:rsid w:val="005A4A86"/>
    <w:rsid w:val="005A7D53"/>
    <w:rsid w:val="005B6B00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5614"/>
    <w:rsid w:val="00731184"/>
    <w:rsid w:val="00734C30"/>
    <w:rsid w:val="00756B2D"/>
    <w:rsid w:val="007649F9"/>
    <w:rsid w:val="007746AA"/>
    <w:rsid w:val="00776383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810C9B"/>
    <w:rsid w:val="008207BB"/>
    <w:rsid w:val="00833B0E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C683A"/>
    <w:rsid w:val="008C7C9F"/>
    <w:rsid w:val="008D5068"/>
    <w:rsid w:val="008E37C9"/>
    <w:rsid w:val="008E3F99"/>
    <w:rsid w:val="008E447D"/>
    <w:rsid w:val="008F4734"/>
    <w:rsid w:val="00905C89"/>
    <w:rsid w:val="00912B78"/>
    <w:rsid w:val="00913C24"/>
    <w:rsid w:val="00932B97"/>
    <w:rsid w:val="00940606"/>
    <w:rsid w:val="00941E8A"/>
    <w:rsid w:val="00944971"/>
    <w:rsid w:val="009515AE"/>
    <w:rsid w:val="0096254C"/>
    <w:rsid w:val="00963B87"/>
    <w:rsid w:val="0096525A"/>
    <w:rsid w:val="00985D87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C62AA"/>
    <w:rsid w:val="00AC6A52"/>
    <w:rsid w:val="00AC76E7"/>
    <w:rsid w:val="00AD138A"/>
    <w:rsid w:val="00AD3373"/>
    <w:rsid w:val="00AE0436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714E"/>
    <w:rsid w:val="00B37327"/>
    <w:rsid w:val="00B40D90"/>
    <w:rsid w:val="00B42AB6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E31A0"/>
    <w:rsid w:val="00BF6B7E"/>
    <w:rsid w:val="00C031AA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46E7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45DF5"/>
    <w:rsid w:val="00E525EE"/>
    <w:rsid w:val="00E57F3E"/>
    <w:rsid w:val="00E63399"/>
    <w:rsid w:val="00E65A20"/>
    <w:rsid w:val="00E67B25"/>
    <w:rsid w:val="00E67C55"/>
    <w:rsid w:val="00E74833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5F71"/>
    <w:rsid w:val="00ED7F63"/>
    <w:rsid w:val="00EE1F13"/>
    <w:rsid w:val="00EE4053"/>
    <w:rsid w:val="00EE6D71"/>
    <w:rsid w:val="00F0731C"/>
    <w:rsid w:val="00F4185A"/>
    <w:rsid w:val="00F42084"/>
    <w:rsid w:val="00F4288E"/>
    <w:rsid w:val="00F44334"/>
    <w:rsid w:val="00F5127C"/>
    <w:rsid w:val="00F5204B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St-5913/2016-27</izvorni_sadrzaj>
    <derivirana_varijabla naziv="DomainObject.Oznaka_1">St-5913/2016-27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5913</izvorni_sadrzaj>
    <derivirana_varijabla naziv="DomainObject.Predmet.Broj_1">5913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St-5913/2016</izvorni_sadrzaj>
    <derivirana_varijabla naziv="DomainObject.Predmet.OznakaBroj_1">St-5913/2016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OPREMA d.o.o.</izvorni_sadrzaj>
    <derivirana_varijabla naziv="DomainObject.Predmet.ProtustrankaFormated_1">  EURO OPREMA d.o.o.</derivirana_varijabla>
  </DomainObject.Predmet.ProtustrankaFormated>
  <DomainObject.Predmet.ProtustrankaFormatedOIB>
    <izvorni_sadrzaj>  EURO OPREMA d.o.o., OIB 37236694194</izvorni_sadrzaj>
    <derivirana_varijabla naziv="DomainObject.Predmet.ProtustrankaFormatedOIB_1">  EURO OPREMA d.o.o., OIB 37236694194</derivirana_varijabla>
  </DomainObject.Predmet.ProtustrankaFormatedOIB>
  <DomainObject.Predmet.ProtustrankaFormatedWithAdress>
    <izvorni_sadrzaj> EURO OPREMA d.o.o., 5. Trnjanski nasip 23, 10000 Zagreb</izvorni_sadrzaj>
    <derivirana_varijabla naziv="DomainObject.Predmet.ProtustrankaFormatedWithAdress_1"> EURO OPREMA d.o.o., 5. Trnjanski nasip 23, 10000 Zagreb</derivirana_varijabla>
  </DomainObject.Predmet.ProtustrankaFormatedWithAdress>
  <DomainObject.Predmet.ProtustrankaFormatedWithAdressOIB>
    <izvorni_sadrzaj> EURO OPREMA d.o.o., OIB 37236694194, 5. Trnjanski nasip 23, 10000 Zagreb</izvorni_sadrzaj>
    <derivirana_varijabla naziv="DomainObject.Predmet.ProtustrankaFormatedWithAdressOIB_1"> EURO OPREMA d.o.o., OIB 37236694194, 5. Trnjanski nasip 23, 10000 Zagreb</derivirana_varijabla>
  </DomainObject.Predmet.ProtustrankaFormatedWithAdressOIB>
  <DomainObject.Predmet.ProtustrankaWithAdress>
    <izvorni_sadrzaj>EURO OPREMA d.o.o. 5. Trnjanski nasip 23, 10000 Zagreb</izvorni_sadrzaj>
    <derivirana_varijabla naziv="DomainObject.Predmet.ProtustrankaWithAdress_1">EURO OPREMA d.o.o. 5. Trnjanski nasip 23, 10000 Zagreb</derivirana_varijabla>
  </DomainObject.Predmet.ProtustrankaWithAdress>
  <DomainObject.Predmet.ProtustrankaWithAdressOIB>
    <izvorni_sadrzaj>EURO OPREMA d.o.o., OIB 37236694194, 5. Trnjanski nasip 23, 10000 Zagreb</izvorni_sadrzaj>
    <derivirana_varijabla naziv="DomainObject.Predmet.ProtustrankaWithAdressOIB_1">EURO OPREMA d.o.o., OIB 37236694194, 5. Trnjanski nasip 23, 10000 Zagreb</derivirana_varijabla>
  </DomainObject.Predmet.ProtustrankaWithAdressOIB>
  <DomainObject.Predmet.ProtustrankaNazivFormated>
    <izvorni_sadrzaj>EURO OPREMA d.o.o.</izvorni_sadrzaj>
    <derivirana_varijabla naziv="DomainObject.Predmet.ProtustrankaNazivFormated_1">EURO OPREMA d.o.o.</derivirana_varijabla>
  </DomainObject.Predmet.ProtustrankaNazivFormated>
  <DomainObject.Predmet.ProtustrankaNazivFormatedOIB>
    <izvorni_sadrzaj>EURO OPREMA d.o.o., OIB 37236694194</izvorni_sadrzaj>
    <derivirana_varijabla naziv="DomainObject.Predmet.ProtustrankaNazivFormatedOIB_1">EURO OPREMA d.o.o., OIB 37236694194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OPREMA d.o.o.</item>
    </izvorni_sadrzaj>
    <derivirana_varijabla naziv="DomainObject.Predmet.ProtuStrankaListFormated_1">
      <item>EURO OPREMA d.o.o.</item>
    </derivirana_varijabla>
  </DomainObject.Predmet.ProtuStrankaListFormated>
  <DomainObject.Predmet.ProtuStrankaListFormatedOIB>
    <izvorni_sadrzaj>
      <item>EURO OPREMA d.o.o., OIB 37236694194</item>
    </izvorni_sadrzaj>
    <derivirana_varijabla naziv="DomainObject.Predmet.ProtuStrankaListFormatedOIB_1">
      <item>EURO OPREMA d.o.o., OIB 37236694194</item>
    </derivirana_varijabla>
  </DomainObject.Predmet.ProtuStrankaListFormatedOIB>
  <DomainObject.Predmet.ProtuStrankaListFormatedWithAdress>
    <izvorni_sadrzaj>
      <item>EURO OPREMA d.o.o., 5. Trnjanski nasip 23, 10000 Zagreb</item>
    </izvorni_sadrzaj>
    <derivirana_varijabla naziv="DomainObject.Predmet.ProtuStrankaListFormatedWithAdress_1">
      <item>EURO OPREMA d.o.o., 5. Trnjanski nasip 23, 10000 Zagreb</item>
    </derivirana_varijabla>
  </DomainObject.Predmet.ProtuStrankaListFormatedWithAdress>
  <DomainObject.Predmet.ProtuStrankaListFormatedWithAdressOIB>
    <izvorni_sadrzaj>
      <item>EURO OPREMA d.o.o., OIB 37236694194, 5. Trnjanski nasip 23, 10000 Zagreb</item>
    </izvorni_sadrzaj>
    <derivirana_varijabla naziv="DomainObject.Predmet.ProtuStrankaListFormatedWithAdressOIB_1">
      <item>EURO OPREMA d.o.o., OIB 37236694194, 5. Trnjanski nasip 23, 10000 Zagreb</item>
    </derivirana_varijabla>
  </DomainObject.Predmet.ProtuStrankaListFormatedWithAdressOIB>
  <DomainObject.Predmet.ProtuStrankaListNazivFormated>
    <izvorni_sadrzaj>
      <item>EURO OPREMA d.o.o.</item>
    </izvorni_sadrzaj>
    <derivirana_varijabla naziv="DomainObject.Predmet.ProtuStrankaListNazivFormated_1">
      <item>EURO OPREMA d.o.o.</item>
    </derivirana_varijabla>
  </DomainObject.Predmet.ProtuStrankaListNazivFormated>
  <DomainObject.Predmet.ProtuStrankaListNazivFormatedOIB>
    <izvorni_sadrzaj>
      <item>EURO OPREMA d.o.o., OIB 37236694194</item>
    </izvorni_sadrzaj>
    <derivirana_varijabla naziv="DomainObject.Predmet.ProtuStrankaListNazivFormatedOIB_1">
      <item>EURO OPREMA d.o.o., OIB 37236694194</item>
    </derivirana_varijabla>
  </DomainObject.Predmet.ProtuStrankaListNazivFormatedOIB>
  <DomainObject.Predmet.OstaliListFormated>
    <izvorni_sadrzaj>
      <item>Dalibor Švehar</item>
      <item>Snježana Švehar</item>
      <item>ZAGREBAČKA BANKA DIONIČKO DRUŠTVO</item>
      <item>ŠTEDBANKA dioničko društvo</item>
    </izvorni_sadrzaj>
    <derivirana_varijabla naziv="DomainObject.Predmet.OstaliListFormated_1">
      <item>Dalibor Švehar</item>
      <item>Snježana Švehar</item>
      <item>ZAGREBAČKA BANKA DIONIČKO DRUŠTVO</item>
      <item>ŠTEDBANKA dioničko društvo</item>
    </derivirana_varijabla>
  </DomainObject.Predmet.OstaliListFormated>
  <DomainObject.Predmet.OstaliListFormatedOIB>
    <izvorni_sadrzaj>
      <item>Dalibor Švehar, OIB 65608931233</item>
      <item>Snježana Švehar, OIB 80356408038</item>
      <item>ZAGREBAČKA BANKA DIONIČKO DRUŠTVO, OIB 92963223473</item>
      <item>ŠTEDBANKA dioničko društvo, OIB 58063088591</item>
    </izvorni_sadrzaj>
    <derivirana_varijabla naziv="DomainObject.Predmet.OstaliListFormatedOIB_1">
      <item>Dalibor Švehar, OIB 65608931233</item>
      <item>Snježana Švehar, OIB 80356408038</item>
      <item>ZAGREBAČKA BANKA DIONIČKO DRUŠTVO, OIB 92963223473</item>
      <item>ŠTEDBANKA dioničko društvo, OIB 58063088591</item>
    </derivirana_varijabla>
  </DomainObject.Predmet.OstaliListFormatedOIB>
  <DomainObject.Predmet.OstaliListFormatedWithAdress>
    <izvorni_sadrzaj>
      <item>Dalibor Švehar, Trnjanski Nasip V. 23, 10000 Zagreb</item>
      <item>Snježana Švehar, Trnjanski Nasip V. 23, 10000 Zagreb</item>
      <item>ZAGREBAČKA BANKA DIONIČKO DRUŠTVO, Trg bana Josipa Jelačića 10, 10000 Zagreb</item>
      <item>ŠTEDBANKA dioničko društvo, Slavonska Avenija 3, 10000 Zagreb</item>
    </izvorni_sadrzaj>
    <derivirana_varijabla naziv="DomainObject.Predmet.OstaliListFormatedWithAdress_1">
      <item>Dalibor Švehar, Trnjanski Nasip V. 23, 10000 Zagreb</item>
      <item>Snježana Švehar, Trnjanski Nasip V. 23, 10000 Zagreb</item>
      <item>ZAGREBAČKA BANKA DIONIČKO DRUŠTVO, Trg bana Josipa Jelačića 10, 10000 Zagreb</item>
      <item>ŠTEDBANKA dioničko društvo, Slavonska Avenija 3, 10000 Zagreb</item>
    </derivirana_varijabla>
  </DomainObject.Predmet.OstaliListFormatedWithAdress>
  <DomainObject.Predmet.OstaliListFormatedWithAdressOIB>
    <izvorni_sadrzaj>
      <item>Dalibor Švehar, OIB 65608931233, Trnjanski Nasip V. 23, 10000 Zagreb</item>
      <item>Snježana Švehar, OIB 80356408038, Trnjanski Nasip V. 23, 10000 Zagreb</item>
      <item>ZAGREBAČKA BANKA DIONIČKO DRUŠTVO, OIB 92963223473, Trg bana Josipa Jelačića 10, 10000 Zagreb</item>
      <item>ŠTEDBANKA dioničko društvo, OIB 58063088591, Slavonska Avenija 3, 10000 Zagreb</item>
    </izvorni_sadrzaj>
    <derivirana_varijabla naziv="DomainObject.Predmet.OstaliListFormatedWithAdressOIB_1">
      <item>Dalibor Švehar, OIB 65608931233, Trnjanski Nasip V. 23, 10000 Zagreb</item>
      <item>Snježana Švehar, OIB 80356408038, Trnjanski Nasip V. 23, 10000 Zagreb</item>
      <item>ZAGREBAČKA BANKA DIONIČKO DRUŠTVO, OIB 92963223473, Trg bana Josipa Jelačića 10, 10000 Zagreb</item>
      <item>ŠTEDBANKA dioničko društvo, OIB 58063088591, Slavonska Avenija 3, 10000 Zagreb</item>
    </derivirana_varijabla>
  </DomainObject.Predmet.OstaliListFormatedWithAdressOIB>
  <DomainObject.Predmet.OstaliListNazivFormated>
    <izvorni_sadrzaj>
      <item>Dalibor Švehar</item>
      <item>Snježana Švehar</item>
      <item>ZAGREBAČKA BANKA DIONIČKO DRUŠTVO</item>
      <item>ŠTEDBANKA dioničko društvo</item>
    </izvorni_sadrzaj>
    <derivirana_varijabla naziv="DomainObject.Predmet.OstaliListNazivFormated_1">
      <item>Dalibor Švehar</item>
      <item>Snježana Švehar</item>
      <item>ZAGREBAČKA BANKA DIONIČKO DRUŠTVO</item>
      <item>ŠTEDBANKA dioničko društvo</item>
    </derivirana_varijabla>
  </DomainObject.Predmet.OstaliListNazivFormated>
  <DomainObject.Predmet.OstaliListNazivFormatedOIB>
    <izvorni_sadrzaj>
      <item>Dalibor Švehar, OIB 65608931233</item>
      <item>Snježana Švehar, OIB 80356408038</item>
      <item>ZAGREBAČKA BANKA DIONIČKO DRUŠTVO, OIB 92963223473</item>
      <item>ŠTEDBANKA dioničko društvo, OIB 58063088591</item>
    </izvorni_sadrzaj>
    <derivirana_varijabla naziv="DomainObject.Predmet.OstaliListNazivFormatedOIB_1">
      <item>Dalibor Švehar, OIB 65608931233</item>
      <item>Snježana Švehar, OIB 80356408038</item>
      <item>ZAGREBAČKA BANKA DIONIČKO DRUŠTVO, OIB 92963223473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>St-5913/2016-27</izvorni_sadrzaj>
    <derivirana_varijabla naziv="DomainObject.PoslovniBrojDokumenta_1">St-5913/2016-27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OPREMA d.o.o.</izvorni_sadrzaj>
    <derivirana_varijabla naziv="DomainObject.Predmet.ProtustrankaIDrugi_1">EURO OPREMA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 OPREMA d.o.o., OIB 37236694194, 5. Trnjanski nasip 23, 10000 Zagreb</izvorni_sadrzaj>
    <derivirana_varijabla naziv="DomainObject.Predmet.ProtustrankaIDrugiAdressOIB_1">EURO OPREMA d.o.o., OIB 37236694194, 5. Trnjanski nasip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OPREMA d.o.o.</item>
      <item>Dalibor Švehar</item>
      <item>Snježana Švehar</item>
      <item>ZAGREBAČKA BANKA DIONIČKO DRUŠTVO</item>
      <item>ŠTEDBANKA dioničko društvo</item>
    </izvorni_sadrzaj>
    <derivirana_varijabla naziv="DomainObject.Predmet.SudioniciListNaziv_1">
      <item>FINA Regionalni centar Zagreb</item>
      <item>EURO OPREMA d.o.o.</item>
      <item>Dalibor Švehar</item>
      <item>Snježana Švehar</item>
      <item>ZAGREBAČKA BANKA DIONIČKO DRUŠTVO</item>
      <item>ŠTEDBANKA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 OPREMA d.o.o., OIB 37236694194, 5. Trnjanski nasip 23,10000 Zagreb</item>
      <item>Dalibor Švehar, OIB 65608931233, Trnjanski Nasip V. 23,10000 Zagreb</item>
      <item>Snježana Švehar, OIB 80356408038, Trnjanski Nasip V. 23,10000 Zagreb</item>
      <item>ZAGREBAČKA BANKA DIONIČKO DRUŠTVO, OIB 92963223473, Trg bana Josipa Jelačića 10,10000 Zagreb</item>
      <item>ŠTEDBANKA dioničko društvo, OIB 58063088591, Slavonska Avenija 3,10000 Zagreb</item>
    </izvorni_sadrzaj>
    <derivirana_varijabla naziv="DomainObject.Predmet.SudioniciListAdressOIB_1">
      <item>FINA Regionalni centar Zagreb, OIB 85821130368, Trg svibanjskih žrtava 1995. br. 1,10000 Zagreb</item>
      <item>EURO OPREMA d.o.o., OIB 37236694194, 5. Trnjanski nasip 23,10000 Zagreb</item>
      <item>Dalibor Švehar, OIB 65608931233, Trnjanski Nasip V. 23,10000 Zagreb</item>
      <item>Snježana Švehar, OIB 80356408038, Trnjanski Nasip V. 23,10000 Zagreb</item>
      <item>ZAGREBAČKA BANKA DIONIČKO DRUŠTVO, OIB 92963223473, Trg bana Josipa Jelačića 10,10000 Zagreb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37236694194</item>
      <item>, OIB 65608931233</item>
      <item>, OIB 80356408038</item>
      <item>, OIB 92963223473</item>
      <item>, OIB 58063088591</item>
    </izvorni_sadrzaj>
    <derivirana_varijabla naziv="DomainObject.Predmet.SudioniciListNazivOIB_1">
      <item>, OIB 85821130368</item>
      <item>, OIB 37236694194</item>
      <item>, OIB 65608931233</item>
      <item>, OIB 80356408038</item>
      <item>, OIB 92963223473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AB39F1-8E46-4F49-965B-46CF01391D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662</properties:Words>
  <properties:Characters>3359</properties:Characters>
  <properties:Lines>92</properties:Lines>
  <properties:Paragraphs>35</properties:Paragraphs>
  <properties:TotalTime>146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2017-05-19T05:40:00Z</dcterms:created>
  <dc:creator>ilukac</dc:creator>
  <cp:lastModifiedBy>Petra Čiček</cp:lastModifiedBy>
  <cp:lastPrinted>2017-07-10T13:12:00Z</cp:lastPrinted>
  <dcterms:modified xmlns:xsi="http://www.w3.org/2001/XMLSchema-instance" xsi:type="dcterms:W3CDTF">2017-07-10T13:12:00Z</dcterms:modified>
  <cp:revision>93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St-5913/2016-27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