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913e" w14:paraId="b7e913e" w:rsidRDefault="00722002" w:rsidP="00722002" w:rsidR="00722002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22002" w:rsidP="00722002" w:rsidR="007220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0400" cx="508000"/>
            <wp:effectExtent b="635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0400" cx="508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</w:t>
      </w:r>
    </w:p>
    <w:p w:rsidRDefault="00722002" w:rsidP="00722002" w:rsidR="007220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22002" w:rsidP="00722002" w:rsidR="007220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722002" w:rsidP="00722002" w:rsidR="0072200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               </w:t>
      </w:r>
      <w:r>
        <w:rPr>
          <w:rFonts w:cs="Times New Roman" w:hAnsi="Times New Roman" w:ascii="Times New Roman"/>
          <w:sz w:val="24"/>
          <w:szCs w:val="24"/>
        </w:rPr>
        <w:t xml:space="preserve">B. Radić 2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722002" w:rsidP="00722002" w:rsidR="00722002">
      <w:pPr>
        <w:rPr>
          <w:rFonts w:cs="Times New Roman" w:hAnsi="Times New Roman" w:ascii="Times New Roman"/>
          <w:sz w:val="24"/>
          <w:szCs w:val="24"/>
        </w:rPr>
      </w:pPr>
    </w:p>
    <w:p w:rsidRDefault="00722002" w:rsidP="00722002" w:rsidR="0072200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22002" w:rsidP="00722002" w:rsidR="0072200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722002" w:rsidP="00722002" w:rsidR="007220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22002" w:rsidP="00722002" w:rsidR="007220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koji se vodi nad stečajnim dužnikom </w:t>
      </w:r>
      <w:r>
        <w:rPr>
          <w:rFonts w:hAnsi="Times New Roman" w:ascii="Times New Roman"/>
          <w:sz w:val="24"/>
          <w:szCs w:val="24"/>
        </w:rPr>
        <w:t>ELKOM d.o.o. u stečaju, Ivanec, Ivanečko Naselje 1D, OIB: 32820563204</w:t>
      </w:r>
      <w:r>
        <w:rPr>
          <w:rFonts w:cs="Times New Roman" w:hAnsi="Times New Roman" w:ascii="Times New Roman"/>
          <w:sz w:val="24"/>
          <w:szCs w:val="24"/>
        </w:rPr>
        <w:t>, nakon ročišta za diobu, 13. lipnja 2017.</w:t>
      </w:r>
    </w:p>
    <w:p w:rsidRDefault="00722002" w:rsidP="00587C5D" w:rsidR="007220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7C5D" w:rsidP="00587C5D" w:rsidR="00587C5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22002" w:rsidP="00587C5D" w:rsidR="007220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7C5D" w:rsidP="00722002" w:rsidR="00587C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Iz nekretnina stečajnog dužnika </w:t>
      </w:r>
      <w:r w:rsidR="00722002">
        <w:rPr>
          <w:rFonts w:cs="Times New Roman" w:hAnsi="Times New Roman" w:ascii="Times New Roman"/>
          <w:sz w:val="24"/>
          <w:szCs w:val="24"/>
        </w:rPr>
        <w:t>ELKOM d.o.o. u stečaju, I</w:t>
      </w:r>
      <w:r w:rsidRPr="00587C5D">
        <w:rPr>
          <w:rFonts w:cs="Times New Roman" w:hAnsi="Times New Roman" w:ascii="Times New Roman"/>
          <w:sz w:val="24"/>
          <w:szCs w:val="24"/>
        </w:rPr>
        <w:t>vanec, Ivanečko naselje 1/D, OIB 32820563204</w:t>
      </w:r>
      <w:r>
        <w:rPr>
          <w:rFonts w:cs="Times New Roman" w:hAnsi="Times New Roman" w:ascii="Times New Roman"/>
          <w:sz w:val="24"/>
          <w:szCs w:val="24"/>
        </w:rPr>
        <w:t>, prodanih u ovom postupku namiruju se kako slijedi:</w:t>
      </w:r>
    </w:p>
    <w:p w:rsidRDefault="00587C5D" w:rsidP="00722002" w:rsidR="00587C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A. Iz </w:t>
      </w:r>
      <w:r w:rsidR="00BF7012">
        <w:rPr>
          <w:rFonts w:cs="Times New Roman" w:hAnsi="Times New Roman" w:ascii="Times New Roman"/>
          <w:sz w:val="24"/>
          <w:szCs w:val="24"/>
        </w:rPr>
        <w:t xml:space="preserve"> kupovnine uplaćene za nekretnine upisane</w:t>
      </w:r>
      <w:r w:rsidR="00722002">
        <w:rPr>
          <w:rFonts w:cs="Times New Roman" w:hAnsi="Times New Roman" w:ascii="Times New Roman"/>
          <w:sz w:val="24"/>
          <w:szCs w:val="24"/>
        </w:rPr>
        <w:t xml:space="preserve"> u Zemljišno-knjižnom </w:t>
      </w:r>
      <w:r w:rsidRPr="00722002">
        <w:rPr>
          <w:rFonts w:cs="Times New Roman" w:hAnsi="Times New Roman" w:ascii="Times New Roman"/>
          <w:sz w:val="24"/>
          <w:szCs w:val="24"/>
        </w:rPr>
        <w:t>odjelu Zadar,</w:t>
      </w:r>
      <w:r w:rsidRPr="00587C5D">
        <w:rPr>
          <w:rFonts w:cs="Times New Roman" w:hAnsi="Times New Roman" w:ascii="Times New Roman"/>
          <w:sz w:val="24"/>
          <w:szCs w:val="24"/>
        </w:rPr>
        <w:t xml:space="preserve"> Općinskog suda u Zadru u z.k. ul. 13198</w:t>
      </w:r>
      <w:r w:rsidR="00722002">
        <w:rPr>
          <w:rFonts w:cs="Times New Roman" w:hAnsi="Times New Roman" w:ascii="Times New Roman"/>
          <w:sz w:val="24"/>
          <w:szCs w:val="24"/>
        </w:rPr>
        <w:t>,</w:t>
      </w:r>
      <w:r w:rsidRPr="00587C5D">
        <w:rPr>
          <w:rFonts w:cs="Times New Roman" w:hAnsi="Times New Roman" w:ascii="Times New Roman"/>
          <w:sz w:val="24"/>
          <w:szCs w:val="24"/>
        </w:rPr>
        <w:t xml:space="preserve"> k.o. Zadar, suvlasnički dio 67/10000 zkčbr. 5212/16, stambena zgrada, dvor, površine 1194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87C5D">
        <w:rPr>
          <w:rFonts w:cs="Times New Roman" w:hAnsi="Times New Roman" w:ascii="Times New Roman"/>
          <w:sz w:val="24"/>
          <w:szCs w:val="24"/>
        </w:rPr>
        <w:t>, povezano s vlasništvom posebnog dijela 53. etaža, poslovni prostor PP-7 u suterenu i prizemlju, ukupne korisne površine 26,22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87C5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F7012">
        <w:rPr>
          <w:rFonts w:cs="Times New Roman" w:hAnsi="Times New Roman" w:ascii="Times New Roman"/>
          <w:sz w:val="24"/>
          <w:szCs w:val="24"/>
        </w:rPr>
        <w:t>u iznosu</w:t>
      </w:r>
      <w:r>
        <w:rPr>
          <w:rFonts w:cs="Times New Roman" w:hAnsi="Times New Roman" w:ascii="Times New Roman"/>
          <w:sz w:val="24"/>
          <w:szCs w:val="24"/>
        </w:rPr>
        <w:t xml:space="preserve"> od 12</w:t>
      </w:r>
      <w:r w:rsidR="00515CC0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.840,00 kn, namiruju se:</w:t>
      </w:r>
    </w:p>
    <w:p w:rsidRDefault="00587C5D" w:rsidP="00722002" w:rsidR="00587C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-iznos troška utvrđivanja tražbine koji obuhvaćaju troškove utvrđivanja istovjetnosti predmeta i prava na tom predmetu u iznosu od 6.192,00 kn,</w:t>
      </w:r>
    </w:p>
    <w:p w:rsidRDefault="00587C5D" w:rsidP="00722002" w:rsidR="00587C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-iznos troška unovčenja u iznosu od 6.192,00 kn,</w:t>
      </w:r>
    </w:p>
    <w:p w:rsidRDefault="00587C5D" w:rsidP="00722002" w:rsidR="00587C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-sa iznosom od 111.456,00 kn namiruje se </w:t>
      </w:r>
      <w:r w:rsidR="00722002">
        <w:rPr>
          <w:rFonts w:cs="Times New Roman" w:hAnsi="Times New Roman" w:ascii="Times New Roman"/>
          <w:sz w:val="24"/>
          <w:szCs w:val="24"/>
        </w:rPr>
        <w:t>razlučni vjerovnik LIM-MONT d.o.o., Donji Martijanec, Vrbanovec, Brigada Braće Radić 8, OIB: 66502008806</w:t>
      </w:r>
      <w:r w:rsidR="00BF7012">
        <w:rPr>
          <w:rFonts w:cs="Times New Roman" w:hAnsi="Times New Roman" w:ascii="Times New Roman"/>
          <w:sz w:val="24"/>
          <w:szCs w:val="24"/>
        </w:rPr>
        <w:t>;</w:t>
      </w:r>
    </w:p>
    <w:p w:rsidRDefault="00BF7012" w:rsidP="00722002" w:rsidR="00BF70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B. Iz </w:t>
      </w:r>
      <w:r w:rsidR="00CC7598">
        <w:rPr>
          <w:rFonts w:cs="Times New Roman" w:hAnsi="Times New Roman" w:ascii="Times New Roman"/>
          <w:sz w:val="24"/>
          <w:szCs w:val="24"/>
        </w:rPr>
        <w:t>kupovnine uplaćene za nekretnine upisane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F7012">
        <w:rPr>
          <w:rFonts w:cs="Times New Roman" w:hAnsi="Times New Roman" w:ascii="Times New Roman"/>
          <w:sz w:val="24"/>
          <w:szCs w:val="24"/>
        </w:rPr>
        <w:t xml:space="preserve">kod Općinskog suda u Varaždinu, Stalna služba u Ivancu, u zk. ul. </w:t>
      </w:r>
      <w:r w:rsidRPr="00722002">
        <w:rPr>
          <w:rFonts w:cs="Times New Roman" w:hAnsi="Times New Roman" w:ascii="Times New Roman"/>
          <w:sz w:val="24"/>
          <w:szCs w:val="24"/>
        </w:rPr>
        <w:t>br. 13471</w:t>
      </w:r>
      <w:r w:rsidR="00722002">
        <w:rPr>
          <w:rFonts w:cs="Times New Roman" w:hAnsi="Times New Roman" w:ascii="Times New Roman"/>
          <w:sz w:val="24"/>
          <w:szCs w:val="24"/>
        </w:rPr>
        <w:t>,</w:t>
      </w:r>
      <w:r w:rsidRPr="00BF7012">
        <w:rPr>
          <w:rFonts w:cs="Times New Roman" w:hAnsi="Times New Roman" w:ascii="Times New Roman"/>
          <w:sz w:val="24"/>
          <w:szCs w:val="24"/>
        </w:rPr>
        <w:t xml:space="preserve"> k. o. Ivanec, 843/10664 suvlasničkog dijela zkčbr. 613, zgrada mješovite uporabe kbr. 28,30,30/1 i 30/B i dvorište Akademika Mirka Maleza, površine 884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>, povezanog s vlasništvom posebnog dijela 8. etaža broj 8., koja se sastoji od poslovnog prostora koji je na građevnom planu zgrade označen oznakom 8. a nalazi se u prizemlju predmetne zgrade a sastoji se od poslovnog prostora u prizemlju i to trijem 1 korisne površine od 4,20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>, poslovne prostorije 1 korisne površine od 9,90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>, poslovne prostrije 2 korisne površine od 19,40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>, poslovne prostorije 3, korisne površine od 12,10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>, poslovne prostorije 4 korisne površine od 12,10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 xml:space="preserve"> hodnika 2 korisne površine od 11,90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>, sanitarnog čvora 1 korisne površine od 2,40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>, kupaone 1 korisne površine od 2,80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 xml:space="preserve">, </w:t>
      </w:r>
      <w:r w:rsidRPr="00BF7012">
        <w:rPr>
          <w:rFonts w:cs="Times New Roman" w:hAnsi="Times New Roman" w:ascii="Times New Roman"/>
          <w:sz w:val="24"/>
          <w:szCs w:val="24"/>
        </w:rPr>
        <w:lastRenderedPageBreak/>
        <w:t>kupaone 2 korisne površine od 3,30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 xml:space="preserve"> i spremišta 8 korisne površine od 2,10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>, ukupne površine 80,20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 iznosu od 267.264,00 kn, namiruju se kako slijedi:</w:t>
      </w:r>
    </w:p>
    <w:p w:rsidRDefault="00BF7012" w:rsidP="00722002" w:rsidR="00BF7012" w:rsidRPr="00BF70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F7012">
        <w:rPr>
          <w:rFonts w:cs="Times New Roman" w:hAnsi="Times New Roman" w:ascii="Times New Roman"/>
          <w:sz w:val="24"/>
          <w:szCs w:val="24"/>
        </w:rPr>
        <w:t>iznos troška utvrđivanja tražbine koji obuhvaćaju troškove utvrđivanja istovjetnosti predmeta i prava na t</w:t>
      </w:r>
      <w:r>
        <w:rPr>
          <w:rFonts w:cs="Times New Roman" w:hAnsi="Times New Roman" w:ascii="Times New Roman"/>
          <w:sz w:val="24"/>
          <w:szCs w:val="24"/>
        </w:rPr>
        <w:t>om predmetu u iznosu od 13.363,20</w:t>
      </w:r>
      <w:r w:rsidRPr="00BF7012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BF7012" w:rsidP="00722002" w:rsidR="00BF70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F7012">
        <w:rPr>
          <w:rFonts w:cs="Times New Roman" w:hAnsi="Times New Roman" w:ascii="Times New Roman"/>
          <w:sz w:val="24"/>
          <w:szCs w:val="24"/>
        </w:rPr>
        <w:t>-iznos trošk</w:t>
      </w:r>
      <w:r>
        <w:rPr>
          <w:rFonts w:cs="Times New Roman" w:hAnsi="Times New Roman" w:ascii="Times New Roman"/>
          <w:sz w:val="24"/>
          <w:szCs w:val="24"/>
        </w:rPr>
        <w:t>a unovčenja u iznosu od 13.363,20</w:t>
      </w:r>
      <w:r w:rsidRPr="00BF7012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BF7012" w:rsidP="00722002" w:rsidR="00BF701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-sa iznosom od 240.537,60 kn namiruje se razlučni vjerovnik </w:t>
      </w:r>
      <w:r w:rsidR="00722002">
        <w:rPr>
          <w:rFonts w:cs="Times New Roman" w:hAnsi="Times New Roman" w:ascii="Times New Roman"/>
          <w:sz w:val="24"/>
          <w:szCs w:val="24"/>
        </w:rPr>
        <w:t>Elektrometal d.d., Bjelovar, Ferde Rusana 21, OIB: 45669853088</w:t>
      </w:r>
      <w:r>
        <w:rPr>
          <w:rFonts w:cs="Times New Roman" w:hAnsi="Times New Roman" w:ascii="Times New Roman"/>
          <w:sz w:val="24"/>
          <w:szCs w:val="24"/>
        </w:rPr>
        <w:t>;</w:t>
      </w:r>
    </w:p>
    <w:p w:rsidRDefault="00BF7012" w:rsidP="00722002" w:rsidR="00BF7012" w:rsidRPr="00BF70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C. Iz kupovnine uplaćene</w:t>
      </w:r>
      <w:r w:rsidR="005B02FF">
        <w:rPr>
          <w:rFonts w:cs="Times New Roman" w:hAnsi="Times New Roman" w:ascii="Times New Roman"/>
          <w:sz w:val="24"/>
          <w:szCs w:val="24"/>
        </w:rPr>
        <w:t xml:space="preserve"> u iznosu od 1.285.956,00 kn</w:t>
      </w:r>
      <w:r w:rsidR="00802ECB">
        <w:rPr>
          <w:rFonts w:cs="Times New Roman" w:hAnsi="Times New Roman" w:ascii="Times New Roman"/>
          <w:sz w:val="24"/>
          <w:szCs w:val="24"/>
        </w:rPr>
        <w:t xml:space="preserve"> za nekretninu upisanu</w:t>
      </w:r>
      <w:r w:rsidRPr="00BF7012">
        <w:rPr>
          <w:rFonts w:cs="Times New Roman" w:hAnsi="Times New Roman" w:ascii="Times New Roman"/>
          <w:sz w:val="24"/>
          <w:szCs w:val="24"/>
        </w:rPr>
        <w:t xml:space="preserve"> u zemljišnim knjigama Općinskog suda u Puli, Zemljišno-knjižni odjel Buje i to:</w:t>
      </w:r>
      <w:r w:rsidRPr="00BF7012">
        <w:rPr>
          <w:rFonts w:cs="Times New Roman" w:hAnsi="Times New Roman" w:ascii="Times New Roman"/>
          <w:sz w:val="24"/>
          <w:szCs w:val="24"/>
        </w:rPr>
        <w:tab/>
      </w:r>
    </w:p>
    <w:p w:rsidRDefault="00BF7012" w:rsidP="00722002" w:rsidR="00BF7012" w:rsidRPr="00BF70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F7012">
        <w:rPr>
          <w:rFonts w:cs="Times New Roman" w:hAnsi="Times New Roman" w:ascii="Times New Roman"/>
          <w:sz w:val="24"/>
          <w:szCs w:val="24"/>
        </w:rPr>
        <w:t>-u zk. ul. br. 1756 k. o</w:t>
      </w:r>
      <w:r w:rsidRPr="00CC7598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Pr="00722002">
        <w:rPr>
          <w:rFonts w:cs="Times New Roman" w:hAnsi="Times New Roman" w:ascii="Times New Roman"/>
          <w:sz w:val="24"/>
          <w:szCs w:val="24"/>
        </w:rPr>
        <w:t>Savudrija,</w:t>
      </w:r>
      <w:r w:rsidRPr="00BF7012">
        <w:rPr>
          <w:rFonts w:cs="Times New Roman" w:hAnsi="Times New Roman" w:ascii="Times New Roman"/>
          <w:sz w:val="24"/>
          <w:szCs w:val="24"/>
        </w:rPr>
        <w:t xml:space="preserve"> 1/100 dijela suvlasničkog dijela kuće sagrađene na pravu građenja na zkčbr. 185/483 upisane u zk. ul. 1380 ove k.o., povezano sa vlasništvom posebnog dijela 10. etaža s kojim je povezano pravo vlasništva u suvlasništvu cijele nekretnine posebnog dijela zgrade: jedinica 10 obojana zeleno točkasto - parkirno mjesto 23. parkirno mjesto u suterenu 16,39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 xml:space="preserve"> ukupno: 16,39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BF7012" w:rsidP="00722002" w:rsidR="00BF70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F7012">
        <w:rPr>
          <w:rFonts w:cs="Times New Roman" w:hAnsi="Times New Roman" w:ascii="Times New Roman"/>
          <w:sz w:val="24"/>
          <w:szCs w:val="24"/>
        </w:rPr>
        <w:t>- u zk. ul. br. 1756 k. o. Savudrija, 9/100 dijela suvlasničkog dijela kuće sagrađene na pravu građenja na zkčbr. 185/483 upisane u zk. ul. 1380 ove k.o., povezano sa vlasništvom posebnog dijela 21. etaža s kojim je povezano pravo vlasništva u suvlasništvu cijele nekretnine posebnog dijela zgrade: Jedinica 432 obojana žutozeleno - zapadni stan na drugom katu 3 spremište u suterenu sa 9,95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 xml:space="preserve"> 82 hodnik II. kat sa 3,09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 xml:space="preserve"> 83 wc II. kat sa 2,22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 xml:space="preserve"> 84 kupatilo II. kat sa 7,19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 xml:space="preserve"> 85 soba II. kat sa 17,88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 xml:space="preserve"> 86 soba II. kat sa 12,34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 xml:space="preserve"> 87 kupatilo II. kat sa 4,98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 xml:space="preserve"> 88 dn. bor. i kuh. II. kat sa 42,79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 xml:space="preserve"> 89 terasa II. kat sa 15,56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 xml:space="preserve"> ukupno: 116,00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F7012">
        <w:rPr>
          <w:rFonts w:cs="Times New Roman" w:hAnsi="Times New Roman" w:ascii="Times New Roman"/>
          <w:sz w:val="24"/>
          <w:szCs w:val="24"/>
        </w:rPr>
        <w:t>,</w:t>
      </w:r>
      <w:r w:rsidR="005B02FF">
        <w:rPr>
          <w:rFonts w:cs="Times New Roman" w:hAnsi="Times New Roman" w:ascii="Times New Roman"/>
          <w:sz w:val="24"/>
          <w:szCs w:val="24"/>
        </w:rPr>
        <w:t xml:space="preserve"> namiruju se kako slijedi:</w:t>
      </w:r>
    </w:p>
    <w:p w:rsidRDefault="005B02FF" w:rsidP="00722002" w:rsidR="005B02FF" w:rsidRPr="005B02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5B02FF">
        <w:rPr>
          <w:rFonts w:cs="Times New Roman" w:hAnsi="Times New Roman" w:ascii="Times New Roman"/>
          <w:sz w:val="24"/>
          <w:szCs w:val="24"/>
        </w:rPr>
        <w:t xml:space="preserve">iznos troška utvrđivanja tražbine koji obuhvaćaju troškove utvrđivanja istovjetnosti predmeta i prava na tom predmetu u </w:t>
      </w:r>
      <w:r>
        <w:rPr>
          <w:rFonts w:cs="Times New Roman" w:hAnsi="Times New Roman" w:ascii="Times New Roman"/>
          <w:sz w:val="24"/>
          <w:szCs w:val="24"/>
        </w:rPr>
        <w:t>iznosu od 64.297,80</w:t>
      </w:r>
      <w:r w:rsidRPr="005B02FF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5B02FF" w:rsidP="00722002" w:rsidR="005B02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B02FF">
        <w:rPr>
          <w:rFonts w:cs="Times New Roman" w:hAnsi="Times New Roman" w:ascii="Times New Roman"/>
          <w:sz w:val="24"/>
          <w:szCs w:val="24"/>
        </w:rPr>
        <w:t>-iznos troška</w:t>
      </w:r>
      <w:r>
        <w:rPr>
          <w:rFonts w:cs="Times New Roman" w:hAnsi="Times New Roman" w:ascii="Times New Roman"/>
          <w:sz w:val="24"/>
          <w:szCs w:val="24"/>
        </w:rPr>
        <w:t xml:space="preserve"> unovčenja u iznosu od 64.297,80</w:t>
      </w:r>
      <w:r w:rsidRPr="005B02FF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5B02FF" w:rsidP="00722002" w:rsidR="005B02F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-namiruje se razlučni vjerovnik </w:t>
      </w:r>
      <w:r w:rsidR="00722002">
        <w:rPr>
          <w:rFonts w:cs="Times New Roman" w:hAnsi="Times New Roman" w:ascii="Times New Roman"/>
          <w:sz w:val="24"/>
          <w:szCs w:val="24"/>
        </w:rPr>
        <w:t xml:space="preserve">ZAGREBAČKA BANKA d.d., Zagreb, Trg bana Josipa Jelačića 10, </w:t>
      </w:r>
      <w:r w:rsidR="00722002" w:rsidRPr="002F78F6">
        <w:rPr>
          <w:rFonts w:cs="Times New Roman" w:hAnsi="Times New Roman" w:ascii="Times New Roman"/>
          <w:sz w:val="24"/>
          <w:szCs w:val="24"/>
        </w:rPr>
        <w:t>OIB:</w:t>
      </w:r>
      <w:r w:rsidR="00722002" w:rsidRPr="009C2B5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22002">
        <w:rPr>
          <w:rFonts w:cs="Times New Roman" w:hAnsi="Times New Roman" w:ascii="Times New Roman"/>
          <w:sz w:val="24"/>
          <w:szCs w:val="24"/>
        </w:rPr>
        <w:t xml:space="preserve">92963223473, </w:t>
      </w:r>
      <w:r>
        <w:rPr>
          <w:rFonts w:cs="Times New Roman" w:hAnsi="Times New Roman" w:ascii="Times New Roman"/>
          <w:sz w:val="24"/>
          <w:szCs w:val="24"/>
        </w:rPr>
        <w:t>sa iznosom od 1.157.360,4</w:t>
      </w:r>
      <w:r w:rsidR="00AE54A1">
        <w:rPr>
          <w:rFonts w:cs="Times New Roman" w:hAnsi="Times New Roman" w:ascii="Times New Roman"/>
          <w:sz w:val="24"/>
          <w:szCs w:val="24"/>
        </w:rPr>
        <w:t>0 kn;</w:t>
      </w:r>
    </w:p>
    <w:p w:rsidRDefault="00AE54A1" w:rsidP="00722002" w:rsidR="00802ECB" w:rsidRPr="00802EC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D. </w:t>
      </w:r>
      <w:r w:rsidR="00CC7598">
        <w:rPr>
          <w:rFonts w:cs="Times New Roman" w:hAnsi="Times New Roman" w:ascii="Times New Roman"/>
          <w:sz w:val="24"/>
          <w:szCs w:val="24"/>
        </w:rPr>
        <w:t xml:space="preserve">Iz kupovnine uplaćene u iznosu od 2.087.424,00 kn </w:t>
      </w:r>
      <w:r w:rsidR="00802ECB">
        <w:rPr>
          <w:rFonts w:cs="Times New Roman" w:hAnsi="Times New Roman" w:ascii="Times New Roman"/>
          <w:sz w:val="24"/>
          <w:szCs w:val="24"/>
        </w:rPr>
        <w:t xml:space="preserve">za nekretninu upisanu u </w:t>
      </w:r>
      <w:r w:rsidR="00802ECB" w:rsidRPr="00802ECB">
        <w:rPr>
          <w:rFonts w:cs="Times New Roman" w:hAnsi="Times New Roman" w:ascii="Times New Roman"/>
          <w:sz w:val="24"/>
          <w:szCs w:val="24"/>
        </w:rPr>
        <w:t xml:space="preserve"> Zemljišno-knjižnom odjelu Zagreb, Općinskog građanskog suda u Zagrebu:</w:t>
      </w:r>
    </w:p>
    <w:p w:rsidRDefault="00802ECB" w:rsidP="00722002" w:rsidR="00802ECB" w:rsidRPr="00802EC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02ECB">
        <w:rPr>
          <w:rFonts w:cs="Times New Roman" w:hAnsi="Times New Roman" w:ascii="Times New Roman"/>
          <w:sz w:val="24"/>
          <w:szCs w:val="24"/>
        </w:rPr>
        <w:t>-u zk.ul. 24216 k.o. Grad Zagreb, čkbr. 5023/4 stambeno poslovna zgrada na uglu ulice Kate Dumbović i Badalićeve popisni br. 13812, površine 650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2ECB">
        <w:rPr>
          <w:rFonts w:cs="Times New Roman" w:hAnsi="Times New Roman" w:ascii="Times New Roman"/>
          <w:sz w:val="24"/>
          <w:szCs w:val="24"/>
        </w:rPr>
        <w:t xml:space="preserve"> ili 180.7 čhv, 5. ETAŽA 0/0, poslovni prostor br. 1 u podrumu u površini od 320,09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2ECB">
        <w:rPr>
          <w:rFonts w:cs="Times New Roman" w:hAnsi="Times New Roman" w:ascii="Times New Roman"/>
          <w:sz w:val="24"/>
          <w:szCs w:val="24"/>
        </w:rPr>
        <w:t xml:space="preserve">, ulaz Kate Dumbović 19, </w:t>
      </w:r>
    </w:p>
    <w:p w:rsidRDefault="00802ECB" w:rsidP="00722002" w:rsidR="00802ECB" w:rsidRPr="00802EC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02ECB">
        <w:rPr>
          <w:rFonts w:cs="Times New Roman" w:hAnsi="Times New Roman" w:ascii="Times New Roman"/>
          <w:sz w:val="24"/>
          <w:szCs w:val="24"/>
        </w:rPr>
        <w:t>-u zk.ul. 24216 k.o. Grad Zagreb, čkbr. 5023/4 stambeno poslovna zgrada na uglu ulice Kate Dumbović i Badalićeve popisni br. 13812, površine 650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2ECB">
        <w:rPr>
          <w:rFonts w:cs="Times New Roman" w:hAnsi="Times New Roman" w:ascii="Times New Roman"/>
          <w:sz w:val="24"/>
          <w:szCs w:val="24"/>
        </w:rPr>
        <w:t xml:space="preserve"> ili 180.7 čhv, 6. ETAŽA 0/0, poslovni prostor br. 4 u prizemlju u površini od 323,88 čm, ulaz Kate Dumbović 19, </w:t>
      </w:r>
    </w:p>
    <w:p w:rsidRDefault="00802ECB" w:rsidP="00722002" w:rsidR="00AE54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02ECB">
        <w:rPr>
          <w:rFonts w:cs="Times New Roman" w:hAnsi="Times New Roman" w:ascii="Times New Roman"/>
          <w:sz w:val="24"/>
          <w:szCs w:val="24"/>
        </w:rPr>
        <w:t>-u zk.ul. 24216 k.o. Grad Zagreb, čkbr. 5023/4 stambeno poslovna zgrada na uglu ulice Kate Dumbović i Badalićeve popisni br. 13812, površine 650 m</w:t>
      </w:r>
      <w:r w:rsidRPr="007220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2ECB">
        <w:rPr>
          <w:rFonts w:cs="Times New Roman" w:hAnsi="Times New Roman" w:ascii="Times New Roman"/>
          <w:sz w:val="24"/>
          <w:szCs w:val="24"/>
        </w:rPr>
        <w:t xml:space="preserve"> ili 180.7 čhv, 7. ETAŽA 0/0, poslovni prostor br. 5 u galeriji u površini od 166,25 čm, ulaz Kate Dumbović 19,</w:t>
      </w:r>
      <w:r>
        <w:rPr>
          <w:rFonts w:cs="Times New Roman" w:hAnsi="Times New Roman" w:ascii="Times New Roman"/>
          <w:sz w:val="24"/>
          <w:szCs w:val="24"/>
        </w:rPr>
        <w:t xml:space="preserve"> namiruju se kako slijedi:</w:t>
      </w:r>
    </w:p>
    <w:p w:rsidRDefault="00802ECB" w:rsidP="00722002" w:rsidR="00802ECB" w:rsidRPr="00802EC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802ECB">
        <w:rPr>
          <w:rFonts w:cs="Times New Roman" w:hAnsi="Times New Roman" w:ascii="Times New Roman"/>
          <w:sz w:val="24"/>
          <w:szCs w:val="24"/>
        </w:rPr>
        <w:t>iznos troška utvrđivanja tražbine koji obuhvaćaju troškove utvrđivanja istovjetnosti predmeta i prava na to</w:t>
      </w:r>
      <w:r>
        <w:rPr>
          <w:rFonts w:cs="Times New Roman" w:hAnsi="Times New Roman" w:ascii="Times New Roman"/>
          <w:sz w:val="24"/>
          <w:szCs w:val="24"/>
        </w:rPr>
        <w:t>m predmetu u iznosu od 104.371,20</w:t>
      </w:r>
      <w:r w:rsidRPr="00802ECB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802ECB" w:rsidP="00722002" w:rsidR="00802ECB" w:rsidRPr="00802EC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02ECB">
        <w:rPr>
          <w:rFonts w:cs="Times New Roman" w:hAnsi="Times New Roman" w:ascii="Times New Roman"/>
          <w:sz w:val="24"/>
          <w:szCs w:val="24"/>
        </w:rPr>
        <w:t>-iznos troška</w:t>
      </w:r>
      <w:r>
        <w:rPr>
          <w:rFonts w:cs="Times New Roman" w:hAnsi="Times New Roman" w:ascii="Times New Roman"/>
          <w:sz w:val="24"/>
          <w:szCs w:val="24"/>
        </w:rPr>
        <w:t xml:space="preserve"> unovčenja u iznosu od 104.371,20</w:t>
      </w:r>
      <w:r w:rsidRPr="00802ECB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802ECB" w:rsidP="00722002" w:rsidR="00722002">
      <w:pPr>
        <w:rPr>
          <w:rFonts w:cs="Times New Roman" w:hAnsi="Times New Roman" w:ascii="Times New Roman"/>
          <w:sz w:val="24"/>
          <w:szCs w:val="24"/>
        </w:rPr>
      </w:pPr>
      <w:r w:rsidRPr="00802ECB">
        <w:rPr>
          <w:rFonts w:cs="Times New Roman" w:hAnsi="Times New Roman" w:ascii="Times New Roman"/>
          <w:sz w:val="24"/>
          <w:szCs w:val="24"/>
        </w:rPr>
        <w:t xml:space="preserve">-namiruje se razlučni vjerovnik </w:t>
      </w:r>
      <w:r w:rsidR="00722002">
        <w:rPr>
          <w:rFonts w:cs="Times New Roman" w:hAnsi="Times New Roman" w:ascii="Times New Roman"/>
          <w:sz w:val="24"/>
          <w:szCs w:val="24"/>
        </w:rPr>
        <w:t xml:space="preserve">razlučni vjerovnik ZAGREBAČKA BANKA d.d., Zagreb, Trg bana Josipa Jelačića 10, </w:t>
      </w:r>
      <w:r w:rsidR="00722002" w:rsidRPr="002F78F6">
        <w:rPr>
          <w:rFonts w:cs="Times New Roman" w:hAnsi="Times New Roman" w:ascii="Times New Roman"/>
          <w:sz w:val="24"/>
          <w:szCs w:val="24"/>
        </w:rPr>
        <w:t>OIB:</w:t>
      </w:r>
      <w:r w:rsidR="00722002" w:rsidRPr="009C2B5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22002">
        <w:rPr>
          <w:rFonts w:cs="Times New Roman" w:hAnsi="Times New Roman" w:ascii="Times New Roman"/>
          <w:sz w:val="24"/>
          <w:szCs w:val="24"/>
        </w:rPr>
        <w:t>92963223473,</w:t>
      </w:r>
      <w:r>
        <w:rPr>
          <w:rFonts w:cs="Times New Roman" w:hAnsi="Times New Roman" w:ascii="Times New Roman"/>
          <w:sz w:val="24"/>
          <w:szCs w:val="24"/>
        </w:rPr>
        <w:t xml:space="preserve"> sa iznosom od 1.878.681,60 kn.</w:t>
      </w:r>
    </w:p>
    <w:p w:rsidRDefault="00CF4F6D" w:rsidP="00722002" w:rsidR="00CF4F6D">
      <w:pPr>
        <w:rPr>
          <w:rFonts w:cs="Times New Roman" w:hAnsi="Times New Roman" w:ascii="Times New Roman"/>
          <w:sz w:val="24"/>
          <w:szCs w:val="24"/>
        </w:rPr>
      </w:pPr>
    </w:p>
    <w:p w:rsidRDefault="00722002" w:rsidP="00722002" w:rsidR="0072200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Nalaže se stečajnom upravitelju Želimiru Uršulin iz Ivanca, Trg hrvatskih ivanovaca 9, u roku od 8 dana od pravomoćnosti ovog rješenja izvršiti namirenje razlučnih vjerovnika iz toč. I. izreke ovog rješenja.</w:t>
      </w:r>
    </w:p>
    <w:p w:rsidRDefault="00C50B06" w:rsidP="00CF4F6D" w:rsidR="00C50B06">
      <w:pPr>
        <w:rPr>
          <w:rFonts w:cs="Times New Roman" w:hAnsi="Times New Roman" w:ascii="Times New Roman"/>
          <w:sz w:val="24"/>
          <w:szCs w:val="24"/>
        </w:rPr>
      </w:pPr>
    </w:p>
    <w:p w:rsidRDefault="00CF4F6D" w:rsidP="00CF4F6D" w:rsidR="00CF4F6D">
      <w:pPr>
        <w:rPr>
          <w:rFonts w:cs="Times New Roman" w:hAnsi="Times New Roman" w:ascii="Times New Roman"/>
          <w:sz w:val="24"/>
          <w:szCs w:val="24"/>
        </w:rPr>
      </w:pPr>
    </w:p>
    <w:p w:rsidRDefault="005B02FF" w:rsidP="00CF4F6D" w:rsidR="0072200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CF4F6D" w:rsidP="00CF4F6D" w:rsidR="00CF4F6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F4F6D" w:rsidP="00CF4F6D" w:rsidR="00CF4F6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B02FF" w:rsidP="00722002" w:rsidR="007220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22002">
        <w:rPr>
          <w:rFonts w:cs="Times New Roman" w:hAnsi="Times New Roman" w:ascii="Times New Roman"/>
          <w:sz w:val="24"/>
          <w:szCs w:val="24"/>
        </w:rPr>
        <w:t xml:space="preserve">Nakon prodaje dijela imovine stečajnog dužnika na kojima su upisana razlučna prava u korist razlučnih vjerovnika, održano je ročište za diobu kupovnine 17. ožujka 2017., na kojem su razlučni vjerovnici navedeni u toč. I. izreke ovog rješenja bili upoznati sa prijedlogom za namirenje sačinjenim od stečajnog upravitelja Želimira Uršulin, </w:t>
      </w:r>
      <w:r w:rsidR="00F909B0">
        <w:rPr>
          <w:rFonts w:cs="Times New Roman" w:hAnsi="Times New Roman" w:ascii="Times New Roman"/>
          <w:sz w:val="24"/>
          <w:szCs w:val="24"/>
        </w:rPr>
        <w:t>te na isto nisu imali primjedbi u dijelu koji se odnosi na raspodjelu kupovnine i troškova, kako je to navedeno u toč. I. izreke ovog rješenja.</w:t>
      </w:r>
    </w:p>
    <w:p w:rsidRDefault="00722002" w:rsidP="00722002" w:rsidR="007220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C2B56">
        <w:rPr>
          <w:rFonts w:cs="Times New Roman" w:hAnsi="Times New Roman" w:ascii="Times New Roman"/>
          <w:sz w:val="24"/>
          <w:szCs w:val="24"/>
        </w:rPr>
        <w:t>Napominje se kako su troškovi utvrđivanja tražbine koji obuhvaćaju troškove utvrđivanja istovjetnosti predmeta i prava na tom predmetu i troškovi unovčenja obračunati sukladno čl. 170. Stečajnog zakona (Narodne novine broj 44/96, 29/99, 129/00, 123/03, 82/06, 116/10, 125/12 i 133/12, dalje SZ)</w:t>
      </w:r>
      <w:r>
        <w:rPr>
          <w:rFonts w:cs="Times New Roman" w:hAnsi="Times New Roman" w:ascii="Times New Roman"/>
          <w:sz w:val="24"/>
          <w:szCs w:val="24"/>
        </w:rPr>
        <w:t xml:space="preserve"> dok su iznosi namirenja utvrđeni prema visini tražbine osigurane razlučnim pravom za svaku pojedinu nekretninu i redoslijedu namirenja razlučnih vjerovnika, prema čl. 169. SZ.</w:t>
      </w:r>
    </w:p>
    <w:p w:rsidRDefault="00722002" w:rsidP="00722002" w:rsidR="007220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Radi iznijetog odlučeno je kao u izreci ovog rješenja.</w:t>
      </w:r>
    </w:p>
    <w:p w:rsidRDefault="00722002" w:rsidP="00722002" w:rsidR="00722002" w:rsidRPr="00CD01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22002" w:rsidP="00CF4F6D" w:rsidR="00C50B06">
      <w:pPr>
        <w:jc w:val="center"/>
        <w:rPr>
          <w:rFonts w:cs="Times New Roman" w:hAnsi="Times New Roman" w:ascii="Times New Roman"/>
          <w:sz w:val="24"/>
          <w:szCs w:val="24"/>
        </w:rPr>
      </w:pPr>
      <w:r w:rsidRPr="00CD0134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13. lipnja 2017.</w:t>
      </w:r>
      <w:r w:rsidRPr="00CD0134">
        <w:rPr>
          <w:rFonts w:cs="Times New Roman" w:hAnsi="Times New Roman" w:ascii="Times New Roman"/>
          <w:sz w:val="24"/>
          <w:szCs w:val="24"/>
        </w:rPr>
        <w:t xml:space="preserve"> godine.</w:t>
      </w:r>
    </w:p>
    <w:p w:rsidRDefault="00CF4F6D" w:rsidP="00CF4F6D" w:rsidR="00CF4F6D" w:rsidRPr="00CD013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22002" w:rsidP="00CF4F6D" w:rsidR="00722002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CD0134">
        <w:rPr>
          <w:rFonts w:cs="Times New Roman" w:hAnsi="Times New Roman" w:ascii="Times New Roman"/>
          <w:sz w:val="24"/>
          <w:szCs w:val="24"/>
        </w:rPr>
        <w:t>SUDAC</w:t>
      </w:r>
    </w:p>
    <w:p w:rsidRDefault="00CF4F6D" w:rsidP="00CF4F6D" w:rsidR="00CF4F6D" w:rsidRPr="00CD0134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22002" w:rsidP="00CF4F6D" w:rsidR="00722002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CD0134">
        <w:rPr>
          <w:rFonts w:cs="Times New Roman" w:hAnsi="Times New Roman" w:ascii="Times New Roman"/>
          <w:sz w:val="24"/>
          <w:szCs w:val="24"/>
        </w:rPr>
        <w:t>Ksenija Flack-Makitan</w:t>
      </w:r>
      <w:r w:rsidR="00931371">
        <w:rPr>
          <w:rFonts w:cs="Times New Roman" w:hAnsi="Times New Roman" w:ascii="Times New Roman"/>
          <w:sz w:val="24"/>
          <w:szCs w:val="24"/>
        </w:rPr>
        <w:t>, v.r.</w:t>
      </w:r>
    </w:p>
    <w:p w:rsidRDefault="00CF4F6D" w:rsidP="00CF4F6D" w:rsidR="00CF4F6D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CF4F6D" w:rsidP="00CF4F6D" w:rsidR="00CF4F6D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CF4F6D" w:rsidP="00CF4F6D" w:rsidR="00CF4F6D" w:rsidRPr="00CF4F6D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722002" w:rsidP="00722002" w:rsidR="007220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722002" w:rsidP="00722002" w:rsidR="007220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F4F6D" w:rsidP="009756AB" w:rsidR="00CF4F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56AB" w:rsidP="009756AB" w:rsidR="009756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9756AB" w:rsidP="009756AB" w:rsidR="009756AB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56AB" w:rsidP="009756AB" w:rsidR="009756AB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56AB" w:rsidP="009756AB" w:rsidR="009756AB" w:rsidRPr="00F909B0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45C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045C">
        <w:rPr>
          <w:rFonts w:cs="Times New Roman" w:hAnsi="Times New Roman" w:ascii="Times New Roman"/>
          <w:color w:val="000000"/>
          <w:sz w:val="24"/>
          <w:szCs w:val="24"/>
        </w:rPr>
        <w:t>Želimir Uršulin iz Ivanca, Trg hrvatskih Ivanovaca 9,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putem e-Oglasne ploče suda,</w:t>
      </w:r>
    </w:p>
    <w:p w:rsidRDefault="00F909B0" w:rsidP="00F909B0" w:rsidR="00F909B0" w:rsidRPr="009756AB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56AB" w:rsidP="00F909B0" w:rsidR="00F909B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45C">
        <w:rPr>
          <w:rFonts w:cs="Times New Roman" w:hAnsi="Times New Roman" w:ascii="Times New Roman"/>
          <w:sz w:val="24"/>
          <w:szCs w:val="24"/>
        </w:rPr>
        <w:t>Raz</w:t>
      </w:r>
      <w:r w:rsidR="00F909B0">
        <w:rPr>
          <w:rFonts w:cs="Times New Roman" w:hAnsi="Times New Roman" w:ascii="Times New Roman"/>
          <w:sz w:val="24"/>
          <w:szCs w:val="24"/>
        </w:rPr>
        <w:t>lučni vjerovnici – putem e-Oglasne ploče suda:</w:t>
      </w:r>
    </w:p>
    <w:p w:rsidRDefault="00F909B0" w:rsidP="009756AB" w:rsidR="009756AB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vjerovnik, LIM-MONT d.o.o., Donji Martijanec, Vrbanovec, Brigada Braće Radić 8, </w:t>
      </w:r>
    </w:p>
    <w:p w:rsidRDefault="00F909B0" w:rsidP="00F909B0" w:rsidR="00F909B0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vjerovnik, Štefulj-MS d.o.o., Pušćine, Školska 19, Nedelišće,</w:t>
      </w:r>
      <w:r w:rsidRPr="00F909B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09B0" w:rsidP="009756AB" w:rsidR="00F909B0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vjerovnik, ZAGREBAČKA BANKA d.d., Zagreb, Trg bana Josipa Jelačića 10, </w:t>
      </w:r>
    </w:p>
    <w:p w:rsidRDefault="00F909B0" w:rsidP="009756AB" w:rsidR="00F909B0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vjerovnik,</w:t>
      </w:r>
      <w:r w:rsidRPr="00F909B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Elektrometal d.d., Bjelovar, Ferde Rusana 21,</w:t>
      </w:r>
    </w:p>
    <w:p w:rsidRDefault="00F909B0" w:rsidP="00F909B0" w:rsidR="00F909B0" w:rsidRPr="00F909B0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909B0">
        <w:rPr>
          <w:rFonts w:cs="Times New Roman" w:hAnsi="Times New Roman" w:ascii="Times New Roman"/>
          <w:sz w:val="24"/>
          <w:szCs w:val="24"/>
        </w:rPr>
        <w:t>Razlučni vjerovnik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F909B0">
        <w:rPr>
          <w:rFonts w:cs="Times New Roman" w:hAnsi="Times New Roman" w:ascii="Times New Roman"/>
          <w:sz w:val="24"/>
          <w:szCs w:val="24"/>
        </w:rPr>
        <w:t xml:space="preserve"> Erste &amp; Steiermarkische bank  d.d. Rijeka, Jadranski trg 3a, </w:t>
      </w:r>
    </w:p>
    <w:p w:rsidRDefault="00722002" w:rsidP="00722002" w:rsidR="00722002" w:rsidRPr="00CD0134">
      <w:pPr>
        <w:rPr>
          <w:rFonts w:cs="Times New Roman" w:hAnsi="Times New Roman" w:ascii="Times New Roman"/>
          <w:sz w:val="24"/>
          <w:szCs w:val="24"/>
        </w:rPr>
      </w:pPr>
    </w:p>
    <w:p w:rsidRDefault="005B02FF" w:rsidP="00722002" w:rsidR="005B02FF" w:rsidRPr="00587C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722002" w:rsidR="005B02FF" w:rsidRPr="00587C5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1B1" w:rsidP="00722002" w:rsidR="003511B1">
      <w:pPr>
        <w:spacing w:lineRule="auto" w:line="240" w:after="0"/>
      </w:pPr>
      <w:r>
        <w:separator/>
      </w:r>
    </w:p>
  </w:endnote>
  <w:endnote w:id="0" w:type="continuationSeparator">
    <w:p w:rsidRDefault="003511B1" w:rsidP="00722002" w:rsidR="003511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1B1" w:rsidP="00722002" w:rsidR="003511B1">
      <w:pPr>
        <w:spacing w:lineRule="auto" w:line="240" w:after="0"/>
      </w:pPr>
      <w:r>
        <w:separator/>
      </w:r>
    </w:p>
  </w:footnote>
  <w:footnote w:id="0" w:type="continuationSeparator">
    <w:p w:rsidRDefault="003511B1" w:rsidP="00722002" w:rsidR="003511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09872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22002" w:rsidR="00722002" w:rsidRPr="0072200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00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00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00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31371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72200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002" w:rsidR="00722002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CB526F">
      <w:rPr>
        <w:rFonts w:cs="Times New Roman" w:hAnsi="Times New Roman" w:ascii="Times New Roman"/>
        <w:sz w:val="24"/>
        <w:szCs w:val="24"/>
      </w:rPr>
      <w:t>Poslovni broj: 5 St-71/15-</w:t>
    </w:r>
    <w:r>
      <w:rPr>
        <w:rFonts w:cs="Times New Roman" w:hAnsi="Times New Roman" w:ascii="Times New Roman"/>
        <w:sz w:val="24"/>
        <w:szCs w:val="24"/>
      </w:rPr>
      <w:t>151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002" w:rsidR="00722002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CB526F">
      <w:rPr>
        <w:rFonts w:cs="Times New Roman" w:hAnsi="Times New Roman" w:ascii="Times New Roman"/>
        <w:sz w:val="24"/>
        <w:szCs w:val="24"/>
      </w:rPr>
      <w:t>Poslovni broj: 5 St-71/15-</w:t>
    </w:r>
    <w:r>
      <w:rPr>
        <w:rFonts w:cs="Times New Roman" w:hAnsi="Times New Roman" w:ascii="Times New Roman"/>
        <w:sz w:val="24"/>
        <w:szCs w:val="24"/>
      </w:rPr>
      <w:t>151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02F7B"/>
    <w:multiLevelType w:val="hybridMultilevel"/>
    <w:tmpl w:val="0D8E4B36"/>
    <w:lvl w:tplc="4180223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390694"/>
    <w:multiLevelType w:val="hybridMultilevel"/>
    <w:tmpl w:val="F330368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FD7C62"/>
    <w:multiLevelType w:val="hybridMultilevel"/>
    <w:tmpl w:val="211454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542D"/>
    <w:rsid w:val="00251A3A"/>
    <w:rsid w:val="002849BC"/>
    <w:rsid w:val="003511B1"/>
    <w:rsid w:val="003763D5"/>
    <w:rsid w:val="004D2A6D"/>
    <w:rsid w:val="004F542D"/>
    <w:rsid w:val="00515CC0"/>
    <w:rsid w:val="00587C5D"/>
    <w:rsid w:val="005B02FF"/>
    <w:rsid w:val="00722002"/>
    <w:rsid w:val="00802ECB"/>
    <w:rsid w:val="00931371"/>
    <w:rsid w:val="009756AB"/>
    <w:rsid w:val="00A4494C"/>
    <w:rsid w:val="00AC1C82"/>
    <w:rsid w:val="00AE54A1"/>
    <w:rsid w:val="00BF7012"/>
    <w:rsid w:val="00C465D9"/>
    <w:rsid w:val="00C50B06"/>
    <w:rsid w:val="00CC7598"/>
    <w:rsid w:val="00CF4F6D"/>
    <w:rsid w:val="00F9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15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5CC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200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2200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22002"/>
  </w:style>
  <w:style w:styleId="Podnoje" w:type="paragraph">
    <w:name w:val="footer"/>
    <w:basedOn w:val="Normal"/>
    <w:link w:val="PodnojeChar"/>
    <w:uiPriority w:val="99"/>
    <w:unhideWhenUsed/>
    <w:rsid w:val="0072200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22002"/>
  </w:style>
  <w:style w:styleId="Tekstrezerviranogmjesta" w:type="character">
    <w:name w:val="Placeholder Text"/>
    <w:basedOn w:val="Zadanifontodlomka"/>
    <w:uiPriority w:val="99"/>
    <w:semiHidden/>
    <w:rsid w:val="00931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37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37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37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37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15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5CC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200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2200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22002"/>
  </w:style>
  <w:style w:styleId="Podnoje" w:type="paragraph">
    <w:name w:val="footer"/>
    <w:basedOn w:val="Normal"/>
    <w:link w:val="PodnojeChar"/>
    <w:uiPriority w:val="99"/>
    <w:unhideWhenUsed/>
    <w:rsid w:val="0072200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22002"/>
  </w:style>
  <w:style w:styleId="Tekstrezerviranogmjesta" w:type="character">
    <w:name w:val="Placeholder Text"/>
    <w:basedOn w:val="Zadanifontodlomka"/>
    <w:uiPriority w:val="99"/>
    <w:semiHidden/>
    <w:rsid w:val="00931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3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3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3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3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66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zadnji svežanj u pisarnici, a ostali u ref. 16.1.2017</izvorni_sadrzaj>
    <derivirana_varijabla naziv="DomainObject.Predmet.PrimjedbaSuca_1">zadnji svežanj u pisarnici, a ostali u ref. 16.1.2017</derivirana_varijabla>
  </DomainObject.Predmet.PrimjedbaSuca>
  <DomainObject.Predmet.ProtustrankaFormated>
    <izvorni_sadrzaj>  ELKOM, društvo s ograničenom odgovornošću za trgovinu, proizvodnju i usluge u stečaju zastupanog po punomoćniku Želimir Uršulin</izvorni_sadrzaj>
    <derivirana_varijabla naziv="DomainObject.Predmet.ProtustrankaFormated_1">  ELKOM, društvo s ograničenom odgovornošću za trgovinu, proizvodnju i usluge u stečaju zastupanog po punomoćniku Želimir Uršulin</derivirana_varijabla>
  </DomainObject.Predmet.ProtustrankaFormated>
  <DomainObject.Predmet.ProtustrankaFormatedOIB>
    <izvorni_sadrzaj>  ELKOM, društvo s ograničenom odgovornošću za trgovinu, proizvodnju i usluge u stečaju, OIB 32820563204 zastupanog po punomoćniku Želimir Uršulin</izvorni_sadrzaj>
    <derivirana_varijabla naziv="DomainObject.Predmet.ProtustrankaFormatedOIB_1">  ELKOM, društvo s ograničenom odgovornošću za trgovinu, proizvodnju i usluge u stečaju, OIB 32820563204 zastupanog po punomoćniku Želimir Uršulin</derivirana_varijabla>
  </DomainObject.Predmet.ProtustrankaFormatedOIB>
  <DomainObject.Predmet.ProtustrankaFormatedWithAdress>
    <izvorni_sadrzaj> ELKOM, društvo s ograničenom odgovornošću za trgovinu, proizvodnju i usluge u stečaju, Ivanečko Naselje 1/D, 42240 Ivanečko Naselje zastupanog po punomoćniku Želimir Uršulin</izvorni_sadrzaj>
    <derivirana_varijabla naziv="DomainObject.Predmet.ProtustrankaFormatedWithAdress_1"> ELKOM, društvo s ograničenom odgovornošću za trgovinu, proizvodnju i usluge u stečaju, Ivanečko Naselje 1/D, 42240 Ivanečko Naselje zastupanog po punomoćniku Želimir Uršulin</derivirana_varijabla>
  </DomainObject.Predmet.ProtustrankaFormatedWithAdress>
  <DomainObject.Predmet.ProtustrankaFormatedWithAdressOIB>
    <izvorni_sadrzaj> ELKOM, društvo s ograničenom odgovornošću za trgovinu, proizvodnju i usluge u stečaju, OIB 32820563204, Ivanečko Naselje 1/D, 42240 Ivanečko Naselje zastupanog po punomoćniku Želimir Uršulin</izvorni_sadrzaj>
    <derivirana_varijabla naziv="DomainObject.Predmet.ProtustrankaFormatedWithAdressOIB_1"> ELKOM, društvo s ograničenom odgovornošću za trgovinu, proizvodnju i usluge u stečaju, OIB 32820563204, Ivanečko Naselje 1/D, 42240 Ivanečko Naselje zastupanog po punomoćniku Želimir Uršulin</derivirana_varijabla>
  </DomainObject.Predmet.ProtustrankaFormatedWithAdressOIB>
  <DomainObject.Predmet.ProtustrankaWithAdress>
    <izvorni_sadrzaj>ELKOM, društvo s ograničenom odgovornošću za trgovinu, proizvodnju i usluge u stečaju Ivanečko Naselje 1/D, 42240 Ivanečko Naselje</izvorni_sadrzaj>
    <derivirana_varijabla naziv="DomainObject.Predmet.ProtustrankaWithAdress_1">ELKOM, društvo s ograničenom odgovornošću za trgovinu, proizvodnju i usluge u stečaju Ivanečko Naselje 1/D, 42240 Ivanečko Naselje</derivirana_varijabla>
  </DomainObject.Predmet.ProtustrankaWithAdress>
  <DomainObject.Predmet.ProtustrankaWithAdressOIB>
    <izvorni_sadrzaj>ELKOM, društvo s ograničenom odgovornošću za trgovinu, proizvodnju i usluge u stečaju, OIB 32820563204, Ivanečko Naselje 1/D, 42240 Ivanečko Naselje</izvorni_sadrzaj>
    <derivirana_varijabla naziv="DomainObject.Predmet.ProtustrankaWithAdressOIB_1">ELKOM, društvo s ograničenom odgovornošću za trgovinu, proizvodnju i usluge u stečaju,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 u stečaju</izvorni_sadrzaj>
    <derivirana_varijabla naziv="DomainObject.Predmet.ProtustrankaNazivFormated_1">ELKOM, društvo s ograničenom odgovornošću za trgovinu, proizvodnju i usluge u stečaju</derivirana_varijabla>
  </DomainObject.Predmet.ProtustrankaNazivFormated>
  <DomainObject.Predmet.ProtustrankaNazivFormatedOIB>
    <izvorni_sadrzaj>ELKOM, društvo s ograničenom odgovornošću za trgovinu, proizvodnju i usluge u stečaju, OIB 32820563204</izvorni_sadrzaj>
    <derivirana_varijabla naziv="DomainObject.Predmet.ProtustrankaNazivFormatedOIB_1">ELKOM, društvo s ograničenom odgovornošću za trgovinu, proizvodnju i usluge u stečaju,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ELKOM, društvo s ograničenom odgovornošću za trgovinu, proizvodnju i usluge u stečaju zastupanog po punomoćniku Želimir Uršulin</item>
    </izvorni_sadrzaj>
    <derivirana_varijabla naziv="DomainObject.Predmet.ProtuStrankaListFormated_1">
      <item>ELKOM, društvo s ograničenom odgovornošću za trgovinu, proizvodnju i usluge u stečaju zastupanog po punomoćniku Želimir Uršulin</item>
    </derivirana_varijabla>
  </DomainObject.Predmet.ProtuStrankaListFormated>
  <DomainObject.Predmet.ProtuStrankaListFormatedOIB>
    <izvorni_sadrzaj>
      <item>ELKOM, društvo s ograničenom odgovornošću za trgovinu, proizvodnju i usluge u stečaju, OIB 32820563204 zastupanog po punomoćniku Želimir Uršulin</item>
    </izvorni_sadrzaj>
    <derivirana_varijabla naziv="DomainObject.Predmet.ProtuStrankaListFormatedOIB_1">
      <item>ELKOM, društvo s ograničenom odgovornošću za trgovinu, proizvodnju i usluge u stečaju, OIB 32820563204 zastupanog po punomoćniku Želimir Uršulin</item>
    </derivirana_varijabla>
  </DomainObject.Predmet.ProtuStrankaListFormatedOIB>
  <DomainObject.Predmet.ProtuStrankaListFormatedWithAdress>
    <izvorni_sadrzaj>
      <item>ELKOM, društvo s ograničenom odgovornošću za trgovinu, proizvodnju i usluge u stečaju, Ivanečko Naselje 1/D, 42240 Ivanečko Naselje zastupanog po punomoćniku Želimir Uršulin</item>
    </izvorni_sadrzaj>
    <derivirana_varijabla naziv="DomainObject.Predmet.ProtuStrankaListFormatedWithAdress_1">
      <item>ELKOM, društvo s ograničenom odgovornošću za trgovinu, proizvodnju i usluge u stečaju, Ivanečko Naselje 1/D, 42240 Ivanečko Naselje zastupanog po punomoćniku Želimir Uršulin</item>
    </derivirana_varijabla>
  </DomainObject.Predmet.ProtuStrankaListFormatedWithAdress>
  <DomainObject.Predmet.ProtuStrankaListFormatedWithAdressOIB>
    <izvorni_sadrzaj>
      <item>ELKOM, društvo s ograničenom odgovornošću za trgovinu, proizvodnju i usluge u stečaju, OIB 32820563204, Ivanečko Naselje 1/D, 42240 Ivanečko Naselje zastupanog po punomoćniku Želimir Uršulin</item>
    </izvorni_sadrzaj>
    <derivirana_varijabla naziv="DomainObject.Predmet.ProtuStrankaListFormatedWithAdressOIB_1">
      <item>ELKOM, društvo s ograničenom odgovornošću za trgovinu, proizvodnju i usluge u stečaju, OIB 32820563204, Ivanečko Naselje 1/D, 42240 Ivanečko Naselje zastupanog po punomoćniku Želimir Uršulin</item>
    </derivirana_varijabla>
  </DomainObject.Predmet.ProtuStrankaListFormatedWithAdressOIB>
  <DomainObject.Predmet.ProtuStrankaListNazivFormated>
    <izvorni_sadrzaj>
      <item>ELKOM, društvo s ograničenom odgovornošću za trgovinu, proizvodnju i usluge u stečaju</item>
    </izvorni_sadrzaj>
    <derivirana_varijabla naziv="DomainObject.Predmet.ProtuStrankaListNazivFormated_1">
      <item>ELKOM, društvo s ograničenom odgovornošću za trgovinu, proizvodnju i usluge u stečaju</item>
    </derivirana_varijabla>
  </DomainObject.Predmet.ProtuStrankaListNazivFormated>
  <DomainObject.Predmet.ProtuStrankaListNazivFormatedOIB>
    <izvorni_sadrzaj>
      <item>ELKOM, društvo s ograničenom odgovornošću za trgovinu, proizvodnju i usluge u stečaju, OIB 32820563204</item>
    </izvorni_sadrzaj>
    <derivirana_varijabla naziv="DomainObject.Predmet.ProtuStrankaListNazivFormatedOIB_1">
      <item>ELKOM, društvo s ograničenom odgovornošću za trgovinu, proizvodnju i usluge u stečaju,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  <item>ODVJETNIČKO DRUŠTVO BEKINA, ŠKURLA, DURMIŠ I SPAJIĆ, društvo s ograničenom odgovornošću, Preradovićeva 24, 10000 Zagreb</item>
      <item>CROATIA osiguranje d.d., Vatroslava Jagića 33, 10000 Zagreb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  <item>ODVJETNIČKO DRUŠTVO BEKINA, ŠKURLA, DURMIŠ I SPAJIĆ, društvo s ograničenom odgovornošću, Preradovićeva 24, 10000 Zagreb</item>
      <item>CROATIA osiguranje d.d., Vatroslava Jagića 33, 10000 Zagreb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  <item>ODVJETNIČKO DRUŠTVO BEKINA, ŠKURLA, DURMIŠ I SPAJIĆ, društvo s ograničenom odgovornošću, OIB 68178969783, Preradovićeva 24, 10000 Zagreb</item>
      <item>CROATIA osiguranje d.d., OIB 26187994862, Vatroslava Jagića 33, 10000 Zagreb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  <item>ODVJETNIČKO DRUŠTVO BEKINA, ŠKURLA, DURMIŠ I SPAJIĆ, društvo s ograničenom odgovornošću, OIB 68178969783, Preradovićeva 24, 10000 Zagreb</item>
      <item>CROATIA osiguranje d.d., OIB 26187994862, Vatroslava Jagića 33, 10000 Zagreb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ELKOM, društvo s ograničenom odgovornošću za trgovinu, proizvodnju i usluge u stečaju</izvorni_sadrzaj>
    <derivirana_varijabla naziv="DomainObject.Predmet.ProtustrankaIDrugi_1">ELKOM, društvo s ograničenom odgovornošću za trgovinu, proizvodnju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ELKOM, društvo s ograničenom odgovornošću za trgovinu, proizvodnju i usluge u stečaju, OIB 32820563204, Ivanečko Naselje 1/D, 42240 Ivanečko Naselje</izvorni_sadrzaj>
    <derivirana_varijabla naziv="DomainObject.Predmet.ProtustrankaIDrugiAdressOIB_1">ELKOM, društvo s ograničenom odgovornošću za trgovinu, proizvodnju i usluge u stečaju,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izvorni_sadrzaj>
    <derivirana_varijabla naziv="DomainObject.Predmet.SudioniciListNaziv_1"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derivirana_varijabla>
  </DomainObject.Predmet.SudioniciListNaziv>
  <DomainObject.Predmet.SudioniciListAdressOIB>
    <izvorni_sadrzaj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  <item>ODVJETNIČKO DRUŠTVO BEKINA, ŠKURLA, DURMIŠ I SPAJIĆ, društvo s ograničenom odgovornošću, OIB 68178969783, Preradovićeva 24,10000 Zagreb</item>
      <item>CROATIA osiguranje d.d., OIB 26187994862, Vatroslava Jagića 33,10000 Zagreb</item>
    </izvorni_sadrzaj>
    <derivirana_varijabla naziv="DomainObject.Predmet.SudioniciListAdressOIB_1"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  <item>ODVJETNIČKO DRUŠTVO BEKINA, ŠKURLA, DURMIŠ I SPAJIĆ, društvo s ograničenom odgovornošću, OIB 68178969783, Preradovićeva 24,10000 Zagreb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  <item>, OIB 68178969783</item>
      <item>, OIB 26187994862</item>
    </izvorni_sadrzaj>
    <derivirana_varijabla naziv="DomainObject.Predmet.SudioniciListNazivOIB_1"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  <item>, OIB 68178969783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376589-A1BA-4013-AA44-342B26F97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1270</properties:Words>
  <properties:Characters>6699</properties:Characters>
  <properties:Lines>136</properties:Lines>
  <properties:Paragraphs>47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2017-06-13T07:17:00Z</dcterms:created>
  <dc:creator>Ksenija Flack Makitan</dc:creator>
  <cp:lastModifiedBy>Lea Rogina</cp:lastModifiedBy>
  <cp:lastPrinted>2017-06-14T09:50:00Z</cp:lastPrinted>
  <dcterms:modified xmlns:xsi="http://www.w3.org/2001/XMLSchema-instance" xsi:type="dcterms:W3CDTF">2017-06-14T10:52:00Z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